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EB" w:rsidRPr="00C8690D" w:rsidRDefault="00430187" w:rsidP="005C372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713D25">
        <w:rPr>
          <w:b/>
          <w:sz w:val="28"/>
          <w:szCs w:val="28"/>
        </w:rPr>
        <w:t xml:space="preserve"> </w:t>
      </w:r>
      <w:proofErr w:type="gramStart"/>
      <w:r w:rsidR="00C8690D">
        <w:rPr>
          <w:b/>
          <w:sz w:val="28"/>
          <w:szCs w:val="28"/>
        </w:rPr>
        <w:t xml:space="preserve">Российская  </w:t>
      </w:r>
      <w:r w:rsidR="00C8690D" w:rsidRPr="00C8690D">
        <w:rPr>
          <w:b/>
          <w:sz w:val="28"/>
          <w:szCs w:val="28"/>
        </w:rPr>
        <w:t>Ф</w:t>
      </w:r>
      <w:r w:rsidR="00D261C8" w:rsidRPr="00C8690D">
        <w:rPr>
          <w:b/>
          <w:sz w:val="28"/>
          <w:szCs w:val="28"/>
        </w:rPr>
        <w:t>еде</w:t>
      </w:r>
      <w:r w:rsidR="00906269" w:rsidRPr="00C8690D">
        <w:rPr>
          <w:b/>
          <w:sz w:val="28"/>
          <w:szCs w:val="28"/>
        </w:rPr>
        <w:t>рация</w:t>
      </w:r>
      <w:proofErr w:type="gramEnd"/>
    </w:p>
    <w:p w:rsidR="00906269" w:rsidRDefault="00906269" w:rsidP="005C3723">
      <w:pPr>
        <w:jc w:val="center"/>
        <w:rPr>
          <w:b/>
          <w:sz w:val="28"/>
          <w:szCs w:val="28"/>
        </w:rPr>
      </w:pPr>
      <w:proofErr w:type="gramStart"/>
      <w:r w:rsidRPr="005C3723">
        <w:rPr>
          <w:b/>
          <w:sz w:val="28"/>
          <w:szCs w:val="28"/>
        </w:rPr>
        <w:t>Администрация  Городокского</w:t>
      </w:r>
      <w:proofErr w:type="gramEnd"/>
      <w:r w:rsidRPr="005C3723">
        <w:rPr>
          <w:b/>
          <w:sz w:val="28"/>
          <w:szCs w:val="28"/>
        </w:rPr>
        <w:t xml:space="preserve">  сельсовета</w:t>
      </w:r>
    </w:p>
    <w:p w:rsidR="00D261C8" w:rsidRPr="005C3723" w:rsidRDefault="00D261C8" w:rsidP="005C3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Минусинского района </w:t>
      </w:r>
    </w:p>
    <w:p w:rsidR="00906269" w:rsidRPr="005C3723" w:rsidRDefault="00906269" w:rsidP="005C3723">
      <w:pPr>
        <w:jc w:val="center"/>
        <w:rPr>
          <w:b/>
          <w:sz w:val="28"/>
          <w:szCs w:val="28"/>
        </w:rPr>
      </w:pPr>
      <w:proofErr w:type="gramStart"/>
      <w:r w:rsidRPr="005C3723">
        <w:rPr>
          <w:b/>
          <w:sz w:val="28"/>
          <w:szCs w:val="28"/>
        </w:rPr>
        <w:t>Красноярского  края</w:t>
      </w:r>
      <w:proofErr w:type="gramEnd"/>
    </w:p>
    <w:p w:rsidR="00906269" w:rsidRDefault="00906269"/>
    <w:p w:rsidR="00906269" w:rsidRDefault="00906269"/>
    <w:p w:rsidR="00906269" w:rsidRDefault="00906269" w:rsidP="005C3723">
      <w:pPr>
        <w:jc w:val="center"/>
      </w:pPr>
      <w:r>
        <w:t>ПОСТАНОВЛЕНИЕ</w:t>
      </w:r>
    </w:p>
    <w:p w:rsidR="00906269" w:rsidRDefault="00906269"/>
    <w:p w:rsidR="00906269" w:rsidRDefault="008F155A" w:rsidP="005C3723">
      <w:r>
        <w:t>«</w:t>
      </w:r>
      <w:r w:rsidR="003F579D">
        <w:t>15</w:t>
      </w:r>
      <w:r w:rsidR="005C3723">
        <w:t>»</w:t>
      </w:r>
      <w:r w:rsidR="003F579D">
        <w:t xml:space="preserve"> </w:t>
      </w:r>
      <w:proofErr w:type="gramStart"/>
      <w:r w:rsidR="003F579D">
        <w:t>октября</w:t>
      </w:r>
      <w:r w:rsidR="00906269">
        <w:t xml:space="preserve">  </w:t>
      </w:r>
      <w:r w:rsidR="00367E55">
        <w:t>2014</w:t>
      </w:r>
      <w:proofErr w:type="gramEnd"/>
      <w:r w:rsidR="005C3723">
        <w:t>г.</w:t>
      </w:r>
      <w:r w:rsidR="00906269">
        <w:t xml:space="preserve">                                  Городок</w:t>
      </w:r>
      <w:r>
        <w:t xml:space="preserve">                        </w:t>
      </w:r>
      <w:r w:rsidR="005C3723">
        <w:t xml:space="preserve">             </w:t>
      </w:r>
      <w:r>
        <w:t xml:space="preserve">    </w:t>
      </w:r>
      <w:proofErr w:type="gramStart"/>
      <w:r w:rsidR="005C3723">
        <w:t>№</w:t>
      </w:r>
      <w:r>
        <w:t xml:space="preserve"> </w:t>
      </w:r>
      <w:r w:rsidR="004047A1">
        <w:t xml:space="preserve"> 54</w:t>
      </w:r>
      <w:proofErr w:type="gramEnd"/>
      <w:r>
        <w:t xml:space="preserve">                                                      </w:t>
      </w:r>
    </w:p>
    <w:p w:rsidR="00906269" w:rsidRDefault="00906269">
      <w:r>
        <w:t xml:space="preserve">         </w:t>
      </w:r>
    </w:p>
    <w:p w:rsidR="00906269" w:rsidRDefault="00906269">
      <w:r>
        <w:t xml:space="preserve"> </w:t>
      </w:r>
      <w:proofErr w:type="gramStart"/>
      <w:r>
        <w:t>О  проведении</w:t>
      </w:r>
      <w:proofErr w:type="gramEnd"/>
      <w:r>
        <w:t xml:space="preserve">  комплекса  мероприятий</w:t>
      </w:r>
    </w:p>
    <w:p w:rsidR="00906269" w:rsidRDefault="00906269">
      <w:r>
        <w:t xml:space="preserve"> по благоустройству, озел</w:t>
      </w:r>
      <w:r w:rsidR="008B72C3">
        <w:t>е</w:t>
      </w:r>
      <w:r>
        <w:t>нению, улучшению</w:t>
      </w:r>
    </w:p>
    <w:p w:rsidR="00906269" w:rsidRDefault="00906269">
      <w:r>
        <w:t xml:space="preserve"> </w:t>
      </w:r>
      <w:proofErr w:type="gramStart"/>
      <w:r>
        <w:t>санитарного  состояния</w:t>
      </w:r>
      <w:proofErr w:type="gramEnd"/>
      <w:r>
        <w:t xml:space="preserve">  территории</w:t>
      </w:r>
    </w:p>
    <w:p w:rsidR="00906269" w:rsidRDefault="00906269">
      <w:proofErr w:type="gramStart"/>
      <w:r>
        <w:t>муниципального  образования</w:t>
      </w:r>
      <w:proofErr w:type="gramEnd"/>
    </w:p>
    <w:p w:rsidR="00906269" w:rsidRDefault="00906269">
      <w:r>
        <w:t>«</w:t>
      </w:r>
      <w:proofErr w:type="gramStart"/>
      <w:r>
        <w:t>Городокский  сельсовет</w:t>
      </w:r>
      <w:proofErr w:type="gramEnd"/>
      <w:r>
        <w:t>»</w:t>
      </w:r>
    </w:p>
    <w:p w:rsidR="00282E49" w:rsidRDefault="00282E49"/>
    <w:p w:rsidR="0042736D" w:rsidRDefault="00282E49">
      <w:r>
        <w:t xml:space="preserve">       </w:t>
      </w:r>
      <w:proofErr w:type="gramStart"/>
      <w:r>
        <w:t>На  основании</w:t>
      </w:r>
      <w:proofErr w:type="gramEnd"/>
      <w:r>
        <w:t xml:space="preserve">  Федерального  Закона  от 06.10.2003  №  131-ФЗ  «</w:t>
      </w:r>
      <w:r w:rsidR="0042736D">
        <w:t xml:space="preserve">Об  общих </w:t>
      </w:r>
      <w:r w:rsidR="005C3723">
        <w:t>при</w:t>
      </w:r>
      <w:r w:rsidR="0042736D">
        <w:t>нципах  организации  местного</w:t>
      </w:r>
      <w:r w:rsidR="005C3723">
        <w:t xml:space="preserve">  с</w:t>
      </w:r>
      <w:r w:rsidR="0042736D">
        <w:t xml:space="preserve">амоуправлении  в  Российской  </w:t>
      </w:r>
      <w:r w:rsidR="005C3723">
        <w:t xml:space="preserve">  Федерации», </w:t>
      </w:r>
      <w:r w:rsidR="0042736D">
        <w:t>Федерального  Закона  от  30.03.1999 г. №52-ФЗ  «О  санитарно-эпидемиологическом</w:t>
      </w:r>
    </w:p>
    <w:p w:rsidR="00CE7187" w:rsidRDefault="005C3723">
      <w:proofErr w:type="gramStart"/>
      <w:r>
        <w:t>б</w:t>
      </w:r>
      <w:r w:rsidR="0042736D">
        <w:t>лагополучии  населения</w:t>
      </w:r>
      <w:proofErr w:type="gramEnd"/>
      <w:r w:rsidR="0042736D">
        <w:t>»,</w:t>
      </w:r>
      <w:r>
        <w:t xml:space="preserve">  в целях  улучшения  са</w:t>
      </w:r>
      <w:r w:rsidR="001006AC">
        <w:t>нитарного  состояния,  благоус</w:t>
      </w:r>
      <w:r>
        <w:t>тройства,  озеленения  и  архите</w:t>
      </w:r>
      <w:r w:rsidR="001006AC">
        <w:t>ктурно-художественного</w:t>
      </w:r>
      <w:r w:rsidR="00CE7187">
        <w:t xml:space="preserve">  облика  муниципального  образования </w:t>
      </w:r>
      <w:r w:rsidR="00A56E2B">
        <w:t xml:space="preserve">         </w:t>
      </w:r>
      <w:r w:rsidR="00CE7187">
        <w:t xml:space="preserve"> « Городокского  сельсовета»,</w:t>
      </w:r>
    </w:p>
    <w:p w:rsidR="00CE7187" w:rsidRDefault="00CE7187">
      <w:r>
        <w:t>ПОСТАНОВЛЯЮ:</w:t>
      </w:r>
    </w:p>
    <w:p w:rsidR="00B900D8" w:rsidRDefault="00CE7187">
      <w:r>
        <w:t xml:space="preserve">           1.  </w:t>
      </w:r>
      <w:proofErr w:type="gramStart"/>
      <w:r>
        <w:t>Провести  в</w:t>
      </w:r>
      <w:proofErr w:type="gramEnd"/>
      <w:r>
        <w:t xml:space="preserve">  муниципальном  образовании «Городокский  сельсовет»  в </w:t>
      </w:r>
      <w:r w:rsidR="001435F4">
        <w:t xml:space="preserve"> период </w:t>
      </w:r>
      <w:r w:rsidR="00E24D57">
        <w:t>с   01 октября</w:t>
      </w:r>
      <w:r w:rsidR="00367E55">
        <w:t xml:space="preserve"> 2014</w:t>
      </w:r>
      <w:r w:rsidR="00E24D57">
        <w:t xml:space="preserve"> </w:t>
      </w:r>
      <w:r w:rsidR="00A56E2B">
        <w:t xml:space="preserve"> </w:t>
      </w:r>
      <w:r w:rsidR="001435F4">
        <w:t xml:space="preserve"> </w:t>
      </w:r>
      <w:r w:rsidR="00E24D57">
        <w:t>по 01 ноября</w:t>
      </w:r>
      <w:r w:rsidR="00367E55">
        <w:t xml:space="preserve">  2014</w:t>
      </w:r>
      <w:r w:rsidR="006317C6">
        <w:t xml:space="preserve"> </w:t>
      </w:r>
      <w:r>
        <w:t xml:space="preserve"> года   </w:t>
      </w:r>
      <w:r w:rsidR="00B900D8">
        <w:t>комплекс  мероприя</w:t>
      </w:r>
      <w:r w:rsidR="001435F4">
        <w:t>тий  по   благоустройству ,</w:t>
      </w:r>
      <w:r w:rsidR="0032756E">
        <w:t xml:space="preserve"> озеленению,</w:t>
      </w:r>
      <w:r w:rsidR="001435F4">
        <w:t xml:space="preserve"> </w:t>
      </w:r>
      <w:r w:rsidR="005C3723">
        <w:t xml:space="preserve"> у</w:t>
      </w:r>
      <w:r w:rsidR="00B900D8">
        <w:t>лучшению  санитарного  состояния  территории</w:t>
      </w:r>
      <w:r w:rsidR="005C3723">
        <w:t xml:space="preserve"> </w:t>
      </w:r>
      <w:r w:rsidR="00B900D8">
        <w:t xml:space="preserve">  муниципального  образ</w:t>
      </w:r>
      <w:r w:rsidR="0032756E">
        <w:t>ования  «Городокский  сельсовет» и его архитектурно-художественного облика</w:t>
      </w:r>
      <w:r w:rsidR="00B900D8">
        <w:t>.</w:t>
      </w:r>
    </w:p>
    <w:p w:rsidR="00B900D8" w:rsidRDefault="00B900D8">
      <w:r>
        <w:t xml:space="preserve">          2</w:t>
      </w:r>
      <w:r w:rsidR="00CD39D7">
        <w:t xml:space="preserve">. </w:t>
      </w:r>
      <w:r w:rsidR="00B646E8">
        <w:t xml:space="preserve"> Объявить 17</w:t>
      </w:r>
      <w:r w:rsidR="00E24D57">
        <w:t>.10</w:t>
      </w:r>
      <w:r w:rsidR="00367E55">
        <w:t>.2014</w:t>
      </w:r>
      <w:r w:rsidR="006317C6">
        <w:t xml:space="preserve"> </w:t>
      </w:r>
      <w:proofErr w:type="gramStart"/>
      <w:r w:rsidR="006317C6">
        <w:t>года  мероприятие</w:t>
      </w:r>
      <w:proofErr w:type="gramEnd"/>
      <w:r>
        <w:t xml:space="preserve">  по  благоустройству  территории  муниципального  образования    «Гор</w:t>
      </w:r>
      <w:r w:rsidR="00592377">
        <w:t>о</w:t>
      </w:r>
      <w:r>
        <w:t>докский  сельсовет».</w:t>
      </w:r>
    </w:p>
    <w:p w:rsidR="000221C2" w:rsidRDefault="00B900D8">
      <w:r>
        <w:t xml:space="preserve">          </w:t>
      </w:r>
      <w:r w:rsidR="00592377">
        <w:t>3.</w:t>
      </w:r>
      <w:r w:rsidR="007F178B">
        <w:t xml:space="preserve">  </w:t>
      </w:r>
      <w:proofErr w:type="gramStart"/>
      <w:r w:rsidR="007F178B">
        <w:t>Ру</w:t>
      </w:r>
      <w:r w:rsidR="000221C2">
        <w:t>ководителям  о</w:t>
      </w:r>
      <w:r w:rsidR="00592377">
        <w:t>б</w:t>
      </w:r>
      <w:r w:rsidR="000221C2">
        <w:t>разовательных</w:t>
      </w:r>
      <w:proofErr w:type="gramEnd"/>
      <w:r w:rsidR="000221C2">
        <w:t xml:space="preserve">  уч</w:t>
      </w:r>
      <w:r w:rsidR="007F178B">
        <w:t>реждений  организовать  участие  школьников  в  общественных  работах  по</w:t>
      </w:r>
      <w:r w:rsidR="00592377">
        <w:t xml:space="preserve"> </w:t>
      </w:r>
      <w:r w:rsidR="007F178B">
        <w:t xml:space="preserve"> санитарной  очистке, озеленению  и  благоустройству  территории  муниципального  образования   «Городокский сельсовет», в  соответствии  с  прил</w:t>
      </w:r>
      <w:r w:rsidR="00592377">
        <w:t>а</w:t>
      </w:r>
      <w:r w:rsidR="007F178B">
        <w:t>гаемым  перечнем  улиц</w:t>
      </w:r>
      <w:r w:rsidR="000221C2">
        <w:t>,  площадей,  памятных  мест  закрепленных  за</w:t>
      </w:r>
      <w:r w:rsidR="00592377">
        <w:t xml:space="preserve"> организация</w:t>
      </w:r>
      <w:r w:rsidR="000221C2">
        <w:t>ми  для  проведения  работ  по  благоустройству  муниципального  образования  «Городокский  сельсовет».</w:t>
      </w:r>
      <w:r w:rsidR="009B2B87">
        <w:t>(согласно приложения)</w:t>
      </w:r>
    </w:p>
    <w:p w:rsidR="004F0CBD" w:rsidRDefault="000221C2">
      <w:r>
        <w:t xml:space="preserve">          4.  </w:t>
      </w:r>
      <w:proofErr w:type="gramStart"/>
      <w:r>
        <w:t>Рекомендовать  руководителям</w:t>
      </w:r>
      <w:proofErr w:type="gramEnd"/>
      <w:r>
        <w:t xml:space="preserve">  предприятий,  организаций,  учреждений</w:t>
      </w:r>
      <w:r w:rsidR="00CE7187">
        <w:t xml:space="preserve"> </w:t>
      </w:r>
      <w:r>
        <w:t xml:space="preserve"> всех  форм  собственности,  индивидуальным</w:t>
      </w:r>
      <w:r w:rsidR="00592377">
        <w:t xml:space="preserve"> </w:t>
      </w:r>
      <w:r>
        <w:t xml:space="preserve"> предпринимателя</w:t>
      </w:r>
      <w:r w:rsidR="001C4290">
        <w:t xml:space="preserve">м  -  владельцам  </w:t>
      </w:r>
      <w:r>
        <w:t xml:space="preserve">  иных  объектов  собственности,  обеспечить  порядок</w:t>
      </w:r>
      <w:r w:rsidR="004F0CBD">
        <w:t xml:space="preserve">  на  прилегающих</w:t>
      </w:r>
      <w:r w:rsidR="00592377">
        <w:t xml:space="preserve"> </w:t>
      </w:r>
      <w:r w:rsidR="004F0CBD">
        <w:t xml:space="preserve">  к  ним</w:t>
      </w:r>
      <w:r w:rsidR="00592377">
        <w:t xml:space="preserve"> те</w:t>
      </w:r>
      <w:r w:rsidR="004F0CBD">
        <w:t>рриториям  в  соответствии  с  санитарными  требованиями.</w:t>
      </w:r>
      <w:r w:rsidR="009B2B87">
        <w:t>(согласно приложения)</w:t>
      </w:r>
    </w:p>
    <w:p w:rsidR="004F0CBD" w:rsidRDefault="00CE7187">
      <w:r>
        <w:t xml:space="preserve">          </w:t>
      </w:r>
      <w:r w:rsidR="00A56E2B">
        <w:t xml:space="preserve">5. </w:t>
      </w:r>
      <w:r w:rsidR="007B1F28">
        <w:t>Старшим многоквартирных домов</w:t>
      </w:r>
      <w:r w:rsidR="004F0CBD">
        <w:t xml:space="preserve">   </w:t>
      </w:r>
      <w:proofErr w:type="gramStart"/>
      <w:r w:rsidR="004F0CBD">
        <w:t>организовать  работу</w:t>
      </w:r>
      <w:proofErr w:type="gramEnd"/>
      <w:r w:rsidR="004F0CBD">
        <w:t xml:space="preserve">  по выполнению  мероприятий  по  благоустройству,  озеленению</w:t>
      </w:r>
      <w:r w:rsidR="00592377">
        <w:t xml:space="preserve">, </w:t>
      </w:r>
      <w:r w:rsidR="004F0CBD">
        <w:t>улучшению  санитарного  состояния  закрепленных  территорий.</w:t>
      </w:r>
    </w:p>
    <w:p w:rsidR="004F0CBD" w:rsidRDefault="004F0CBD">
      <w:r>
        <w:t xml:space="preserve">          6.  </w:t>
      </w:r>
      <w:proofErr w:type="gramStart"/>
      <w:r>
        <w:t>Контроль  за</w:t>
      </w:r>
      <w:proofErr w:type="gramEnd"/>
      <w:r>
        <w:t xml:space="preserve">  выполнением  постановления  возложить  на </w:t>
      </w:r>
      <w:r w:rsidR="006317C6">
        <w:t>инженера-</w:t>
      </w:r>
      <w:r>
        <w:t>землеустроителя  Кобцева Р.А.</w:t>
      </w:r>
    </w:p>
    <w:p w:rsidR="008F155A" w:rsidRDefault="004F0CBD">
      <w:r>
        <w:t xml:space="preserve">          7.  </w:t>
      </w:r>
      <w:proofErr w:type="gramStart"/>
      <w:r w:rsidR="008F155A">
        <w:t>Постановление  вступает</w:t>
      </w:r>
      <w:proofErr w:type="gramEnd"/>
      <w:r w:rsidR="008F155A">
        <w:t xml:space="preserve">  в  силу  со  дня  его  опубликования  в  официальном  издании  «Ведомости  органов</w:t>
      </w:r>
      <w:r w:rsidR="00592377">
        <w:t xml:space="preserve"> </w:t>
      </w:r>
      <w:r w:rsidR="008F155A">
        <w:t xml:space="preserve"> муниципального  образования  «Городокский  сельсовет»</w:t>
      </w:r>
    </w:p>
    <w:p w:rsidR="008F155A" w:rsidRDefault="008F155A"/>
    <w:p w:rsidR="00813691" w:rsidRDefault="00813691"/>
    <w:p w:rsidR="00895072" w:rsidRDefault="005C327A">
      <w:r>
        <w:t>Глава</w:t>
      </w:r>
      <w:r w:rsidR="00C34DB3">
        <w:t xml:space="preserve"> </w:t>
      </w:r>
      <w:proofErr w:type="gramStart"/>
      <w:r w:rsidR="00C34DB3">
        <w:t>сельсовета:</w:t>
      </w:r>
      <w:r w:rsidR="008F155A">
        <w:t xml:space="preserve">   </w:t>
      </w:r>
      <w:proofErr w:type="gramEnd"/>
      <w:r w:rsidR="008F155A">
        <w:t xml:space="preserve">                                                                                </w:t>
      </w:r>
      <w:r>
        <w:t>А.В.Тощев.</w:t>
      </w:r>
    </w:p>
    <w:p w:rsidR="00895072" w:rsidRDefault="00895072"/>
    <w:p w:rsidR="00895072" w:rsidRDefault="00895072"/>
    <w:p w:rsidR="00E24D57" w:rsidRDefault="00E24D57"/>
    <w:p w:rsidR="00A1124F" w:rsidRDefault="00A1124F"/>
    <w:p w:rsidR="00B0232A" w:rsidRDefault="00B0232A">
      <w:r>
        <w:lastRenderedPageBreak/>
        <w:t xml:space="preserve">                                                                                 </w:t>
      </w:r>
      <w:proofErr w:type="gramStart"/>
      <w:r>
        <w:t>Приложение  к</w:t>
      </w:r>
      <w:proofErr w:type="gramEnd"/>
      <w:r>
        <w:t xml:space="preserve"> постановлению</w:t>
      </w:r>
    </w:p>
    <w:p w:rsidR="00B0232A" w:rsidRDefault="00B0232A">
      <w:r>
        <w:t xml:space="preserve">                                                                                 </w:t>
      </w:r>
      <w:proofErr w:type="gramStart"/>
      <w:r>
        <w:t>Администрации  Городокского</w:t>
      </w:r>
      <w:proofErr w:type="gramEnd"/>
      <w:r>
        <w:t xml:space="preserve">  сельсовета</w:t>
      </w:r>
    </w:p>
    <w:p w:rsidR="00B0232A" w:rsidRDefault="00B0232A">
      <w:r>
        <w:t xml:space="preserve">                                                                                 от                        №</w:t>
      </w:r>
    </w:p>
    <w:p w:rsidR="00B0232A" w:rsidRDefault="00B0232A"/>
    <w:p w:rsidR="00B0232A" w:rsidRDefault="00B0232A"/>
    <w:p w:rsidR="00B0232A" w:rsidRDefault="00B0232A">
      <w:r>
        <w:t xml:space="preserve">ПЕРЕЧЕНЬ улиц, площадей, </w:t>
      </w:r>
      <w:proofErr w:type="gramStart"/>
      <w:r>
        <w:t>памятных  мест</w:t>
      </w:r>
      <w:proofErr w:type="gramEnd"/>
      <w:r>
        <w:t>, закрепленных  для  проведения  работ  по</w:t>
      </w:r>
    </w:p>
    <w:p w:rsidR="00B0232A" w:rsidRDefault="00C83989">
      <w:proofErr w:type="gramStart"/>
      <w:r>
        <w:t>б</w:t>
      </w:r>
      <w:r w:rsidR="00B0232A">
        <w:t>лагоустройству  территории</w:t>
      </w:r>
      <w:proofErr w:type="gramEnd"/>
      <w:r w:rsidR="00B0232A">
        <w:t xml:space="preserve">  муниципального  образования  «Городокский  сельсовет»</w:t>
      </w:r>
      <w:r w:rsidR="00CE7187">
        <w:t xml:space="preserve">  </w:t>
      </w:r>
    </w:p>
    <w:p w:rsidR="00B0232A" w:rsidRDefault="00B023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4"/>
        <w:gridCol w:w="4875"/>
      </w:tblGrid>
      <w:tr w:rsidR="00B0232A" w:rsidTr="00AE67CB">
        <w:tc>
          <w:tcPr>
            <w:tcW w:w="4874" w:type="dxa"/>
          </w:tcPr>
          <w:p w:rsidR="00B0232A" w:rsidRDefault="00B0232A">
            <w:r>
              <w:t xml:space="preserve">Наименование   юридических   </w:t>
            </w:r>
            <w:proofErr w:type="gramStart"/>
            <w:r>
              <w:t xml:space="preserve">лиц, </w:t>
            </w:r>
            <w:r w:rsidR="009218FE">
              <w:t xml:space="preserve">  </w:t>
            </w:r>
            <w:proofErr w:type="gramEnd"/>
            <w:r w:rsidR="009218FE">
              <w:t>индивидуальных  предпринимателей</w:t>
            </w:r>
            <w:r>
              <w:t xml:space="preserve">                </w:t>
            </w:r>
          </w:p>
        </w:tc>
        <w:tc>
          <w:tcPr>
            <w:tcW w:w="4875" w:type="dxa"/>
          </w:tcPr>
          <w:p w:rsidR="00B0232A" w:rsidRDefault="009218FE">
            <w:proofErr w:type="gramStart"/>
            <w:r>
              <w:t>Закрепляемая  территория</w:t>
            </w:r>
            <w:proofErr w:type="gramEnd"/>
          </w:p>
          <w:p w:rsidR="009218FE" w:rsidRDefault="009218FE"/>
        </w:tc>
      </w:tr>
      <w:tr w:rsidR="00B0232A" w:rsidTr="00AE67CB">
        <w:tc>
          <w:tcPr>
            <w:tcW w:w="4874" w:type="dxa"/>
          </w:tcPr>
          <w:p w:rsidR="00B0232A" w:rsidRDefault="002F250A">
            <w:r>
              <w:t>М</w:t>
            </w:r>
            <w:r w:rsidR="00E76D1C">
              <w:t>К</w:t>
            </w:r>
            <w:r>
              <w:t>ОУ «</w:t>
            </w:r>
            <w:proofErr w:type="gramStart"/>
            <w:r>
              <w:t>Городокская  средняя</w:t>
            </w:r>
            <w:proofErr w:type="gramEnd"/>
            <w:r>
              <w:t xml:space="preserve">  общеобразовательная  школа  №2»</w:t>
            </w:r>
          </w:p>
        </w:tc>
        <w:tc>
          <w:tcPr>
            <w:tcW w:w="4875" w:type="dxa"/>
          </w:tcPr>
          <w:p w:rsidR="00B0232A" w:rsidRDefault="002F250A">
            <w:proofErr w:type="gramStart"/>
            <w:r>
              <w:t>Территория  вокруг</w:t>
            </w:r>
            <w:proofErr w:type="gramEnd"/>
            <w:r>
              <w:t xml:space="preserve">  школы, сквер               ул. Заводская  №2</w:t>
            </w:r>
          </w:p>
        </w:tc>
      </w:tr>
      <w:tr w:rsidR="00B0232A" w:rsidTr="00AE67CB">
        <w:tc>
          <w:tcPr>
            <w:tcW w:w="4874" w:type="dxa"/>
          </w:tcPr>
          <w:p w:rsidR="00B0232A" w:rsidRDefault="006C3194">
            <w:proofErr w:type="gramStart"/>
            <w:r>
              <w:t>М</w:t>
            </w:r>
            <w:r w:rsidR="00E76D1C">
              <w:t>К</w:t>
            </w:r>
            <w:r>
              <w:t>ДОУ  «</w:t>
            </w:r>
            <w:proofErr w:type="gramEnd"/>
            <w:r>
              <w:t>Городокский  детский  сад  обще-развивающего   вида</w:t>
            </w:r>
          </w:p>
        </w:tc>
        <w:tc>
          <w:tcPr>
            <w:tcW w:w="4875" w:type="dxa"/>
          </w:tcPr>
          <w:p w:rsidR="00B0232A" w:rsidRDefault="006C3194">
            <w:proofErr w:type="gramStart"/>
            <w:r>
              <w:t>Прилегающая  территория</w:t>
            </w:r>
            <w:proofErr w:type="gramEnd"/>
          </w:p>
        </w:tc>
      </w:tr>
      <w:tr w:rsidR="00B0232A" w:rsidTr="00AE67CB">
        <w:tc>
          <w:tcPr>
            <w:tcW w:w="4874" w:type="dxa"/>
          </w:tcPr>
          <w:p w:rsidR="00B0232A" w:rsidRDefault="006C3194">
            <w:proofErr w:type="gramStart"/>
            <w:r>
              <w:t>Сельский  дом</w:t>
            </w:r>
            <w:proofErr w:type="gramEnd"/>
            <w:r>
              <w:t xml:space="preserve">  культуры</w:t>
            </w:r>
            <w:r w:rsidR="001C4290">
              <w:t>,</w:t>
            </w:r>
          </w:p>
          <w:p w:rsidR="001C4290" w:rsidRDefault="001C4290">
            <w:r>
              <w:t>М</w:t>
            </w:r>
            <w:r w:rsidR="000A5E93">
              <w:t>БУ МЦ «Тонус»</w:t>
            </w:r>
            <w:r>
              <w:t>.</w:t>
            </w:r>
          </w:p>
        </w:tc>
        <w:tc>
          <w:tcPr>
            <w:tcW w:w="4875" w:type="dxa"/>
          </w:tcPr>
          <w:p w:rsidR="00B0232A" w:rsidRDefault="006C3194">
            <w:proofErr w:type="gramStart"/>
            <w:r>
              <w:t>Территория  вокруг</w:t>
            </w:r>
            <w:proofErr w:type="gramEnd"/>
            <w:r>
              <w:t xml:space="preserve">  СДК</w:t>
            </w:r>
            <w:r w:rsidR="0011688C">
              <w:t>.</w:t>
            </w:r>
          </w:p>
        </w:tc>
      </w:tr>
      <w:tr w:rsidR="00B0232A" w:rsidTr="00AE67CB">
        <w:tc>
          <w:tcPr>
            <w:tcW w:w="4874" w:type="dxa"/>
          </w:tcPr>
          <w:p w:rsidR="00605E22" w:rsidRDefault="00E76D1C">
            <w:r>
              <w:t>МБУЗ «</w:t>
            </w:r>
            <w:proofErr w:type="gramStart"/>
            <w:r w:rsidR="006C3194">
              <w:t>Городокская  участковая</w:t>
            </w:r>
            <w:proofErr w:type="gramEnd"/>
            <w:r w:rsidR="006C3194">
              <w:t xml:space="preserve">  больница</w:t>
            </w:r>
            <w:r>
              <w:t>»</w:t>
            </w:r>
            <w:r w:rsidR="00605E22">
              <w:t>.</w:t>
            </w:r>
          </w:p>
          <w:p w:rsidR="00605E22" w:rsidRDefault="00605E22">
            <w:r>
              <w:t>М</w:t>
            </w:r>
            <w:r w:rsidR="000A5E93">
              <w:t>БУ «КЦСОН»</w:t>
            </w:r>
            <w:r>
              <w:t xml:space="preserve"> </w:t>
            </w:r>
          </w:p>
        </w:tc>
        <w:tc>
          <w:tcPr>
            <w:tcW w:w="4875" w:type="dxa"/>
          </w:tcPr>
          <w:p w:rsidR="00B0232A" w:rsidRDefault="006C3194">
            <w:proofErr w:type="gramStart"/>
            <w:r>
              <w:t>Территория  вокруг</w:t>
            </w:r>
            <w:proofErr w:type="gramEnd"/>
            <w:r>
              <w:t xml:space="preserve">  </w:t>
            </w:r>
            <w:r w:rsidR="00605E22">
              <w:t>здания, сквер на против боль</w:t>
            </w:r>
            <w:r w:rsidR="000E4E0C">
              <w:t>н</w:t>
            </w:r>
            <w:r w:rsidR="00605E22">
              <w:t xml:space="preserve">ицы, прилегающая территория </w:t>
            </w:r>
          </w:p>
        </w:tc>
      </w:tr>
      <w:tr w:rsidR="00B0232A" w:rsidTr="00AE67CB">
        <w:tc>
          <w:tcPr>
            <w:tcW w:w="4874" w:type="dxa"/>
          </w:tcPr>
          <w:p w:rsidR="00B0232A" w:rsidRDefault="00605E22">
            <w:r>
              <w:t>ООО «Татьяна»</w:t>
            </w:r>
          </w:p>
        </w:tc>
        <w:tc>
          <w:tcPr>
            <w:tcW w:w="4875" w:type="dxa"/>
          </w:tcPr>
          <w:p w:rsidR="00B0232A" w:rsidRDefault="00605E22">
            <w:r>
              <w:t>Прилегающая территория, сквер на против.</w:t>
            </w:r>
          </w:p>
        </w:tc>
      </w:tr>
      <w:tr w:rsidR="00B0232A" w:rsidTr="00AE67CB">
        <w:tc>
          <w:tcPr>
            <w:tcW w:w="4874" w:type="dxa"/>
          </w:tcPr>
          <w:p w:rsidR="00B0232A" w:rsidRDefault="000A5E93">
            <w:r>
              <w:t>КГБУ СО «Центр социальной помощи семье и детям»</w:t>
            </w:r>
            <w:r w:rsidR="006C3194">
              <w:t xml:space="preserve"> </w:t>
            </w:r>
          </w:p>
        </w:tc>
        <w:tc>
          <w:tcPr>
            <w:tcW w:w="4875" w:type="dxa"/>
          </w:tcPr>
          <w:p w:rsidR="00B0232A" w:rsidRDefault="006C3194">
            <w:proofErr w:type="gramStart"/>
            <w:r>
              <w:t>Прилег</w:t>
            </w:r>
            <w:r w:rsidR="00C83989">
              <w:t>ающая  территория</w:t>
            </w:r>
            <w:proofErr w:type="gramEnd"/>
            <w:r w:rsidR="00C83989">
              <w:t>, сквер около</w:t>
            </w:r>
            <w:r>
              <w:t xml:space="preserve"> памятника</w:t>
            </w:r>
          </w:p>
        </w:tc>
      </w:tr>
      <w:tr w:rsidR="00B0232A" w:rsidTr="00AE67CB">
        <w:tc>
          <w:tcPr>
            <w:tcW w:w="4874" w:type="dxa"/>
          </w:tcPr>
          <w:p w:rsidR="00B0232A" w:rsidRDefault="00E76D1C">
            <w:r>
              <w:t xml:space="preserve"> ООО «ЖКХ</w:t>
            </w:r>
            <w:r w:rsidR="006C3194">
              <w:t>»</w:t>
            </w:r>
          </w:p>
        </w:tc>
        <w:tc>
          <w:tcPr>
            <w:tcW w:w="4875" w:type="dxa"/>
          </w:tcPr>
          <w:p w:rsidR="00B0232A" w:rsidRDefault="006C3194">
            <w:proofErr w:type="gramStart"/>
            <w:r>
              <w:t>Прилегающая  территория</w:t>
            </w:r>
            <w:proofErr w:type="gramEnd"/>
            <w:r w:rsidR="005A7994">
              <w:t xml:space="preserve">, скверы на против заводоуправления </w:t>
            </w:r>
            <w:r>
              <w:t>, территория  заводоуправления</w:t>
            </w:r>
          </w:p>
        </w:tc>
      </w:tr>
      <w:tr w:rsidR="00B0232A" w:rsidTr="00AE67CB">
        <w:tc>
          <w:tcPr>
            <w:tcW w:w="4874" w:type="dxa"/>
          </w:tcPr>
          <w:p w:rsidR="00B0232A" w:rsidRDefault="00F61287">
            <w:r>
              <w:t>М</w:t>
            </w:r>
            <w:r w:rsidR="00E76D1C">
              <w:t>К</w:t>
            </w:r>
            <w:r>
              <w:t xml:space="preserve">ДОУ с. Николо-Петровский   </w:t>
            </w:r>
            <w:proofErr w:type="gramStart"/>
            <w:r>
              <w:t>детский  сад</w:t>
            </w:r>
            <w:proofErr w:type="gramEnd"/>
            <w:r>
              <w:t xml:space="preserve">  обще-развивающего  вида</w:t>
            </w:r>
          </w:p>
        </w:tc>
        <w:tc>
          <w:tcPr>
            <w:tcW w:w="4875" w:type="dxa"/>
          </w:tcPr>
          <w:p w:rsidR="00B0232A" w:rsidRDefault="00F61287">
            <w:proofErr w:type="gramStart"/>
            <w:r>
              <w:t>Прилегающая  территория</w:t>
            </w:r>
            <w:proofErr w:type="gramEnd"/>
          </w:p>
        </w:tc>
      </w:tr>
      <w:tr w:rsidR="00B0232A" w:rsidTr="00AE67CB">
        <w:tc>
          <w:tcPr>
            <w:tcW w:w="4874" w:type="dxa"/>
          </w:tcPr>
          <w:p w:rsidR="00B0232A" w:rsidRDefault="00F61287">
            <w:proofErr w:type="gramStart"/>
            <w:r>
              <w:t>Сельский  дом</w:t>
            </w:r>
            <w:proofErr w:type="gramEnd"/>
            <w:r>
              <w:t xml:space="preserve">  культуры  с.Николо-Петровка </w:t>
            </w:r>
          </w:p>
        </w:tc>
        <w:tc>
          <w:tcPr>
            <w:tcW w:w="4875" w:type="dxa"/>
          </w:tcPr>
          <w:p w:rsidR="00B0232A" w:rsidRDefault="00F61287">
            <w:proofErr w:type="gramStart"/>
            <w:r>
              <w:t>Прилегающая  территория</w:t>
            </w:r>
            <w:proofErr w:type="gramEnd"/>
          </w:p>
        </w:tc>
      </w:tr>
      <w:tr w:rsidR="00B0232A" w:rsidTr="00AE67CB">
        <w:tc>
          <w:tcPr>
            <w:tcW w:w="4874" w:type="dxa"/>
          </w:tcPr>
          <w:p w:rsidR="00B0232A" w:rsidRDefault="00D12B7A">
            <w:r>
              <w:t>М</w:t>
            </w:r>
            <w:r w:rsidR="00E76D1C">
              <w:t>К</w:t>
            </w:r>
            <w:r>
              <w:t xml:space="preserve">ОУ Николо-Петровская   </w:t>
            </w:r>
            <w:proofErr w:type="gramStart"/>
            <w:r>
              <w:t>основная  общеобразовательная</w:t>
            </w:r>
            <w:proofErr w:type="gramEnd"/>
            <w:r>
              <w:t xml:space="preserve">  школа  № 16</w:t>
            </w:r>
          </w:p>
        </w:tc>
        <w:tc>
          <w:tcPr>
            <w:tcW w:w="4875" w:type="dxa"/>
          </w:tcPr>
          <w:p w:rsidR="00B0232A" w:rsidRDefault="00B33003">
            <w:proofErr w:type="gramStart"/>
            <w:r>
              <w:t>Прилегающ</w:t>
            </w:r>
            <w:r w:rsidR="00C83989">
              <w:t>ая  территория</w:t>
            </w:r>
            <w:proofErr w:type="gramEnd"/>
            <w:r w:rsidR="00C83989">
              <w:t xml:space="preserve"> , памятник погибшим </w:t>
            </w:r>
            <w:r>
              <w:t xml:space="preserve"> воинам ВОВ, остановка.</w:t>
            </w:r>
          </w:p>
        </w:tc>
      </w:tr>
      <w:tr w:rsidR="00B0232A" w:rsidTr="00AE67CB">
        <w:tc>
          <w:tcPr>
            <w:tcW w:w="4874" w:type="dxa"/>
          </w:tcPr>
          <w:p w:rsidR="00B0232A" w:rsidRDefault="00F61287">
            <w:r>
              <w:t>ООО «Мельник»</w:t>
            </w:r>
          </w:p>
        </w:tc>
        <w:tc>
          <w:tcPr>
            <w:tcW w:w="4875" w:type="dxa"/>
          </w:tcPr>
          <w:p w:rsidR="00B0232A" w:rsidRDefault="00F61287">
            <w:proofErr w:type="gramStart"/>
            <w:r>
              <w:t>Прилегающая  территория</w:t>
            </w:r>
            <w:proofErr w:type="gramEnd"/>
            <w:r>
              <w:t>, территория  от  здания  мельницы  до  автодороги  в  направлении  г.Минусинска</w:t>
            </w:r>
          </w:p>
        </w:tc>
      </w:tr>
      <w:tr w:rsidR="00B0232A" w:rsidTr="00AE67CB">
        <w:tc>
          <w:tcPr>
            <w:tcW w:w="4874" w:type="dxa"/>
          </w:tcPr>
          <w:p w:rsidR="00B0232A" w:rsidRDefault="00F61287">
            <w:proofErr w:type="gramStart"/>
            <w:r>
              <w:t>ИП  Климова</w:t>
            </w:r>
            <w:proofErr w:type="gramEnd"/>
            <w:r>
              <w:t xml:space="preserve"> </w:t>
            </w:r>
            <w:r w:rsidR="00E37931">
              <w:t>И.Ю.</w:t>
            </w:r>
          </w:p>
        </w:tc>
        <w:tc>
          <w:tcPr>
            <w:tcW w:w="4875" w:type="dxa"/>
          </w:tcPr>
          <w:p w:rsidR="00B0232A" w:rsidRDefault="00E37931">
            <w:proofErr w:type="gramStart"/>
            <w:r>
              <w:t>Территория  вокруг</w:t>
            </w:r>
            <w:proofErr w:type="gramEnd"/>
            <w:r>
              <w:t xml:space="preserve">  здания  пекарни  до  границы  территории  бывшего  АРЗ</w:t>
            </w:r>
            <w:r w:rsidR="00605E22">
              <w:t>, до аптеки.</w:t>
            </w:r>
          </w:p>
        </w:tc>
      </w:tr>
      <w:tr w:rsidR="00B0232A" w:rsidTr="00AE67CB">
        <w:tc>
          <w:tcPr>
            <w:tcW w:w="4874" w:type="dxa"/>
          </w:tcPr>
          <w:p w:rsidR="00B0232A" w:rsidRDefault="00E37931">
            <w:r>
              <w:t>ООО «ЮСТК»</w:t>
            </w:r>
          </w:p>
        </w:tc>
        <w:tc>
          <w:tcPr>
            <w:tcW w:w="4875" w:type="dxa"/>
          </w:tcPr>
          <w:p w:rsidR="00B0232A" w:rsidRDefault="00E37931">
            <w:proofErr w:type="gramStart"/>
            <w:r>
              <w:t>Территория  остановок</w:t>
            </w:r>
            <w:proofErr w:type="gramEnd"/>
            <w:r>
              <w:t xml:space="preserve">  общественного  транспорта, прил</w:t>
            </w:r>
            <w:r w:rsidR="00B33003">
              <w:t>е</w:t>
            </w:r>
            <w:r w:rsidR="006A14F1">
              <w:t>гающая  территория  авто-гаража ул. Ленина, ул. Заводская</w:t>
            </w:r>
            <w:r w:rsidR="00B33003">
              <w:t xml:space="preserve">  до автодороги в направлении г. Минусинска</w:t>
            </w:r>
          </w:p>
        </w:tc>
      </w:tr>
      <w:tr w:rsidR="00B0232A" w:rsidTr="00AE67CB">
        <w:tc>
          <w:tcPr>
            <w:tcW w:w="4874" w:type="dxa"/>
          </w:tcPr>
          <w:p w:rsidR="00B0232A" w:rsidRDefault="000A5E93">
            <w:r>
              <w:t>ИП Хлобозова Е.</w:t>
            </w:r>
            <w:r w:rsidR="0096532F">
              <w:t>В.</w:t>
            </w:r>
          </w:p>
        </w:tc>
        <w:tc>
          <w:tcPr>
            <w:tcW w:w="4875" w:type="dxa"/>
          </w:tcPr>
          <w:p w:rsidR="00B0232A" w:rsidRDefault="00E37931">
            <w:proofErr w:type="gramStart"/>
            <w:r>
              <w:t>Прилегающая  территория</w:t>
            </w:r>
            <w:proofErr w:type="gramEnd"/>
          </w:p>
        </w:tc>
      </w:tr>
      <w:tr w:rsidR="00B0232A" w:rsidTr="00AE67CB">
        <w:tc>
          <w:tcPr>
            <w:tcW w:w="4874" w:type="dxa"/>
          </w:tcPr>
          <w:p w:rsidR="00B0232A" w:rsidRDefault="00E37931">
            <w:r>
              <w:t>ОАО «</w:t>
            </w:r>
            <w:proofErr w:type="gramStart"/>
            <w:r>
              <w:t>Искра  Ленина</w:t>
            </w:r>
            <w:proofErr w:type="gramEnd"/>
            <w:r>
              <w:t>» отделение  № 3  с.Городок</w:t>
            </w:r>
          </w:p>
        </w:tc>
        <w:tc>
          <w:tcPr>
            <w:tcW w:w="4875" w:type="dxa"/>
          </w:tcPr>
          <w:p w:rsidR="00B0232A" w:rsidRDefault="00E37931">
            <w:proofErr w:type="gramStart"/>
            <w:r>
              <w:t>Прилегающая  территория</w:t>
            </w:r>
            <w:proofErr w:type="gramEnd"/>
            <w:r w:rsidR="00A56E2B">
              <w:t xml:space="preserve"> . </w:t>
            </w:r>
            <w:r w:rsidR="006F7814">
              <w:t xml:space="preserve"> территория </w:t>
            </w:r>
            <w:proofErr w:type="gramStart"/>
            <w:r w:rsidR="006F7814">
              <w:t>Зерносклада ,</w:t>
            </w:r>
            <w:proofErr w:type="gramEnd"/>
            <w:r w:rsidR="006F7814">
              <w:t xml:space="preserve"> гаража ,  Мельница прилегающая территория по ул. Предмостная.</w:t>
            </w:r>
          </w:p>
        </w:tc>
      </w:tr>
      <w:tr w:rsidR="001C4290" w:rsidTr="00AE67CB">
        <w:tc>
          <w:tcPr>
            <w:tcW w:w="4874" w:type="dxa"/>
          </w:tcPr>
          <w:p w:rsidR="001C4290" w:rsidRDefault="001C4290">
            <w:r>
              <w:t>Администрация Городокского</w:t>
            </w:r>
          </w:p>
          <w:p w:rsidR="001C4290" w:rsidRDefault="001C4290">
            <w:r>
              <w:t xml:space="preserve"> сельсовета</w:t>
            </w:r>
          </w:p>
        </w:tc>
        <w:tc>
          <w:tcPr>
            <w:tcW w:w="4875" w:type="dxa"/>
          </w:tcPr>
          <w:p w:rsidR="001C4290" w:rsidRDefault="001C4290">
            <w:r>
              <w:t>Прилегающая территория</w:t>
            </w:r>
          </w:p>
        </w:tc>
      </w:tr>
      <w:tr w:rsidR="00605E22" w:rsidTr="00AE67CB">
        <w:tc>
          <w:tcPr>
            <w:tcW w:w="4874" w:type="dxa"/>
          </w:tcPr>
          <w:p w:rsidR="00605E22" w:rsidRDefault="00605E22">
            <w:r>
              <w:t>КФК «Сухаревка»</w:t>
            </w:r>
          </w:p>
        </w:tc>
        <w:tc>
          <w:tcPr>
            <w:tcW w:w="4875" w:type="dxa"/>
          </w:tcPr>
          <w:p w:rsidR="00605E22" w:rsidRDefault="00605E22">
            <w:r>
              <w:t>Территория вокруг зерносклада.</w:t>
            </w:r>
          </w:p>
        </w:tc>
      </w:tr>
      <w:tr w:rsidR="00605E22" w:rsidTr="00AE67CB">
        <w:tc>
          <w:tcPr>
            <w:tcW w:w="4874" w:type="dxa"/>
          </w:tcPr>
          <w:p w:rsidR="00605E22" w:rsidRDefault="00605E22">
            <w:r>
              <w:t xml:space="preserve">ООО </w:t>
            </w:r>
            <w:proofErr w:type="gramStart"/>
            <w:r>
              <w:t>« Виктория</w:t>
            </w:r>
            <w:proofErr w:type="gramEnd"/>
            <w:r>
              <w:t>»</w:t>
            </w:r>
          </w:p>
        </w:tc>
        <w:tc>
          <w:tcPr>
            <w:tcW w:w="4875" w:type="dxa"/>
          </w:tcPr>
          <w:p w:rsidR="00605E22" w:rsidRDefault="00605E22">
            <w:proofErr w:type="gramStart"/>
            <w:r>
              <w:t>Территория  вокруг</w:t>
            </w:r>
            <w:proofErr w:type="gramEnd"/>
            <w:r>
              <w:t xml:space="preserve"> мельницы</w:t>
            </w:r>
          </w:p>
        </w:tc>
      </w:tr>
      <w:tr w:rsidR="00605E22" w:rsidTr="00AE67CB">
        <w:tc>
          <w:tcPr>
            <w:tcW w:w="4874" w:type="dxa"/>
          </w:tcPr>
          <w:p w:rsidR="00605E22" w:rsidRDefault="00E76D1C">
            <w:r>
              <w:t>ООО ПК «Цитрин»</w:t>
            </w:r>
            <w:r w:rsidR="003D1792">
              <w:t>.</w:t>
            </w:r>
          </w:p>
        </w:tc>
        <w:tc>
          <w:tcPr>
            <w:tcW w:w="4875" w:type="dxa"/>
          </w:tcPr>
          <w:p w:rsidR="00605E22" w:rsidRDefault="003D1792">
            <w:r>
              <w:t>Прилегающая территория.</w:t>
            </w:r>
          </w:p>
        </w:tc>
      </w:tr>
      <w:tr w:rsidR="003D1792" w:rsidTr="00AE67CB">
        <w:tc>
          <w:tcPr>
            <w:tcW w:w="4874" w:type="dxa"/>
          </w:tcPr>
          <w:p w:rsidR="003D1792" w:rsidRDefault="003D1792">
            <w:r>
              <w:t>АЗС «Городок»</w:t>
            </w:r>
          </w:p>
        </w:tc>
        <w:tc>
          <w:tcPr>
            <w:tcW w:w="4875" w:type="dxa"/>
          </w:tcPr>
          <w:p w:rsidR="003D1792" w:rsidRDefault="003D1792">
            <w:r>
              <w:t>Прилегающая территория</w:t>
            </w:r>
          </w:p>
        </w:tc>
      </w:tr>
      <w:tr w:rsidR="003D1792" w:rsidTr="00AE67CB">
        <w:tc>
          <w:tcPr>
            <w:tcW w:w="4874" w:type="dxa"/>
          </w:tcPr>
          <w:p w:rsidR="003D1792" w:rsidRDefault="003D1792">
            <w:r>
              <w:t>АЗС «Меркурий»</w:t>
            </w:r>
          </w:p>
        </w:tc>
        <w:tc>
          <w:tcPr>
            <w:tcW w:w="4875" w:type="dxa"/>
          </w:tcPr>
          <w:p w:rsidR="003D1792" w:rsidRDefault="003D1792">
            <w:r>
              <w:t>Прилегающая Территория</w:t>
            </w:r>
          </w:p>
        </w:tc>
      </w:tr>
      <w:tr w:rsidR="003D1792" w:rsidTr="00AE67CB">
        <w:tc>
          <w:tcPr>
            <w:tcW w:w="4874" w:type="dxa"/>
          </w:tcPr>
          <w:p w:rsidR="003D1792" w:rsidRDefault="003D1792"/>
        </w:tc>
        <w:tc>
          <w:tcPr>
            <w:tcW w:w="4875" w:type="dxa"/>
          </w:tcPr>
          <w:p w:rsidR="003D1792" w:rsidRDefault="003D1792"/>
        </w:tc>
      </w:tr>
    </w:tbl>
    <w:p w:rsidR="00A1124F" w:rsidRPr="009B2B87" w:rsidRDefault="00CE7187" w:rsidP="00A1124F">
      <w:pPr>
        <w:jc w:val="center"/>
        <w:rPr>
          <w:b/>
          <w:sz w:val="28"/>
          <w:szCs w:val="28"/>
        </w:rPr>
      </w:pPr>
      <w:r w:rsidRPr="009B2B87">
        <w:rPr>
          <w:b/>
        </w:rPr>
        <w:lastRenderedPageBreak/>
        <w:t xml:space="preserve">                      </w:t>
      </w:r>
      <w:r w:rsidR="009B2B87" w:rsidRPr="009B2B87">
        <w:rPr>
          <w:b/>
        </w:rPr>
        <w:t xml:space="preserve">         </w:t>
      </w:r>
      <w:r w:rsidR="005E36FC">
        <w:rPr>
          <w:b/>
        </w:rPr>
        <w:t xml:space="preserve">                                                                           </w:t>
      </w:r>
      <w:r w:rsidR="00177704">
        <w:rPr>
          <w:b/>
        </w:rPr>
        <w:t xml:space="preserve">                          </w:t>
      </w:r>
      <w:r w:rsidR="009B2B87" w:rsidRPr="009B2B87">
        <w:rPr>
          <w:b/>
        </w:rPr>
        <w:t xml:space="preserve">                                                                                                </w:t>
      </w:r>
    </w:p>
    <w:p w:rsidR="00A1124F" w:rsidRPr="00C8690D" w:rsidRDefault="00A1124F" w:rsidP="00A11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 xml:space="preserve">Российская  </w:t>
      </w:r>
      <w:r w:rsidRPr="00C8690D">
        <w:rPr>
          <w:b/>
          <w:sz w:val="28"/>
          <w:szCs w:val="28"/>
        </w:rPr>
        <w:t>Федерация</w:t>
      </w:r>
      <w:proofErr w:type="gramEnd"/>
    </w:p>
    <w:p w:rsidR="00A1124F" w:rsidRDefault="00A1124F" w:rsidP="00A1124F">
      <w:pPr>
        <w:jc w:val="center"/>
        <w:rPr>
          <w:b/>
          <w:sz w:val="28"/>
          <w:szCs w:val="28"/>
        </w:rPr>
      </w:pPr>
      <w:proofErr w:type="gramStart"/>
      <w:r w:rsidRPr="005C3723">
        <w:rPr>
          <w:b/>
          <w:sz w:val="28"/>
          <w:szCs w:val="28"/>
        </w:rPr>
        <w:t>Администрация  Городокского</w:t>
      </w:r>
      <w:proofErr w:type="gramEnd"/>
      <w:r w:rsidRPr="005C3723">
        <w:rPr>
          <w:b/>
          <w:sz w:val="28"/>
          <w:szCs w:val="28"/>
        </w:rPr>
        <w:t xml:space="preserve">  сельсовета</w:t>
      </w:r>
    </w:p>
    <w:p w:rsidR="00A1124F" w:rsidRPr="005C3723" w:rsidRDefault="00A1124F" w:rsidP="00A11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Минусинского района </w:t>
      </w:r>
    </w:p>
    <w:p w:rsidR="00A1124F" w:rsidRPr="005C3723" w:rsidRDefault="00A1124F" w:rsidP="00A1124F">
      <w:pPr>
        <w:jc w:val="center"/>
        <w:rPr>
          <w:b/>
          <w:sz w:val="28"/>
          <w:szCs w:val="28"/>
        </w:rPr>
      </w:pPr>
      <w:proofErr w:type="gramStart"/>
      <w:r w:rsidRPr="005C3723">
        <w:rPr>
          <w:b/>
          <w:sz w:val="28"/>
          <w:szCs w:val="28"/>
        </w:rPr>
        <w:t>Красноярского  края</w:t>
      </w:r>
      <w:proofErr w:type="gramEnd"/>
    </w:p>
    <w:p w:rsidR="00A1124F" w:rsidRDefault="00A1124F" w:rsidP="00A1124F"/>
    <w:p w:rsidR="00A1124F" w:rsidRDefault="004A6187" w:rsidP="004A6187">
      <w:r>
        <w:t xml:space="preserve">                                                         </w:t>
      </w:r>
      <w:r w:rsidR="00A1124F">
        <w:t>ПОСТАНОВЛЕНИЕ</w:t>
      </w:r>
    </w:p>
    <w:p w:rsidR="00A1124F" w:rsidRDefault="00A1124F" w:rsidP="00A1124F"/>
    <w:p w:rsidR="00A1124F" w:rsidRDefault="006C32A4" w:rsidP="00A1124F">
      <w:r>
        <w:t>«   »              2014</w:t>
      </w:r>
      <w:r w:rsidR="00A1124F">
        <w:t xml:space="preserve">г.                                  Городок                                         №                                                       </w:t>
      </w:r>
    </w:p>
    <w:p w:rsidR="00A1124F" w:rsidRDefault="00A1124F" w:rsidP="00A1124F">
      <w:r>
        <w:t xml:space="preserve">         </w:t>
      </w:r>
    </w:p>
    <w:p w:rsidR="00A1124F" w:rsidRDefault="00A1124F" w:rsidP="00A1124F">
      <w:r>
        <w:t xml:space="preserve"> </w:t>
      </w:r>
      <w:proofErr w:type="gramStart"/>
      <w:r>
        <w:t>О  проведении</w:t>
      </w:r>
      <w:proofErr w:type="gramEnd"/>
      <w:r>
        <w:t xml:space="preserve">  комплекса  мероприятий</w:t>
      </w:r>
    </w:p>
    <w:p w:rsidR="00A1124F" w:rsidRDefault="00A1124F" w:rsidP="00A1124F">
      <w:r>
        <w:t xml:space="preserve"> по благоустройству, озеленению, улучшению</w:t>
      </w:r>
    </w:p>
    <w:p w:rsidR="00A1124F" w:rsidRDefault="00A1124F" w:rsidP="00A1124F">
      <w:r>
        <w:t xml:space="preserve"> </w:t>
      </w:r>
      <w:proofErr w:type="gramStart"/>
      <w:r>
        <w:t>санитарного  состояния</w:t>
      </w:r>
      <w:proofErr w:type="gramEnd"/>
      <w:r>
        <w:t xml:space="preserve">  территории</w:t>
      </w:r>
    </w:p>
    <w:p w:rsidR="00A1124F" w:rsidRDefault="00A1124F" w:rsidP="00A1124F">
      <w:proofErr w:type="gramStart"/>
      <w:r>
        <w:t>муниципального  образования</w:t>
      </w:r>
      <w:proofErr w:type="gramEnd"/>
    </w:p>
    <w:p w:rsidR="00A1124F" w:rsidRDefault="00A1124F" w:rsidP="00A1124F">
      <w:r>
        <w:t>«</w:t>
      </w:r>
      <w:proofErr w:type="gramStart"/>
      <w:r>
        <w:t>Городокский  сельсовет</w:t>
      </w:r>
      <w:proofErr w:type="gramEnd"/>
      <w:r>
        <w:t>»</w:t>
      </w:r>
    </w:p>
    <w:p w:rsidR="00A1124F" w:rsidRDefault="00A1124F" w:rsidP="00A1124F"/>
    <w:p w:rsidR="00A1124F" w:rsidRDefault="00A1124F" w:rsidP="00A1124F">
      <w:r>
        <w:t xml:space="preserve">       </w:t>
      </w:r>
      <w:proofErr w:type="gramStart"/>
      <w:r>
        <w:t>На  основании</w:t>
      </w:r>
      <w:proofErr w:type="gramEnd"/>
      <w:r>
        <w:t xml:space="preserve">  Федерального  Закона  от 06.10.2003  №  131-ФЗ  «Об  общих принципах  организации  местного  самоуправлении  в  Российской    Федерации», Федерального  Закона  от  30.03.1999 г. №52-ФЗ  «О  санитарно-эпидемиологическом</w:t>
      </w:r>
    </w:p>
    <w:p w:rsidR="00A1124F" w:rsidRDefault="00A1124F" w:rsidP="00A1124F">
      <w:proofErr w:type="gramStart"/>
      <w:r>
        <w:t>благополучии  населения</w:t>
      </w:r>
      <w:proofErr w:type="gramEnd"/>
      <w:r>
        <w:t>»,  в целях  улучшения  санитарного  состояния,  благоустройства,  озеленения  и  архитектурно-художественного  облика  муниципального  образования           « Городокского  сельсовета»,</w:t>
      </w:r>
    </w:p>
    <w:p w:rsidR="00A1124F" w:rsidRDefault="00A1124F" w:rsidP="00A1124F">
      <w:r>
        <w:t>ПОСТАНОВЛЯЮ:</w:t>
      </w:r>
    </w:p>
    <w:p w:rsidR="00A1124F" w:rsidRDefault="00A1124F" w:rsidP="00A1124F">
      <w:r>
        <w:t xml:space="preserve">           1.  </w:t>
      </w:r>
      <w:proofErr w:type="gramStart"/>
      <w:r>
        <w:t>Провести  в</w:t>
      </w:r>
      <w:proofErr w:type="gramEnd"/>
      <w:r>
        <w:t xml:space="preserve">  муниципальном  образовании «Городокск</w:t>
      </w:r>
      <w:r w:rsidR="005E36FC">
        <w:t>ий  сельсовет»  в  период с   22 апреля  по 22</w:t>
      </w:r>
      <w:r w:rsidR="006C32A4">
        <w:t xml:space="preserve"> июня  2014</w:t>
      </w:r>
      <w:r>
        <w:t xml:space="preserve">  года   комплекс  мероприятий  по   благоустройству , озеленению,  улучшению  санитарного  состояния  территории   муниципального  образования  «Городокский  сельсовет» и его архитектурно-художественного облика.</w:t>
      </w:r>
    </w:p>
    <w:p w:rsidR="00A1124F" w:rsidRDefault="006C32A4" w:rsidP="00A1124F">
      <w:r>
        <w:t xml:space="preserve">          2.  Объявить 25.04.2014</w:t>
      </w:r>
      <w:r w:rsidR="00A1124F">
        <w:t xml:space="preserve"> </w:t>
      </w:r>
      <w:proofErr w:type="gramStart"/>
      <w:r w:rsidR="00A1124F">
        <w:t>года  мероприятие</w:t>
      </w:r>
      <w:proofErr w:type="gramEnd"/>
      <w:r w:rsidR="00A1124F">
        <w:t xml:space="preserve">  по  благоустройству  территории  муниципального  образования    «Городокский  сельсовет».</w:t>
      </w:r>
    </w:p>
    <w:p w:rsidR="001C2A96" w:rsidRDefault="001C2A96" w:rsidP="00A1124F">
      <w:r>
        <w:t xml:space="preserve">          3. Провести двухмесячник по благоустройству, озеленению и санитарной очистке на территории сельсовета </w:t>
      </w:r>
    </w:p>
    <w:p w:rsidR="00A1124F" w:rsidRDefault="00A1124F" w:rsidP="00A1124F">
      <w:r>
        <w:t xml:space="preserve">          3.</w:t>
      </w:r>
      <w:r w:rsidR="00452FDA">
        <w:t xml:space="preserve">1 </w:t>
      </w:r>
      <w:r>
        <w:t xml:space="preserve">  </w:t>
      </w:r>
      <w:proofErr w:type="gramStart"/>
      <w:r>
        <w:t>Руководителям  образовательных</w:t>
      </w:r>
      <w:proofErr w:type="gramEnd"/>
      <w:r>
        <w:t xml:space="preserve">  учреждений  организовать  участие  школьников  в  общественных  работах  по  санитарной  очистке, озеленению  и  благоустройству  территории  муниципального  образования   «Городокский сельсовет», в  соответствии  с  прилагаемым  перечнем  улиц,  площадей,  памятных  мест  закрепленных  за организациями  для  проведения  работ  по  благоустройству  муниципального  образования  «Городокский  сельсовет».</w:t>
      </w:r>
      <w:r w:rsidR="009B2B87">
        <w:t>(согласно приложения)</w:t>
      </w:r>
    </w:p>
    <w:p w:rsidR="00452FDA" w:rsidRDefault="00452FDA" w:rsidP="00A1124F">
      <w:r>
        <w:t xml:space="preserve">          3.2 Выполнить работы по ремонту памятников, обелисков и других мемориальных сооружений, посвященных погибшим воинам в Великой </w:t>
      </w:r>
      <w:r w:rsidR="006C32A4">
        <w:t>Отечественной войне к 9 мая 2014</w:t>
      </w:r>
      <w:r>
        <w:t xml:space="preserve"> года.</w:t>
      </w:r>
    </w:p>
    <w:p w:rsidR="00A1124F" w:rsidRDefault="00A1124F" w:rsidP="00A1124F">
      <w:r>
        <w:t xml:space="preserve">          4.  </w:t>
      </w:r>
      <w:proofErr w:type="gramStart"/>
      <w:r>
        <w:t>Рекомендовать  руководителям</w:t>
      </w:r>
      <w:proofErr w:type="gramEnd"/>
      <w:r>
        <w:t xml:space="preserve">  предприятий,  организаций,  учреждений  всех  форм  собственности,  индивидуальным  предпринимателям  -  владельцам    иных  объектов  собственности,  обеспечить  порядок  на  прилегающих   к  ним территориям  в  соответствии  с  санитарными  требованиями.</w:t>
      </w:r>
      <w:r w:rsidR="009B2B87">
        <w:t>(согласно приложения)</w:t>
      </w:r>
    </w:p>
    <w:p w:rsidR="00A1124F" w:rsidRDefault="00A1124F" w:rsidP="00A1124F">
      <w:r>
        <w:t xml:space="preserve">          5. Старшим многоквартирных домов   </w:t>
      </w:r>
      <w:proofErr w:type="gramStart"/>
      <w:r>
        <w:t>организовать  работу</w:t>
      </w:r>
      <w:proofErr w:type="gramEnd"/>
      <w:r>
        <w:t xml:space="preserve">  по выполнению  мероприятий  по  благоустройству,  озеленению, улучшению  санитарного  состояния  закрепленных  территорий.</w:t>
      </w:r>
    </w:p>
    <w:p w:rsidR="00A1124F" w:rsidRDefault="00A1124F" w:rsidP="00A1124F">
      <w:r>
        <w:t xml:space="preserve">          6.  </w:t>
      </w:r>
      <w:proofErr w:type="gramStart"/>
      <w:r>
        <w:t>Контроль  за</w:t>
      </w:r>
      <w:proofErr w:type="gramEnd"/>
      <w:r>
        <w:t xml:space="preserve">  выполнением  постановления  возложить  на инженера-землеустроителя  Кобцева Р.А.</w:t>
      </w:r>
    </w:p>
    <w:p w:rsidR="00A1124F" w:rsidRDefault="00A1124F" w:rsidP="00A1124F">
      <w:r>
        <w:t xml:space="preserve">          7.  </w:t>
      </w:r>
      <w:proofErr w:type="gramStart"/>
      <w:r>
        <w:t>Постановление  вступает</w:t>
      </w:r>
      <w:proofErr w:type="gramEnd"/>
      <w:r>
        <w:t xml:space="preserve">  в  силу  со  дня  его  опубликования  в  официальном  издании  «Ведомости  органов  муниципального  образования  «Городокский  сельсовет»</w:t>
      </w:r>
    </w:p>
    <w:p w:rsidR="00A1124F" w:rsidRDefault="00A1124F" w:rsidP="00A1124F"/>
    <w:p w:rsidR="00A1124F" w:rsidRDefault="00A1124F" w:rsidP="00A1124F">
      <w:r>
        <w:t xml:space="preserve">Глава </w:t>
      </w:r>
      <w:proofErr w:type="gramStart"/>
      <w:r>
        <w:t xml:space="preserve">сельсовета:   </w:t>
      </w:r>
      <w:proofErr w:type="gramEnd"/>
      <w:r>
        <w:t xml:space="preserve">                                                                                А.В.Тощев.</w:t>
      </w:r>
    </w:p>
    <w:p w:rsidR="00A1124F" w:rsidRDefault="00A1124F" w:rsidP="00A1124F"/>
    <w:p w:rsidR="00A1124F" w:rsidRDefault="00A1124F" w:rsidP="00A1124F"/>
    <w:p w:rsidR="00A1124F" w:rsidRDefault="00A1124F" w:rsidP="00A1124F"/>
    <w:p w:rsidR="0042736D" w:rsidRDefault="0042736D"/>
    <w:p w:rsidR="00C32AAF" w:rsidRDefault="00C32AAF"/>
    <w:p w:rsidR="00C32AAF" w:rsidRDefault="00C32AAF"/>
    <w:p w:rsidR="00C32AAF" w:rsidRDefault="00C32AAF"/>
    <w:p w:rsidR="00C32AAF" w:rsidRDefault="00C32AAF"/>
    <w:p w:rsidR="00C32AAF" w:rsidRDefault="00C32AAF"/>
    <w:p w:rsidR="00C32AAF" w:rsidRDefault="00C32AAF"/>
    <w:p w:rsidR="00C32AAF" w:rsidRDefault="00C32AAF"/>
    <w:sectPr w:rsidR="00C32AAF" w:rsidSect="005C3723">
      <w:type w:val="continuous"/>
      <w:pgSz w:w="11909" w:h="16834" w:code="9"/>
      <w:pgMar w:top="1134" w:right="1134" w:bottom="720" w:left="1242" w:header="720" w:footer="720" w:gutter="0"/>
      <w:paperSrc w:first="7" w:other="7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5D"/>
    <w:rsid w:val="000221C2"/>
    <w:rsid w:val="00035022"/>
    <w:rsid w:val="000A5E93"/>
    <w:rsid w:val="000E4E0C"/>
    <w:rsid w:val="001006AC"/>
    <w:rsid w:val="0011688C"/>
    <w:rsid w:val="00120960"/>
    <w:rsid w:val="001435F4"/>
    <w:rsid w:val="00150AA0"/>
    <w:rsid w:val="00177704"/>
    <w:rsid w:val="0019018C"/>
    <w:rsid w:val="001A6EDE"/>
    <w:rsid w:val="001C2A96"/>
    <w:rsid w:val="001C4290"/>
    <w:rsid w:val="00220D73"/>
    <w:rsid w:val="00264126"/>
    <w:rsid w:val="00282E49"/>
    <w:rsid w:val="002C0C4B"/>
    <w:rsid w:val="002C7C96"/>
    <w:rsid w:val="002E280A"/>
    <w:rsid w:val="002F250A"/>
    <w:rsid w:val="00304419"/>
    <w:rsid w:val="0032756E"/>
    <w:rsid w:val="003355CF"/>
    <w:rsid w:val="00367E55"/>
    <w:rsid w:val="00372C36"/>
    <w:rsid w:val="00376285"/>
    <w:rsid w:val="003A1C57"/>
    <w:rsid w:val="003D1792"/>
    <w:rsid w:val="003F579D"/>
    <w:rsid w:val="004047A1"/>
    <w:rsid w:val="0042736D"/>
    <w:rsid w:val="00430187"/>
    <w:rsid w:val="00452FDA"/>
    <w:rsid w:val="0048310B"/>
    <w:rsid w:val="004A6187"/>
    <w:rsid w:val="004E4F5A"/>
    <w:rsid w:val="004F0CBD"/>
    <w:rsid w:val="005004A6"/>
    <w:rsid w:val="00501B3B"/>
    <w:rsid w:val="00501C51"/>
    <w:rsid w:val="00522C7C"/>
    <w:rsid w:val="00535CF1"/>
    <w:rsid w:val="00553156"/>
    <w:rsid w:val="00553867"/>
    <w:rsid w:val="00587103"/>
    <w:rsid w:val="00592377"/>
    <w:rsid w:val="00593ABE"/>
    <w:rsid w:val="005A7994"/>
    <w:rsid w:val="005B0C83"/>
    <w:rsid w:val="005B34E1"/>
    <w:rsid w:val="005C327A"/>
    <w:rsid w:val="005C3723"/>
    <w:rsid w:val="005E36FC"/>
    <w:rsid w:val="00600FF4"/>
    <w:rsid w:val="00605E22"/>
    <w:rsid w:val="006317C6"/>
    <w:rsid w:val="0063757A"/>
    <w:rsid w:val="00660304"/>
    <w:rsid w:val="006A14F1"/>
    <w:rsid w:val="006C3194"/>
    <w:rsid w:val="006C32A4"/>
    <w:rsid w:val="006F7814"/>
    <w:rsid w:val="00702519"/>
    <w:rsid w:val="00713D25"/>
    <w:rsid w:val="00734CCA"/>
    <w:rsid w:val="0075467D"/>
    <w:rsid w:val="0078549E"/>
    <w:rsid w:val="0078659F"/>
    <w:rsid w:val="00791571"/>
    <w:rsid w:val="007B1F28"/>
    <w:rsid w:val="007B3E22"/>
    <w:rsid w:val="007C5BEF"/>
    <w:rsid w:val="007D5941"/>
    <w:rsid w:val="007E6066"/>
    <w:rsid w:val="007F178B"/>
    <w:rsid w:val="007F3931"/>
    <w:rsid w:val="007F5EA5"/>
    <w:rsid w:val="00813691"/>
    <w:rsid w:val="008718C2"/>
    <w:rsid w:val="00873F5D"/>
    <w:rsid w:val="00893B08"/>
    <w:rsid w:val="00895072"/>
    <w:rsid w:val="008A6A6A"/>
    <w:rsid w:val="008B72C3"/>
    <w:rsid w:val="008F155A"/>
    <w:rsid w:val="00903191"/>
    <w:rsid w:val="0090417E"/>
    <w:rsid w:val="00906269"/>
    <w:rsid w:val="009218FE"/>
    <w:rsid w:val="0096532F"/>
    <w:rsid w:val="009722C6"/>
    <w:rsid w:val="00976AA9"/>
    <w:rsid w:val="009B2B87"/>
    <w:rsid w:val="009E1455"/>
    <w:rsid w:val="009E1ADE"/>
    <w:rsid w:val="009F11CB"/>
    <w:rsid w:val="00A1124F"/>
    <w:rsid w:val="00A13178"/>
    <w:rsid w:val="00A170EB"/>
    <w:rsid w:val="00A26357"/>
    <w:rsid w:val="00A56E2B"/>
    <w:rsid w:val="00AB065D"/>
    <w:rsid w:val="00AE67CB"/>
    <w:rsid w:val="00AF53BF"/>
    <w:rsid w:val="00B0232A"/>
    <w:rsid w:val="00B07E5C"/>
    <w:rsid w:val="00B310C6"/>
    <w:rsid w:val="00B33003"/>
    <w:rsid w:val="00B41FDB"/>
    <w:rsid w:val="00B646E8"/>
    <w:rsid w:val="00B900D8"/>
    <w:rsid w:val="00BE6D11"/>
    <w:rsid w:val="00C32AAF"/>
    <w:rsid w:val="00C34DB3"/>
    <w:rsid w:val="00C44BD2"/>
    <w:rsid w:val="00C55D7B"/>
    <w:rsid w:val="00C83989"/>
    <w:rsid w:val="00C85F6B"/>
    <w:rsid w:val="00C8690D"/>
    <w:rsid w:val="00C963FA"/>
    <w:rsid w:val="00CD39D7"/>
    <w:rsid w:val="00CE53D2"/>
    <w:rsid w:val="00CE7187"/>
    <w:rsid w:val="00D12B7A"/>
    <w:rsid w:val="00D261C8"/>
    <w:rsid w:val="00D26C61"/>
    <w:rsid w:val="00D307F6"/>
    <w:rsid w:val="00D709FB"/>
    <w:rsid w:val="00DB1CE3"/>
    <w:rsid w:val="00DC13B9"/>
    <w:rsid w:val="00DD62B8"/>
    <w:rsid w:val="00E1734B"/>
    <w:rsid w:val="00E22C19"/>
    <w:rsid w:val="00E24D57"/>
    <w:rsid w:val="00E26AE6"/>
    <w:rsid w:val="00E37931"/>
    <w:rsid w:val="00E76D1C"/>
    <w:rsid w:val="00E76D5F"/>
    <w:rsid w:val="00E942B1"/>
    <w:rsid w:val="00EA06D4"/>
    <w:rsid w:val="00EB510F"/>
    <w:rsid w:val="00EC0EEF"/>
    <w:rsid w:val="00F03025"/>
    <w:rsid w:val="00F37C52"/>
    <w:rsid w:val="00F56B9A"/>
    <w:rsid w:val="00F61287"/>
    <w:rsid w:val="00F63343"/>
    <w:rsid w:val="00F726E8"/>
    <w:rsid w:val="00FD1B7E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DF399-D457-4888-BFB6-96D97173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Курьер</cp:lastModifiedBy>
  <cp:revision>2</cp:revision>
  <cp:lastPrinted>2013-10-15T02:37:00Z</cp:lastPrinted>
  <dcterms:created xsi:type="dcterms:W3CDTF">2014-12-03T02:39:00Z</dcterms:created>
  <dcterms:modified xsi:type="dcterms:W3CDTF">2014-12-03T02:39:00Z</dcterms:modified>
</cp:coreProperties>
</file>