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B" w:rsidRPr="004B1B7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>РОССИЙСКАЯ ФЕДЕРАЦИЯ</w:t>
      </w:r>
    </w:p>
    <w:p w:rsidR="00004D6B" w:rsidRPr="004B1B7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>АДМИНИСТРАЦИЯ ГОРОДОКСКОГО СЕЛЬСОВЕТА</w:t>
      </w:r>
    </w:p>
    <w:p w:rsidR="00004D6B" w:rsidRPr="004B1B7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 xml:space="preserve">МИНУСИНСКОГО РАЙОНА </w:t>
      </w:r>
    </w:p>
    <w:p w:rsidR="00004D6B" w:rsidRPr="004B1B7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>КРАСНОЯРСКОГО КРАЯ</w:t>
      </w:r>
    </w:p>
    <w:p w:rsidR="00004D6B" w:rsidRPr="004B1B7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 xml:space="preserve">                                  </w:t>
      </w:r>
    </w:p>
    <w:p w:rsidR="00004D6B" w:rsidRPr="004B1B7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4B1B7B">
        <w:rPr>
          <w:rFonts w:ascii="Times New Roman" w:hAnsi="Times New Roman" w:cs="Times New Roman"/>
          <w:color w:val="000000"/>
          <w:spacing w:val="-3"/>
        </w:rPr>
        <w:t>ПОСТАНОВЛЕНИЕ</w:t>
      </w:r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  3</w:t>
      </w:r>
      <w:r w:rsidR="006E7220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» марта 2015 г.                                              с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ородок                                                   № 22 / 1 -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proofErr w:type="spellEnd"/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 назначении публичных слушаний </w:t>
      </w:r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основании ст.28 Федерального закона от 06.10.2003 М' 131-ФЗ "Об общих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руководствуясь ст. 38, 17, 31 Устава Городокского сельсовета Минусинского района Красноярского края, ПОСТАНОВЛЯЮ:</w:t>
      </w:r>
    </w:p>
    <w:p w:rsidR="00004D6B" w:rsidRDefault="00004D6B" w:rsidP="00004D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      1.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Назначить публичные слушания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="006964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 апреля 2015г . на 16-00 по вопросам:</w:t>
      </w:r>
    </w:p>
    <w:p w:rsidR="00004D6B" w:rsidRDefault="00004D6B" w:rsidP="00004D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Отчет об исполнении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бюджета Городокского сельсовета за 2014 г.;</w:t>
      </w:r>
    </w:p>
    <w:p w:rsidR="00004D6B" w:rsidRPr="002D7BF7" w:rsidRDefault="00004D6B" w:rsidP="00004D6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-</w:t>
      </w:r>
      <w:r w:rsidRPr="002D7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7BF7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 и дополнений в Устав Городокского сельсовета</w:t>
      </w:r>
    </w:p>
    <w:p w:rsidR="00004D6B" w:rsidRDefault="00004D6B" w:rsidP="00004D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- Об изменении вида разрешенного использования земельного участка, расположенного по адресу: с. Городок, ул. Щетинкина, 86 «а»</w:t>
      </w:r>
    </w:p>
    <w:p w:rsidR="00004D6B" w:rsidRDefault="00004D6B" w:rsidP="00004D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2. Создать  комиссию  по  проведению  публичных  слушаний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составе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04D6B" w:rsidRDefault="00004D6B" w:rsidP="00004D6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3. Определить   администрацию Городокского сельсовета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Медяник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Н.И.)   уполномоченным      по   проведению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слушаний.</w:t>
      </w:r>
    </w:p>
    <w:p w:rsidR="00004D6B" w:rsidRDefault="00004D6B" w:rsidP="00004D6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    4.    У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полномоченному  по проведению публичных слушаний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004D6B" w:rsidRDefault="00004D6B" w:rsidP="00004D6B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подготовить информационное сообщение о дате, времени, месте проведения публичных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слушаний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;</w:t>
      </w:r>
      <w:proofErr w:type="gramEnd"/>
    </w:p>
    <w:p w:rsidR="00004D6B" w:rsidRDefault="00004D6B" w:rsidP="00004D6B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опубликовать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 официальном издании «Ведомости органов муниципального образования «Городокский сельсовет»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" проект решения об исполнении  сельского  бюджета,  настоящее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постановление,   информационное   сообщение   о   дате,   времени,   месте   проведения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 по исполнению сельского  бюджета;</w:t>
      </w:r>
    </w:p>
    <w:p w:rsidR="00004D6B" w:rsidRDefault="00004D6B" w:rsidP="00004D6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организовать прием письменных предложений:</w:t>
      </w:r>
    </w:p>
    <w:p w:rsidR="00004D6B" w:rsidRDefault="00004D6B" w:rsidP="00004D6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по проекту об исполнении сельского  бюджета за 2014 г.; </w:t>
      </w:r>
    </w:p>
    <w:p w:rsidR="00004D6B" w:rsidRDefault="00004D6B" w:rsidP="00004D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- по</w:t>
      </w:r>
      <w:r w:rsidRPr="00267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07D">
        <w:rPr>
          <w:rFonts w:ascii="Times New Roman" w:hAnsi="Times New Roman" w:cs="Times New Roman"/>
          <w:bCs/>
          <w:sz w:val="24"/>
          <w:szCs w:val="24"/>
        </w:rPr>
        <w:t>внесению изменений  и дополнений в Устав Городокского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4D6B" w:rsidRDefault="00004D6B" w:rsidP="00004D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- по изменению вида разрешенного использования земельного участка,</w:t>
      </w:r>
      <w:r w:rsidRPr="000072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расположенного по адресу: с. Городок, ул. Щетинкина, 86 «а»;</w:t>
      </w:r>
    </w:p>
    <w:p w:rsidR="00004D6B" w:rsidRDefault="00004D6B" w:rsidP="00004D6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письменных заявлений на участие в публичных слушаниях от жителей   Городокского сельсовета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004D6B" w:rsidRDefault="00004D6B" w:rsidP="00004D6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 обращении заинтересованных жителей поселений разъяснять  порядок проведения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 по данным вопросам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;</w:t>
      </w:r>
      <w:proofErr w:type="gramEnd"/>
    </w:p>
    <w:p w:rsidR="00004D6B" w:rsidRDefault="00004D6B" w:rsidP="00004D6B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обеспечить проведение публичных слушаний по выше обозначенных вопросам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04D6B" w:rsidRDefault="00004D6B" w:rsidP="00004D6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опубликовать протокол публичных слушаний в течение 10 дней со дня проведения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слушаний.</w:t>
      </w:r>
    </w:p>
    <w:p w:rsidR="00004D6B" w:rsidRDefault="00004D6B" w:rsidP="00004D6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направить протокол публичных слушаний в Городокский сельский Совет депутатов,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главе  администрации,    в течение  3-х дней  со дня  проведения  публичных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слушаний.</w:t>
      </w:r>
    </w:p>
    <w:p w:rsidR="00004D6B" w:rsidRDefault="00004D6B" w:rsidP="00004D6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  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Письменные предложения жителей Городокского сельсовета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письменные заявления на участие в публичных слушаниях принимаются 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адресу: -662631,   с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ородок,  ул.   Ленина, 21-А,  приёмная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Городокского сельсовета Минусинского района.</w:t>
      </w:r>
    </w:p>
    <w:p w:rsidR="00004D6B" w:rsidRDefault="00004D6B" w:rsidP="00004D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Прием   письменных   предложений   и   заявлений   прекращается   в    16:00   в   день,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предшествующий дню проведения публичных слушаний.</w:t>
      </w:r>
    </w:p>
    <w:p w:rsidR="00004D6B" w:rsidRDefault="00004D6B" w:rsidP="00004D6B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Ответственность   за   исполнение   данного   постановления   возложить   на   заместителя главы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Медяник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Н.И..</w:t>
      </w:r>
    </w:p>
    <w:p w:rsidR="00004D6B" w:rsidRDefault="00004D6B" w:rsidP="00004D6B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опубликования в официальном издании «Ведомости органов местного самоуправления «Городокский сельсовет».</w:t>
      </w:r>
    </w:p>
    <w:p w:rsidR="00004D6B" w:rsidRDefault="00004D6B" w:rsidP="00004D6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C20" w:rsidRDefault="00004D6B" w:rsidP="009B2E1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сельсовета                                                                                                   А.В.Тощев</w:t>
      </w:r>
    </w:p>
    <w:sectPr w:rsidR="006F7C20" w:rsidSect="004B1B7B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6CED3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1E8574D"/>
    <w:multiLevelType w:val="singleLevel"/>
    <w:tmpl w:val="E20EE85C"/>
    <w:lvl w:ilvl="0">
      <w:start w:val="2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EC7F93"/>
    <w:multiLevelType w:val="hybridMultilevel"/>
    <w:tmpl w:val="DB40B6EA"/>
    <w:lvl w:ilvl="0" w:tplc="24147354">
      <w:start w:val="7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E6D"/>
    <w:rsid w:val="00004D6B"/>
    <w:rsid w:val="0000725A"/>
    <w:rsid w:val="000105FD"/>
    <w:rsid w:val="0017560E"/>
    <w:rsid w:val="00181680"/>
    <w:rsid w:val="001D1A5C"/>
    <w:rsid w:val="00230444"/>
    <w:rsid w:val="0026707D"/>
    <w:rsid w:val="002D7BF7"/>
    <w:rsid w:val="00427D8E"/>
    <w:rsid w:val="00451E6D"/>
    <w:rsid w:val="004B1B7B"/>
    <w:rsid w:val="006964F2"/>
    <w:rsid w:val="006E7220"/>
    <w:rsid w:val="006F7C20"/>
    <w:rsid w:val="007004DD"/>
    <w:rsid w:val="00734A9F"/>
    <w:rsid w:val="00754FAA"/>
    <w:rsid w:val="00881A26"/>
    <w:rsid w:val="0098103F"/>
    <w:rsid w:val="009B2E10"/>
    <w:rsid w:val="00AA5829"/>
    <w:rsid w:val="00C42762"/>
    <w:rsid w:val="00F00073"/>
    <w:rsid w:val="00F26067"/>
    <w:rsid w:val="00F73B7B"/>
    <w:rsid w:val="00FD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7B"/>
  </w:style>
  <w:style w:type="paragraph" w:styleId="1">
    <w:name w:val="heading 1"/>
    <w:basedOn w:val="a"/>
    <w:next w:val="a"/>
    <w:link w:val="10"/>
    <w:qFormat/>
    <w:rsid w:val="001756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7B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1756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7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56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7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1756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7560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2015-04-07T10:23:00Z</cp:lastPrinted>
  <dcterms:created xsi:type="dcterms:W3CDTF">2014-05-06T08:57:00Z</dcterms:created>
  <dcterms:modified xsi:type="dcterms:W3CDTF">2015-04-10T04:35:00Z</dcterms:modified>
</cp:coreProperties>
</file>