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23" w:rsidRPr="00CC4883" w:rsidRDefault="00957923" w:rsidP="00957923">
      <w:pPr>
        <w:shd w:val="clear" w:color="auto" w:fill="FFFFFF"/>
        <w:tabs>
          <w:tab w:val="left" w:pos="1070"/>
        </w:tabs>
        <w:spacing w:after="0" w:line="240" w:lineRule="auto"/>
        <w:ind w:firstLine="893"/>
        <w:jc w:val="center"/>
        <w:rPr>
          <w:b/>
          <w:bCs/>
          <w:color w:val="000000"/>
          <w:spacing w:val="-10"/>
          <w:sz w:val="20"/>
          <w:szCs w:val="20"/>
        </w:rPr>
      </w:pPr>
      <w:r w:rsidRPr="00CC4883">
        <w:rPr>
          <w:color w:val="000000"/>
          <w:spacing w:val="-10"/>
          <w:sz w:val="20"/>
          <w:szCs w:val="20"/>
        </w:rPr>
        <w:t>РОССИЙСКАЯ ФЕДЕРАЦИЯ</w:t>
      </w:r>
      <w:r w:rsidRPr="00CC4883">
        <w:rPr>
          <w:color w:val="000000"/>
          <w:spacing w:val="-10"/>
          <w:sz w:val="20"/>
          <w:szCs w:val="20"/>
        </w:rPr>
        <w:br/>
        <w:t xml:space="preserve">                             ГОРОДОКСКИЙ СЕЛЬСКИЙ СОВЕТ ДЕПУТАТОВ</w:t>
      </w:r>
    </w:p>
    <w:p w:rsidR="00957923" w:rsidRPr="00CC4883" w:rsidRDefault="00957923" w:rsidP="00957923">
      <w:pPr>
        <w:shd w:val="clear" w:color="auto" w:fill="FFFFFF"/>
        <w:tabs>
          <w:tab w:val="left" w:pos="1070"/>
        </w:tabs>
        <w:spacing w:after="0" w:line="240" w:lineRule="auto"/>
        <w:jc w:val="center"/>
        <w:rPr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t xml:space="preserve">                              </w:t>
      </w:r>
      <w:r w:rsidRPr="00CC4883">
        <w:rPr>
          <w:color w:val="000000"/>
          <w:spacing w:val="-10"/>
          <w:sz w:val="20"/>
          <w:szCs w:val="20"/>
        </w:rPr>
        <w:t xml:space="preserve">МИНУСИНСКОГО РАЙОНА </w:t>
      </w:r>
      <w:r w:rsidRPr="00CC4883">
        <w:rPr>
          <w:color w:val="000000"/>
          <w:spacing w:val="-10"/>
          <w:sz w:val="20"/>
          <w:szCs w:val="20"/>
        </w:rPr>
        <w:br/>
        <w:t xml:space="preserve">                                КРАСНОЯРСКОГО КРАЯ</w:t>
      </w:r>
    </w:p>
    <w:p w:rsidR="00957923" w:rsidRPr="00CC4883" w:rsidRDefault="00957923" w:rsidP="00957923">
      <w:pPr>
        <w:shd w:val="clear" w:color="auto" w:fill="FFFFFF"/>
        <w:tabs>
          <w:tab w:val="left" w:pos="1070"/>
        </w:tabs>
        <w:spacing w:after="0" w:line="240" w:lineRule="auto"/>
        <w:ind w:firstLine="893"/>
        <w:jc w:val="both"/>
        <w:rPr>
          <w:color w:val="000000"/>
          <w:spacing w:val="-10"/>
          <w:sz w:val="20"/>
          <w:szCs w:val="20"/>
        </w:rPr>
      </w:pPr>
    </w:p>
    <w:p w:rsidR="00957923" w:rsidRDefault="00957923" w:rsidP="00957923">
      <w:pPr>
        <w:shd w:val="clear" w:color="auto" w:fill="FFFFFF"/>
        <w:tabs>
          <w:tab w:val="left" w:pos="1070"/>
        </w:tabs>
        <w:spacing w:after="0" w:line="240" w:lineRule="auto"/>
        <w:jc w:val="center"/>
        <w:rPr>
          <w:color w:val="000000"/>
          <w:spacing w:val="-10"/>
          <w:sz w:val="20"/>
          <w:szCs w:val="20"/>
        </w:rPr>
      </w:pPr>
      <w:r w:rsidRPr="00CC4883">
        <w:rPr>
          <w:color w:val="000000"/>
          <w:spacing w:val="-10"/>
          <w:sz w:val="20"/>
          <w:szCs w:val="20"/>
        </w:rPr>
        <w:t>РЕШЕНИЕ</w:t>
      </w:r>
    </w:p>
    <w:p w:rsidR="00957923" w:rsidRPr="00CC4883" w:rsidRDefault="00957923" w:rsidP="00957923">
      <w:pPr>
        <w:shd w:val="clear" w:color="auto" w:fill="FFFFFF"/>
        <w:tabs>
          <w:tab w:val="left" w:pos="1070"/>
        </w:tabs>
        <w:spacing w:after="0" w:line="240" w:lineRule="auto"/>
        <w:jc w:val="center"/>
        <w:rPr>
          <w:color w:val="000000"/>
          <w:spacing w:val="-10"/>
          <w:sz w:val="20"/>
          <w:szCs w:val="20"/>
        </w:rPr>
      </w:pPr>
    </w:p>
    <w:p w:rsidR="00957923" w:rsidRDefault="00957923" w:rsidP="00957923">
      <w:pPr>
        <w:shd w:val="clear" w:color="auto" w:fill="FFFFFF"/>
        <w:tabs>
          <w:tab w:val="left" w:pos="1070"/>
        </w:tabs>
        <w:spacing w:after="0" w:line="240" w:lineRule="auto"/>
        <w:jc w:val="center"/>
        <w:rPr>
          <w:color w:val="000000"/>
          <w:spacing w:val="-10"/>
          <w:sz w:val="20"/>
          <w:szCs w:val="20"/>
        </w:rPr>
      </w:pPr>
      <w:r w:rsidRPr="00CC4883">
        <w:rPr>
          <w:color w:val="000000"/>
          <w:spacing w:val="-10"/>
          <w:sz w:val="20"/>
          <w:szCs w:val="20"/>
        </w:rPr>
        <w:t>18.11. 2015 г.                                         Городок.                                               № 5-рс</w:t>
      </w:r>
    </w:p>
    <w:p w:rsidR="00957923" w:rsidRDefault="00957923" w:rsidP="00957923">
      <w:pPr>
        <w:shd w:val="clear" w:color="auto" w:fill="FFFFFF"/>
        <w:tabs>
          <w:tab w:val="left" w:pos="1070"/>
        </w:tabs>
        <w:spacing w:after="0" w:line="240" w:lineRule="auto"/>
        <w:jc w:val="center"/>
        <w:rPr>
          <w:color w:val="000000"/>
          <w:spacing w:val="-10"/>
          <w:sz w:val="20"/>
          <w:szCs w:val="20"/>
        </w:rPr>
      </w:pPr>
    </w:p>
    <w:p w:rsidR="00957923" w:rsidRPr="00CC4883" w:rsidRDefault="00957923" w:rsidP="00957923">
      <w:pPr>
        <w:shd w:val="clear" w:color="auto" w:fill="FFFFFF"/>
        <w:tabs>
          <w:tab w:val="left" w:pos="1070"/>
        </w:tabs>
        <w:spacing w:after="0" w:line="240" w:lineRule="auto"/>
        <w:jc w:val="center"/>
        <w:rPr>
          <w:color w:val="000000"/>
          <w:spacing w:val="-10"/>
          <w:sz w:val="20"/>
          <w:szCs w:val="20"/>
        </w:rPr>
      </w:pPr>
    </w:p>
    <w:p w:rsidR="00957923" w:rsidRPr="00CC4883" w:rsidRDefault="00957923" w:rsidP="00957923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957923" w:rsidRPr="00CC4883" w:rsidRDefault="00957923" w:rsidP="00957923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4883">
        <w:rPr>
          <w:color w:val="000000"/>
          <w:sz w:val="20"/>
          <w:szCs w:val="20"/>
        </w:rPr>
        <w:t>О внесении изменений в решение</w:t>
      </w:r>
    </w:p>
    <w:p w:rsidR="00957923" w:rsidRPr="00CC4883" w:rsidRDefault="00957923" w:rsidP="00957923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4883">
        <w:rPr>
          <w:color w:val="000000"/>
          <w:sz w:val="20"/>
          <w:szCs w:val="20"/>
        </w:rPr>
        <w:t>Городокского сельского Совета</w:t>
      </w:r>
    </w:p>
    <w:p w:rsidR="00957923" w:rsidRPr="00CC4883" w:rsidRDefault="00957923" w:rsidP="00957923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4883">
        <w:rPr>
          <w:color w:val="000000"/>
          <w:sz w:val="20"/>
          <w:szCs w:val="20"/>
        </w:rPr>
        <w:t>депутатов от 12.11.2010 № 18-рс</w:t>
      </w:r>
    </w:p>
    <w:p w:rsidR="00957923" w:rsidRPr="00CC4883" w:rsidRDefault="00957923" w:rsidP="00957923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CC4883">
        <w:rPr>
          <w:color w:val="000000"/>
          <w:sz w:val="20"/>
          <w:szCs w:val="20"/>
        </w:rPr>
        <w:t>"О земельном налоге"</w:t>
      </w:r>
    </w:p>
    <w:p w:rsidR="00957923" w:rsidRPr="00CC4883" w:rsidRDefault="00957923" w:rsidP="00957923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57923" w:rsidRPr="00CC4883" w:rsidRDefault="00957923" w:rsidP="00957923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CC4883">
        <w:rPr>
          <w:color w:val="000000"/>
          <w:sz w:val="20"/>
          <w:szCs w:val="20"/>
        </w:rPr>
        <w:t>В целях приведения нормативного правового акта в соответствие с Федеральными законами от 04 октября 2014 г. №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и от 04 ноября 2014 № 347-ФЗ "О внесении изменений в части первую и</w:t>
      </w:r>
      <w:proofErr w:type="gramEnd"/>
      <w:r w:rsidRPr="00CC4883">
        <w:rPr>
          <w:color w:val="000000"/>
          <w:sz w:val="20"/>
          <w:szCs w:val="20"/>
        </w:rPr>
        <w:t xml:space="preserve"> вторую Налогового кодекса Российской Федерации", руководствуясь статьей 7 Устава Городокского сельсовета, Городокский сельский Совет депутатов, РЕШИЛ:</w:t>
      </w:r>
    </w:p>
    <w:p w:rsidR="00957923" w:rsidRPr="00CC4883" w:rsidRDefault="00957923" w:rsidP="00957923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57923" w:rsidRPr="00CC4883" w:rsidRDefault="00957923" w:rsidP="0095792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CC4883">
        <w:rPr>
          <w:color w:val="000000"/>
          <w:sz w:val="20"/>
          <w:szCs w:val="20"/>
        </w:rPr>
        <w:t>Внести в решение Городокского сельского Совета депутатов от 12.11.2010 № 18-рс "О земельном налоге" (далее – решение) следующие изменения:</w:t>
      </w:r>
    </w:p>
    <w:p w:rsidR="00957923" w:rsidRPr="00CC4883" w:rsidRDefault="00957923" w:rsidP="00957923">
      <w:pPr>
        <w:pStyle w:val="a3"/>
        <w:numPr>
          <w:ilvl w:val="1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CC4883">
        <w:rPr>
          <w:color w:val="000000"/>
          <w:sz w:val="20"/>
          <w:szCs w:val="20"/>
        </w:rPr>
        <w:t>Пункт 3 изложить в следующей редакции:</w:t>
      </w:r>
    </w:p>
    <w:p w:rsidR="00957923" w:rsidRPr="00CC4883" w:rsidRDefault="00957923" w:rsidP="00957923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4883">
        <w:rPr>
          <w:color w:val="000000"/>
          <w:sz w:val="20"/>
          <w:szCs w:val="20"/>
        </w:rPr>
        <w:t>"3. Установить следующий порядок и сроки уплаты налога для налогоплательщиков – организаций:</w:t>
      </w:r>
    </w:p>
    <w:p w:rsidR="00957923" w:rsidRPr="00CC4883" w:rsidRDefault="00957923" w:rsidP="00957923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4883">
        <w:rPr>
          <w:color w:val="000000"/>
          <w:sz w:val="20"/>
          <w:szCs w:val="20"/>
        </w:rPr>
        <w:t>- авансовые платежи по налогу уплачиваются не позднее 5 мая, 5 августа, 5 ноября месяца, следующего за отчетным кварталом,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периодом;</w:t>
      </w:r>
    </w:p>
    <w:p w:rsidR="00957923" w:rsidRPr="00CC4883" w:rsidRDefault="00957923" w:rsidP="00957923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4883">
        <w:rPr>
          <w:color w:val="000000"/>
          <w:sz w:val="20"/>
          <w:szCs w:val="20"/>
        </w:rPr>
        <w:t>- налог, подлежащий уплате по истечении налогового периода, уплачивается не позднее 10 февраля года, следующего за истекшим налоговым периодом</w:t>
      </w:r>
      <w:proofErr w:type="gramStart"/>
      <w:r w:rsidRPr="00CC4883">
        <w:rPr>
          <w:color w:val="000000"/>
          <w:sz w:val="20"/>
          <w:szCs w:val="20"/>
        </w:rPr>
        <w:t>.".</w:t>
      </w:r>
      <w:proofErr w:type="gramEnd"/>
    </w:p>
    <w:p w:rsidR="00957923" w:rsidRPr="00CC4883" w:rsidRDefault="00957923" w:rsidP="00957923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4883">
        <w:rPr>
          <w:color w:val="000000"/>
          <w:sz w:val="20"/>
          <w:szCs w:val="20"/>
        </w:rPr>
        <w:t>2. Признать утратившими силу:</w:t>
      </w:r>
    </w:p>
    <w:p w:rsidR="00957923" w:rsidRPr="00CC4883" w:rsidRDefault="00957923" w:rsidP="00957923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CC4883">
        <w:rPr>
          <w:color w:val="000000"/>
          <w:sz w:val="20"/>
          <w:szCs w:val="20"/>
        </w:rPr>
        <w:t>2.1. подпункт 1.3. пункта 1 решения Городокского сельского Совета депутатов от 23.05.2011 № 32-рс "О внесении изменений в решение Городокского сельского Совета депутатов от 12.11.2010г. № 18-рс "О земельном налоге";</w:t>
      </w:r>
      <w:proofErr w:type="gramEnd"/>
    </w:p>
    <w:p w:rsidR="00957923" w:rsidRPr="00CC4883" w:rsidRDefault="00957923" w:rsidP="00957923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4883">
        <w:rPr>
          <w:color w:val="000000"/>
          <w:sz w:val="20"/>
          <w:szCs w:val="20"/>
        </w:rPr>
        <w:t>2.2. решение Городокского сельского Совета депутатов от 05.06.2014 № 125-рс "О внесении изменений и дополнений в (Решение № 18-рс от 12.11.2010 г. О земельном налоге)";</w:t>
      </w:r>
    </w:p>
    <w:p w:rsidR="00957923" w:rsidRPr="00CC4883" w:rsidRDefault="00957923" w:rsidP="00957923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4883">
        <w:rPr>
          <w:color w:val="000000"/>
          <w:sz w:val="20"/>
          <w:szCs w:val="20"/>
        </w:rPr>
        <w:t xml:space="preserve">2.3. решение Городокского сельского Совета депутатов от 09.07.2015 г. № 155 - </w:t>
      </w:r>
      <w:proofErr w:type="spellStart"/>
      <w:r w:rsidRPr="00CC4883">
        <w:rPr>
          <w:color w:val="000000"/>
          <w:sz w:val="20"/>
          <w:szCs w:val="20"/>
        </w:rPr>
        <w:t>рс</w:t>
      </w:r>
      <w:proofErr w:type="spellEnd"/>
      <w:r w:rsidRPr="00CC4883">
        <w:rPr>
          <w:color w:val="000000"/>
          <w:sz w:val="20"/>
          <w:szCs w:val="20"/>
        </w:rPr>
        <w:t xml:space="preserve"> "О внесении изменений в решение Городокского сельского Совета депутатов от 12.11.2010г. № 18-рс "О земельном налоге".</w:t>
      </w:r>
    </w:p>
    <w:p w:rsidR="00957923" w:rsidRPr="00CC4883" w:rsidRDefault="00957923" w:rsidP="00957923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4883">
        <w:rPr>
          <w:color w:val="000000"/>
          <w:sz w:val="20"/>
          <w:szCs w:val="20"/>
        </w:rPr>
        <w:t>3. Настоящее решение вступает в силу со дня его</w:t>
      </w:r>
      <w:r w:rsidRPr="00CC4883">
        <w:rPr>
          <w:rStyle w:val="apple-converted-space"/>
          <w:color w:val="000000"/>
          <w:sz w:val="20"/>
          <w:szCs w:val="20"/>
        </w:rPr>
        <w:t> </w:t>
      </w:r>
      <w:r w:rsidRPr="00CC4883">
        <w:rPr>
          <w:color w:val="000000"/>
          <w:sz w:val="20"/>
          <w:szCs w:val="20"/>
        </w:rPr>
        <w:t>официального опубликования</w:t>
      </w:r>
      <w:r w:rsidRPr="00CC4883">
        <w:rPr>
          <w:rStyle w:val="apple-converted-space"/>
          <w:color w:val="000000"/>
          <w:sz w:val="20"/>
          <w:szCs w:val="20"/>
        </w:rPr>
        <w:t> </w:t>
      </w:r>
      <w:r w:rsidRPr="00CC4883">
        <w:rPr>
          <w:color w:val="000000"/>
          <w:sz w:val="20"/>
          <w:szCs w:val="20"/>
        </w:rPr>
        <w:t>в официальном издании "Ведомости" органов муниципального образования Городокский сельсовет, и распространяет свое действие на правоотношения, возникшие с 1 января 2015 года.</w:t>
      </w:r>
    </w:p>
    <w:p w:rsidR="00957923" w:rsidRPr="00CC4883" w:rsidRDefault="00957923" w:rsidP="00957923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57923" w:rsidRPr="00CC4883" w:rsidRDefault="00957923" w:rsidP="00957923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57923" w:rsidRPr="00CC4883" w:rsidRDefault="00957923" w:rsidP="00957923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4883">
        <w:rPr>
          <w:color w:val="000000"/>
          <w:sz w:val="20"/>
          <w:szCs w:val="20"/>
        </w:rPr>
        <w:t>Глава сельсовета:                                                                      А.В.Тощев.</w:t>
      </w:r>
    </w:p>
    <w:p w:rsidR="00957923" w:rsidRPr="00CC4883" w:rsidRDefault="00957923" w:rsidP="00957923">
      <w:pPr>
        <w:spacing w:after="0"/>
        <w:jc w:val="both"/>
        <w:rPr>
          <w:sz w:val="20"/>
          <w:szCs w:val="20"/>
        </w:rPr>
      </w:pPr>
    </w:p>
    <w:p w:rsidR="00940F6D" w:rsidRDefault="00940F6D"/>
    <w:sectPr w:rsidR="0094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4C1F"/>
    <w:multiLevelType w:val="multilevel"/>
    <w:tmpl w:val="F6F4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A7D8D"/>
    <w:multiLevelType w:val="multilevel"/>
    <w:tmpl w:val="A780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923"/>
    <w:rsid w:val="00940F6D"/>
    <w:rsid w:val="0095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5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2015-12-14T04:36:00Z</dcterms:created>
  <dcterms:modified xsi:type="dcterms:W3CDTF">2015-12-14T04:36:00Z</dcterms:modified>
</cp:coreProperties>
</file>