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DE" w:rsidRDefault="002373DE" w:rsidP="002373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Городокский  сельский Совет депутатов</w:t>
      </w:r>
    </w:p>
    <w:p w:rsidR="002373DE" w:rsidRDefault="002373DE" w:rsidP="002373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Минусинского района</w:t>
      </w:r>
    </w:p>
    <w:p w:rsidR="002373DE" w:rsidRDefault="002373DE" w:rsidP="002373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Красноярского края</w:t>
      </w:r>
    </w:p>
    <w:p w:rsidR="002373DE" w:rsidRDefault="002373DE" w:rsidP="002373D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2373DE" w:rsidRDefault="002373DE" w:rsidP="002373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23.03.2016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с. Городок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№ 16 - РС</w:t>
      </w:r>
    </w:p>
    <w:p w:rsidR="002373DE" w:rsidRPr="002373DE" w:rsidRDefault="002373DE" w:rsidP="00237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на решение Городокского сельского Совета депутатов </w:t>
      </w:r>
      <w:r>
        <w:rPr>
          <w:rFonts w:ascii="Times New Roman" w:hAnsi="Times New Roman"/>
          <w:bCs/>
          <w:color w:val="26282F"/>
          <w:sz w:val="24"/>
          <w:szCs w:val="24"/>
        </w:rPr>
        <w:t>№ 102-рс от 07.10.2013 «</w:t>
      </w:r>
      <w:r w:rsidRPr="002373DE">
        <w:rPr>
          <w:rFonts w:ascii="Times New Roman" w:hAnsi="Times New Roman" w:cs="Times New Roman"/>
          <w:sz w:val="24"/>
          <w:szCs w:val="24"/>
        </w:rPr>
        <w:t>Об утверждении  Положения о бюджетном процессе  Городокского сельсовета Минусинского района Красноярского края</w:t>
      </w:r>
      <w:r w:rsidR="00C17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D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7D0D">
        <w:rPr>
          <w:rFonts w:ascii="Times New Roman" w:hAnsi="Times New Roman" w:cs="Times New Roman"/>
          <w:sz w:val="24"/>
          <w:szCs w:val="24"/>
        </w:rPr>
        <w:t>в редакции № 108-рс от 24.12.2013)</w:t>
      </w:r>
    </w:p>
    <w:p w:rsidR="002373DE" w:rsidRDefault="002373DE" w:rsidP="002373DE">
      <w:pPr>
        <w:jc w:val="both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4F0265">
        <w:rPr>
          <w:rFonts w:ascii="Times New Roman" w:hAnsi="Times New Roman" w:cs="Times New Roman"/>
          <w:sz w:val="24"/>
          <w:szCs w:val="24"/>
        </w:rPr>
        <w:t>ассмотрев протест Минусинской межрайонной прокуратуры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0265">
        <w:rPr>
          <w:rFonts w:ascii="Times New Roman" w:hAnsi="Times New Roman" w:cs="Times New Roman"/>
          <w:sz w:val="24"/>
          <w:szCs w:val="24"/>
        </w:rPr>
        <w:t>.12.2015 №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0265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0265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 xml:space="preserve">на решение Городокского сельского Совета депутатов </w:t>
      </w:r>
      <w:r>
        <w:rPr>
          <w:rFonts w:ascii="Times New Roman" w:hAnsi="Times New Roman"/>
          <w:bCs/>
          <w:color w:val="26282F"/>
          <w:sz w:val="24"/>
          <w:szCs w:val="24"/>
        </w:rPr>
        <w:t>№ 102-рс от 07.10.2013 «</w:t>
      </w:r>
      <w:r w:rsidRPr="002373DE">
        <w:rPr>
          <w:rFonts w:ascii="Times New Roman" w:hAnsi="Times New Roman" w:cs="Times New Roman"/>
          <w:sz w:val="24"/>
          <w:szCs w:val="24"/>
        </w:rPr>
        <w:t>Об утверждении  Положения о бюджетном процессе  Городокского сельсовета Минусинского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4EC3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>
        <w:rPr>
          <w:rFonts w:ascii="Times New Roman" w:hAnsi="Times New Roman" w:cs="Times New Roman"/>
          <w:sz w:val="24"/>
          <w:szCs w:val="24"/>
        </w:rPr>
        <w:t xml:space="preserve"> и согласно пункту 2 статьи 172 Бюджетного кодекса РФ (в редакции Федерального закона от 04.10.2014 № 283-ФЗ),  </w:t>
      </w:r>
      <w:r>
        <w:rPr>
          <w:rFonts w:ascii="Times New Roman" w:hAnsi="Times New Roman"/>
          <w:bCs/>
          <w:color w:val="26282F"/>
          <w:sz w:val="24"/>
          <w:szCs w:val="24"/>
        </w:rPr>
        <w:t>Городокский сельский Совет депутатов РЕШИЛ:</w:t>
      </w:r>
      <w:proofErr w:type="gramEnd"/>
    </w:p>
    <w:p w:rsidR="002373DE" w:rsidRDefault="002373DE" w:rsidP="002373DE">
      <w:pPr>
        <w:jc w:val="both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</w:t>
      </w:r>
      <w:r w:rsidR="004B4EC3">
        <w:rPr>
          <w:rFonts w:ascii="Times New Roman" w:hAnsi="Times New Roman"/>
          <w:bCs/>
          <w:color w:val="26282F"/>
          <w:sz w:val="24"/>
          <w:szCs w:val="24"/>
        </w:rPr>
        <w:t>1. Подпункт 1 Статью 13 Положения изложить в следующей редакции:</w:t>
      </w:r>
    </w:p>
    <w:p w:rsidR="004B4EC3" w:rsidRDefault="004B4EC3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C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«</w:t>
      </w:r>
      <w:r w:rsidRPr="004B4EC3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составляется в целях финансового обеспечения расходных обязательств Городокского сельсовета </w:t>
      </w:r>
      <w:r w:rsidR="00990029">
        <w:rPr>
          <w:rFonts w:ascii="Times New Roman" w:hAnsi="Times New Roman" w:cs="Times New Roman"/>
          <w:sz w:val="24"/>
          <w:szCs w:val="24"/>
        </w:rPr>
        <w:t xml:space="preserve">и основывается </w:t>
      </w:r>
      <w:proofErr w:type="gramStart"/>
      <w:r w:rsidRPr="004B4EC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B4E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0029" w:rsidRDefault="00990029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положениях послания Президента Российской Федерации ФЕДЕРАЛЬНОМУ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определяющих бюджетную политику (требования к бюджетной политике) в Российской Федерации;</w:t>
      </w:r>
      <w:proofErr w:type="gramEnd"/>
    </w:p>
    <w:p w:rsidR="00990029" w:rsidRDefault="00990029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Федерации;</w:t>
      </w:r>
    </w:p>
    <w:p w:rsidR="00990029" w:rsidRDefault="00990029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990029" w:rsidRDefault="00990029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-бюджетном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4B4EC3" w:rsidRDefault="004B4EC3" w:rsidP="00C1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4783">
        <w:rPr>
          <w:rFonts w:ascii="Times New Roman" w:hAnsi="Times New Roman" w:cs="Times New Roman"/>
          <w:sz w:val="24"/>
          <w:szCs w:val="24"/>
        </w:rPr>
        <w:t>государственных (муниципальных) программах (проектах государственны</w:t>
      </w:r>
      <w:proofErr w:type="gramStart"/>
      <w:r w:rsidR="00B5478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B54783">
        <w:rPr>
          <w:rFonts w:ascii="Times New Roman" w:hAnsi="Times New Roman" w:cs="Times New Roman"/>
          <w:sz w:val="24"/>
          <w:szCs w:val="24"/>
        </w:rPr>
        <w:t>муниципальных) программ, проектах изменений указанных программ).»</w:t>
      </w:r>
    </w:p>
    <w:p w:rsidR="00B54783" w:rsidRDefault="00B54783" w:rsidP="006E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325137">
        <w:rPr>
          <w:rFonts w:ascii="Times New Roman" w:hAnsi="Times New Roman" w:cs="Times New Roman"/>
          <w:sz w:val="24"/>
          <w:szCs w:val="24"/>
        </w:rPr>
        <w:t xml:space="preserve"> Статью 19 Положения дополнить </w:t>
      </w:r>
      <w:r w:rsidR="006E681E">
        <w:rPr>
          <w:rFonts w:ascii="Times New Roman" w:hAnsi="Times New Roman" w:cs="Times New Roman"/>
          <w:sz w:val="24"/>
          <w:szCs w:val="24"/>
        </w:rPr>
        <w:t>пунктом:</w:t>
      </w:r>
    </w:p>
    <w:p w:rsidR="006E681E" w:rsidRDefault="006E681E" w:rsidP="006E6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верхний предел государственного (муниципального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внутреннего долга на 1 января года, следующего за очередным финансовым годом 9очередным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периода»</w:t>
      </w:r>
    </w:p>
    <w:p w:rsidR="006E681E" w:rsidRPr="004B4EC3" w:rsidRDefault="006E681E" w:rsidP="006E68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 статье 27</w:t>
      </w:r>
      <w:r w:rsidR="00C17D0D">
        <w:rPr>
          <w:rFonts w:ascii="Times New Roman" w:hAnsi="Times New Roman" w:cs="Times New Roman"/>
          <w:sz w:val="24"/>
          <w:szCs w:val="24"/>
        </w:rPr>
        <w:t xml:space="preserve"> подпункт «информацию об использовании средств резервного фонда администрации» исключить.</w:t>
      </w:r>
    </w:p>
    <w:p w:rsidR="00C17D0D" w:rsidRDefault="00C17D0D" w:rsidP="00C17D0D">
      <w:pPr>
        <w:jc w:val="both"/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4. </w:t>
      </w:r>
      <w:r w:rsidR="004B4EC3" w:rsidRPr="004B4EC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r w:rsidRPr="00C17D0D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опубликования в официальном издании «Ведомости органов муниципального образования «Городокский сельсовет» и применяется к правоотношениям, возникшим с 01 января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D0D">
        <w:rPr>
          <w:rFonts w:ascii="Times New Roman" w:hAnsi="Times New Roman" w:cs="Times New Roman"/>
          <w:sz w:val="24"/>
          <w:szCs w:val="24"/>
        </w:rPr>
        <w:t xml:space="preserve"> г.</w:t>
      </w:r>
      <w:r>
        <w:t xml:space="preserve"> </w:t>
      </w:r>
    </w:p>
    <w:p w:rsidR="004B4EC3" w:rsidRPr="004B4EC3" w:rsidRDefault="00C17D0D" w:rsidP="00237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А.В.Тощев</w:t>
      </w:r>
    </w:p>
    <w:p w:rsidR="00D05CAB" w:rsidRDefault="00D05CAB"/>
    <w:sectPr w:rsidR="00D0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3DE"/>
    <w:rsid w:val="002373DE"/>
    <w:rsid w:val="00325137"/>
    <w:rsid w:val="004B4EC3"/>
    <w:rsid w:val="006E681E"/>
    <w:rsid w:val="00990029"/>
    <w:rsid w:val="00A7424C"/>
    <w:rsid w:val="00B54783"/>
    <w:rsid w:val="00C17D0D"/>
    <w:rsid w:val="00D0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2016-03-25T02:41:00Z</cp:lastPrinted>
  <dcterms:created xsi:type="dcterms:W3CDTF">2016-03-25T01:24:00Z</dcterms:created>
  <dcterms:modified xsi:type="dcterms:W3CDTF">2016-03-25T02:47:00Z</dcterms:modified>
</cp:coreProperties>
</file>