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74" w:rsidRDefault="00D42874" w:rsidP="00D42874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42874" w:rsidRDefault="00D42874" w:rsidP="00D428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5                                              28 марта 2018г.</w:t>
      </w:r>
    </w:p>
    <w:p w:rsidR="00D42874" w:rsidRDefault="00D42874" w:rsidP="00D4287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42874" w:rsidRDefault="00D42874" w:rsidP="00D428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C51C2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42874" w:rsidRDefault="00D42874" w:rsidP="00D42874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42874" w:rsidRDefault="00D42874" w:rsidP="00D42874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D42874" w:rsidRDefault="00D42874" w:rsidP="00D4287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955684" w:rsidRPr="00955684" w:rsidRDefault="00955684" w:rsidP="009556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684">
        <w:rPr>
          <w:rFonts w:ascii="Times New Roman" w:hAnsi="Times New Roman" w:cs="Times New Roman"/>
          <w:b/>
          <w:sz w:val="20"/>
          <w:szCs w:val="20"/>
        </w:rPr>
        <w:t>АДМИНИСТРАЦИЯ ГОРОДОКСКОГО СЕЛЬСОВЕТА</w:t>
      </w:r>
    </w:p>
    <w:p w:rsidR="00955684" w:rsidRPr="00955684" w:rsidRDefault="00955684" w:rsidP="009556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684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955684" w:rsidRPr="00955684" w:rsidRDefault="00955684" w:rsidP="009556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684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955684" w:rsidRPr="00955684" w:rsidRDefault="00955684" w:rsidP="0095568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5684" w:rsidRPr="00955684" w:rsidRDefault="00955684" w:rsidP="009556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5568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55684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955684" w:rsidRPr="00955684" w:rsidRDefault="00955684" w:rsidP="009556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 xml:space="preserve">№ 12-п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55684">
        <w:rPr>
          <w:rFonts w:ascii="Times New Roman" w:hAnsi="Times New Roman" w:cs="Times New Roman"/>
          <w:sz w:val="20"/>
          <w:szCs w:val="20"/>
        </w:rPr>
        <w:t xml:space="preserve"> с. Городок                                        23.03.2018г.</w:t>
      </w:r>
    </w:p>
    <w:p w:rsidR="00955684" w:rsidRPr="00955684" w:rsidRDefault="00955684" w:rsidP="00955684">
      <w:pPr>
        <w:pStyle w:val="a5"/>
        <w:jc w:val="both"/>
        <w:rPr>
          <w:sz w:val="20"/>
          <w:szCs w:val="20"/>
        </w:rPr>
      </w:pPr>
      <w:r w:rsidRPr="00955684">
        <w:rPr>
          <w:sz w:val="20"/>
          <w:szCs w:val="20"/>
        </w:rPr>
        <w:t xml:space="preserve">       О проведении открытого аукциона на право заключения договоров аренды земельных участков</w:t>
      </w:r>
    </w:p>
    <w:p w:rsidR="00955684" w:rsidRPr="00955684" w:rsidRDefault="00955684" w:rsidP="00955684">
      <w:pPr>
        <w:pStyle w:val="a5"/>
        <w:jc w:val="both"/>
        <w:rPr>
          <w:sz w:val="20"/>
          <w:szCs w:val="20"/>
        </w:rPr>
      </w:pPr>
    </w:p>
    <w:p w:rsidR="00955684" w:rsidRPr="00955684" w:rsidRDefault="00955684" w:rsidP="00955684">
      <w:pPr>
        <w:pStyle w:val="a5"/>
        <w:ind w:firstLine="567"/>
        <w:jc w:val="both"/>
        <w:rPr>
          <w:sz w:val="20"/>
          <w:szCs w:val="20"/>
        </w:rPr>
      </w:pPr>
      <w:proofErr w:type="gramStart"/>
      <w:r w:rsidRPr="00955684">
        <w:rPr>
          <w:bCs/>
          <w:sz w:val="20"/>
          <w:szCs w:val="20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руководствуясь Уставом </w:t>
      </w:r>
      <w:proofErr w:type="spellStart"/>
      <w:r w:rsidRPr="00955684">
        <w:rPr>
          <w:bCs/>
          <w:sz w:val="20"/>
          <w:szCs w:val="20"/>
        </w:rPr>
        <w:t>Городокского</w:t>
      </w:r>
      <w:proofErr w:type="spellEnd"/>
      <w:r w:rsidRPr="00955684">
        <w:rPr>
          <w:bCs/>
          <w:sz w:val="20"/>
          <w:szCs w:val="20"/>
        </w:rPr>
        <w:t xml:space="preserve"> сельсовета Минусинского района Красноярского края, </w:t>
      </w:r>
      <w:r w:rsidRPr="00955684">
        <w:rPr>
          <w:sz w:val="20"/>
          <w:szCs w:val="20"/>
        </w:rPr>
        <w:t xml:space="preserve">согласно Соглашению от 17.07.2017 г. «О взаимодействии МО Минусинский район и МО </w:t>
      </w:r>
      <w:proofErr w:type="spellStart"/>
      <w:r w:rsidRPr="00955684">
        <w:rPr>
          <w:sz w:val="20"/>
          <w:szCs w:val="20"/>
        </w:rPr>
        <w:t>Городокский</w:t>
      </w:r>
      <w:proofErr w:type="spellEnd"/>
      <w:r w:rsidRPr="00955684">
        <w:rPr>
          <w:sz w:val="20"/>
          <w:szCs w:val="20"/>
        </w:rPr>
        <w:t xml:space="preserve"> сельсовет при осуществлении полномочий по решению вопросов, связанных с распоряжением земельными участками, находящимися в собственности Сельсовета» ПОСТАНОВЛЯЮ: </w:t>
      </w:r>
      <w:proofErr w:type="gramEnd"/>
    </w:p>
    <w:p w:rsidR="00955684" w:rsidRPr="00955684" w:rsidRDefault="00955684" w:rsidP="00955684">
      <w:pPr>
        <w:pStyle w:val="a5"/>
        <w:ind w:firstLine="708"/>
        <w:jc w:val="both"/>
        <w:rPr>
          <w:sz w:val="20"/>
          <w:szCs w:val="20"/>
        </w:rPr>
      </w:pPr>
      <w:r w:rsidRPr="00955684">
        <w:rPr>
          <w:bCs/>
          <w:sz w:val="20"/>
          <w:szCs w:val="20"/>
        </w:rPr>
        <w:t xml:space="preserve">1. Во взаимодействии с ОИО администрации Минусинского района и Единой комиссией при администрации Минусинского района по проведению конкурсов и аукционов провести в установленном порядке открытый аукцион </w:t>
      </w:r>
      <w:r w:rsidRPr="00955684">
        <w:rPr>
          <w:sz w:val="20"/>
          <w:szCs w:val="20"/>
        </w:rPr>
        <w:t>право заключения договоров аренды в отношении следующих объектов недвижимости:</w:t>
      </w:r>
    </w:p>
    <w:p w:rsidR="00955684" w:rsidRPr="00955684" w:rsidRDefault="00955684" w:rsidP="009556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1.1. Земельный участок с кадастровым номером 24:25:0302002:236, площадью 41211 кв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955684">
        <w:rPr>
          <w:rFonts w:ascii="Times New Roman" w:hAnsi="Times New Roman" w:cs="Times New Roman"/>
          <w:sz w:val="20"/>
          <w:szCs w:val="20"/>
        </w:rPr>
        <w:t xml:space="preserve">», 3 км на восток 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 xml:space="preserve">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pStyle w:val="a5"/>
        <w:ind w:firstLine="708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1.2. Земельный участок с кадастровым номером 24:25:0301001:265, площадью 89020 кв</w:t>
      </w:r>
      <w:proofErr w:type="gramStart"/>
      <w:r w:rsidRPr="00955684">
        <w:rPr>
          <w:sz w:val="20"/>
          <w:szCs w:val="20"/>
        </w:rPr>
        <w:t>.м</w:t>
      </w:r>
      <w:proofErr w:type="gramEnd"/>
      <w:r w:rsidRPr="00955684">
        <w:rPr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sz w:val="20"/>
          <w:szCs w:val="20"/>
        </w:rPr>
        <w:t>Щетинкина</w:t>
      </w:r>
      <w:proofErr w:type="spellEnd"/>
      <w:r w:rsidRPr="00955684">
        <w:rPr>
          <w:sz w:val="20"/>
          <w:szCs w:val="20"/>
        </w:rPr>
        <w:t>».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1.3. Земельный участок с кадастровым номером 24:25:0301002:179, площадью 436849 кв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955684">
        <w:rPr>
          <w:rFonts w:ascii="Times New Roman" w:hAnsi="Times New Roman" w:cs="Times New Roman"/>
          <w:sz w:val="20"/>
          <w:szCs w:val="20"/>
        </w:rPr>
        <w:t xml:space="preserve">», 3,5 км на юг 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1.4. Земельный участок с кадастровым номером 24:25:0302004:200, площадью 1852285 кв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955684">
        <w:rPr>
          <w:rFonts w:ascii="Times New Roman" w:hAnsi="Times New Roman" w:cs="Times New Roman"/>
          <w:sz w:val="20"/>
          <w:szCs w:val="20"/>
        </w:rPr>
        <w:t xml:space="preserve">», 4,5 км на юго-восток 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 xml:space="preserve">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1.5. Земельный участок с кадастровым номером 24:25:0302001:428, площадью 419959 кв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955684">
        <w:rPr>
          <w:rFonts w:ascii="Times New Roman" w:hAnsi="Times New Roman" w:cs="Times New Roman"/>
          <w:sz w:val="20"/>
          <w:szCs w:val="20"/>
        </w:rPr>
        <w:t>», 2 км северо-восточнее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1.6. Земельный участок с кадастровым номером 24:25:0301002:178, площадью 3834914 кв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955684">
        <w:rPr>
          <w:rFonts w:ascii="Times New Roman" w:hAnsi="Times New Roman" w:cs="Times New Roman"/>
          <w:sz w:val="20"/>
          <w:szCs w:val="20"/>
        </w:rPr>
        <w:t xml:space="preserve">», 3 км на юг 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 xml:space="preserve"> с. Городок. Категория земель – </w:t>
      </w:r>
      <w:r w:rsidRPr="00955684">
        <w:rPr>
          <w:rFonts w:ascii="Times New Roman" w:hAnsi="Times New Roman" w:cs="Times New Roman"/>
          <w:sz w:val="20"/>
          <w:szCs w:val="20"/>
        </w:rPr>
        <w:lastRenderedPageBreak/>
        <w:t>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1.7. Земельный участок с кадастровым номером 24:25:0301001:388, площадью 3448829 кв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955684">
        <w:rPr>
          <w:rFonts w:ascii="Times New Roman" w:hAnsi="Times New Roman" w:cs="Times New Roman"/>
          <w:sz w:val="20"/>
          <w:szCs w:val="20"/>
        </w:rPr>
        <w:t xml:space="preserve">», 5 км на запад 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1.8. Земельный участок с кадастровым номером 24:25:0302004:201, площадью 915664 кв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955684">
        <w:rPr>
          <w:rFonts w:ascii="Times New Roman" w:hAnsi="Times New Roman" w:cs="Times New Roman"/>
          <w:sz w:val="20"/>
          <w:szCs w:val="20"/>
        </w:rPr>
        <w:t xml:space="preserve">», 5 км на юго-восток 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1.9. Земельный участок с кадастровым номером 24:25:0302001:427, площадью 394600 кв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955684">
        <w:rPr>
          <w:rFonts w:ascii="Times New Roman" w:hAnsi="Times New Roman" w:cs="Times New Roman"/>
          <w:sz w:val="20"/>
          <w:szCs w:val="20"/>
        </w:rPr>
        <w:t xml:space="preserve">», 6 км на юго-восток 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 xml:space="preserve">  с. Городок.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1.10. Земельный участок с кадастровым номером 24:25:0302004:202, площадью 200516 кв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>, по адресу: Красноярский край, Минусинский район, массив «</w:t>
      </w:r>
      <w:proofErr w:type="spellStart"/>
      <w:r w:rsidRPr="00955684">
        <w:rPr>
          <w:rFonts w:ascii="Times New Roman" w:hAnsi="Times New Roman" w:cs="Times New Roman"/>
          <w:sz w:val="20"/>
          <w:szCs w:val="20"/>
        </w:rPr>
        <w:t>Щетинкина</w:t>
      </w:r>
      <w:proofErr w:type="spellEnd"/>
      <w:r w:rsidRPr="00955684">
        <w:rPr>
          <w:rFonts w:ascii="Times New Roman" w:hAnsi="Times New Roman" w:cs="Times New Roman"/>
          <w:sz w:val="20"/>
          <w:szCs w:val="20"/>
        </w:rPr>
        <w:t xml:space="preserve">», 6,5 км на юго-восток </w:t>
      </w:r>
      <w:proofErr w:type="gramStart"/>
      <w:r w:rsidRPr="0095568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55684">
        <w:rPr>
          <w:rFonts w:ascii="Times New Roman" w:hAnsi="Times New Roman" w:cs="Times New Roman"/>
          <w:sz w:val="20"/>
          <w:szCs w:val="20"/>
        </w:rPr>
        <w:t xml:space="preserve">  с. Городок.  Категория земель – земли сельскохозяйственного назначения. Разрешенное использование земельного участка – для сельскохозяйственного использования. Срок аренды земельного участка 5 лет.</w:t>
      </w:r>
    </w:p>
    <w:p w:rsidR="00955684" w:rsidRPr="00955684" w:rsidRDefault="00955684" w:rsidP="00955684">
      <w:pPr>
        <w:pStyle w:val="a5"/>
        <w:ind w:firstLine="708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2. Установить:</w:t>
      </w:r>
    </w:p>
    <w:p w:rsidR="00955684" w:rsidRPr="00955684" w:rsidRDefault="00955684" w:rsidP="00955684">
      <w:pPr>
        <w:pStyle w:val="a5"/>
        <w:ind w:firstLine="708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2.1. Форму торгов: аукцион с открытой формой подачи предложений о размере арендной платы;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2.2. Величину начальной стоимости годовой арендной платы за земельный участок: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1.1. настоящего постановления – в размере 5059,00 руб. (пять тысяч пятьдесят девять руб. 00 коп.);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1.2. настоящего постановления – в размере 8279,00 руб. (восемь тысяч двести семьдесят девять руб. 00 коп.);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1.3. настоящего постановления – в размере 32337,00 руб. (тридцать две тысячи триста тридцать семь руб. 00 коп.);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1.4. настоящего постановления – в размере 75595,00 руб. (семьдесят пять тысяч пятьсот девяносто пять руб. 00 коп.);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1.5. настоящего постановления – в размере 22276,00 руб. (двадцать две тысячи двести семьдесят шесть руб. 00 коп.).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1.6. настоящего постановления – в размере 263781,00 руб. (двести шестьдесят три тысячи семьсот восемьдесят один руб. 00 коп.);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1.7. настоящего постановления – в размере 139359,00 руб. (сто тридцать девять триста пятьдесят девять руб. 00 коп.);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1.8. настоящего постановления – в размере 46872,00 руб. (сорок шесть тысяч восемьсот семьдесят два руб. 00 коп.);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1.9. настоящего постановления – в размере 21487,00 руб. (двадцать одна тысяча четыреста восемьдесят семь руб. 00 коп.);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- указанный в пункте 1.10. настоящего постановления – в размере 13927,00 руб. (тринадцать тысяч девятьсот двадцать семь руб. 00 коп.).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</w:p>
    <w:p w:rsidR="00955684" w:rsidRPr="00955684" w:rsidRDefault="00955684" w:rsidP="00955684">
      <w:pPr>
        <w:pStyle w:val="a5"/>
        <w:ind w:firstLine="708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2.3. Величину повышения начального размера арендной платы («шаг аукциона») в размере 3%;</w:t>
      </w:r>
    </w:p>
    <w:p w:rsidR="00955684" w:rsidRPr="00955684" w:rsidRDefault="00955684" w:rsidP="00955684">
      <w:pPr>
        <w:pStyle w:val="a5"/>
        <w:ind w:firstLine="708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2.4. Величину задатка для участия в аукционе в размере 100% годовой арендной платы за земельные участки;</w:t>
      </w:r>
    </w:p>
    <w:p w:rsidR="00955684" w:rsidRPr="00955684" w:rsidRDefault="00955684" w:rsidP="00955684">
      <w:pPr>
        <w:pStyle w:val="a5"/>
        <w:ind w:firstLine="708"/>
        <w:jc w:val="both"/>
        <w:rPr>
          <w:sz w:val="20"/>
          <w:szCs w:val="20"/>
        </w:rPr>
      </w:pPr>
      <w:r w:rsidRPr="00955684">
        <w:rPr>
          <w:sz w:val="20"/>
          <w:szCs w:val="20"/>
        </w:rPr>
        <w:t>3. Извещение о проведении открытого аукциона разместить на официальном сайте Российской Федерации в информационно-телекоммуникационной сети «Интернет», определенном Правительством Российской Федерации для размещения информации о проведении торгов, в газете «Власть Труда», не менее чем за 30 дней до дня проведения аукциона.</w:t>
      </w:r>
    </w:p>
    <w:p w:rsidR="00955684" w:rsidRPr="00955684" w:rsidRDefault="00955684" w:rsidP="00955684">
      <w:pPr>
        <w:pStyle w:val="a5"/>
        <w:tabs>
          <w:tab w:val="left" w:pos="426"/>
        </w:tabs>
        <w:jc w:val="both"/>
        <w:rPr>
          <w:sz w:val="20"/>
          <w:szCs w:val="20"/>
        </w:rPr>
      </w:pPr>
      <w:r w:rsidRPr="00955684">
        <w:rPr>
          <w:sz w:val="20"/>
          <w:szCs w:val="20"/>
        </w:rPr>
        <w:t xml:space="preserve">       4. </w:t>
      </w:r>
      <w:proofErr w:type="gramStart"/>
      <w:r w:rsidRPr="00955684">
        <w:rPr>
          <w:sz w:val="20"/>
          <w:szCs w:val="20"/>
        </w:rPr>
        <w:t>Контроль за</w:t>
      </w:r>
      <w:proofErr w:type="gramEnd"/>
      <w:r w:rsidRPr="00955684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955684" w:rsidRPr="00955684" w:rsidRDefault="00955684" w:rsidP="00955684">
      <w:pPr>
        <w:pStyle w:val="a5"/>
        <w:jc w:val="both"/>
        <w:rPr>
          <w:sz w:val="20"/>
          <w:szCs w:val="20"/>
        </w:rPr>
      </w:pPr>
      <w:r w:rsidRPr="00955684">
        <w:rPr>
          <w:sz w:val="20"/>
          <w:szCs w:val="20"/>
        </w:rPr>
        <w:t xml:space="preserve">       5. Постановление вступает в силу со дня его подписания.</w:t>
      </w:r>
    </w:p>
    <w:p w:rsidR="00955684" w:rsidRPr="00955684" w:rsidRDefault="00955684" w:rsidP="00955684">
      <w:pPr>
        <w:pStyle w:val="a5"/>
        <w:ind w:firstLine="709"/>
        <w:jc w:val="both"/>
        <w:rPr>
          <w:sz w:val="20"/>
          <w:szCs w:val="20"/>
        </w:rPr>
      </w:pPr>
    </w:p>
    <w:p w:rsidR="00955684" w:rsidRPr="00955684" w:rsidRDefault="00955684" w:rsidP="009556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5684">
        <w:rPr>
          <w:rFonts w:ascii="Times New Roman" w:hAnsi="Times New Roman" w:cs="Times New Roman"/>
          <w:sz w:val="20"/>
          <w:szCs w:val="20"/>
        </w:rPr>
        <w:t>Глава  сельсовета:                                                           А.В.Тощев</w:t>
      </w:r>
    </w:p>
    <w:p w:rsidR="00955684" w:rsidRDefault="00955684" w:rsidP="009556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5684" w:rsidRDefault="00955684" w:rsidP="009556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955684" w:rsidRDefault="00955684" w:rsidP="009556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955684" w:rsidRDefault="00955684" w:rsidP="0095568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955684" w:rsidRDefault="00955684" w:rsidP="009556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955684" w:rsidRDefault="00955684" w:rsidP="00955684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955684" w:rsidRDefault="00955684" w:rsidP="00955684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E26F28" w:rsidRPr="00955684" w:rsidRDefault="00E26F28" w:rsidP="0095568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F28" w:rsidRPr="00955684" w:rsidSect="009556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874"/>
    <w:rsid w:val="00955684"/>
    <w:rsid w:val="00D42874"/>
    <w:rsid w:val="00E2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874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42874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Normal (Web)"/>
    <w:basedOn w:val="a"/>
    <w:unhideWhenUsed/>
    <w:rsid w:val="0095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5568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5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996E-FBE2-4D08-B4EA-C23C4242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2018-05-14T07:18:00Z</cp:lastPrinted>
  <dcterms:created xsi:type="dcterms:W3CDTF">2018-05-14T03:27:00Z</dcterms:created>
  <dcterms:modified xsi:type="dcterms:W3CDTF">2018-05-14T07:18:00Z</dcterms:modified>
</cp:coreProperties>
</file>