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4A" w:rsidRPr="00617D8D" w:rsidRDefault="00013A4A" w:rsidP="00013A4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17D8D">
        <w:rPr>
          <w:rFonts w:ascii="Times New Roman" w:hAnsi="Times New Roman" w:cs="Times New Roman"/>
          <w:sz w:val="44"/>
          <w:szCs w:val="44"/>
        </w:rPr>
        <w:t>Официальное издание</w:t>
      </w:r>
    </w:p>
    <w:p w:rsidR="00013A4A" w:rsidRPr="00617D8D" w:rsidRDefault="00013A4A" w:rsidP="00013A4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17D8D">
        <w:rPr>
          <w:rFonts w:ascii="Times New Roman" w:hAnsi="Times New Roman" w:cs="Times New Roman"/>
          <w:sz w:val="44"/>
          <w:szCs w:val="44"/>
        </w:rPr>
        <w:t>№ 2</w:t>
      </w:r>
      <w:r>
        <w:rPr>
          <w:rFonts w:ascii="Times New Roman" w:hAnsi="Times New Roman" w:cs="Times New Roman"/>
          <w:sz w:val="44"/>
          <w:szCs w:val="44"/>
        </w:rPr>
        <w:t>5</w:t>
      </w:r>
      <w:r w:rsidRPr="00617D8D">
        <w:rPr>
          <w:rFonts w:ascii="Times New Roman" w:hAnsi="Times New Roman" w:cs="Times New Roman"/>
          <w:sz w:val="44"/>
          <w:szCs w:val="44"/>
        </w:rPr>
        <w:t xml:space="preserve">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617D8D">
        <w:rPr>
          <w:rFonts w:ascii="Times New Roman" w:hAnsi="Times New Roman" w:cs="Times New Roman"/>
          <w:sz w:val="44"/>
          <w:szCs w:val="44"/>
        </w:rPr>
        <w:t>0 ноября 2018г.</w:t>
      </w:r>
    </w:p>
    <w:p w:rsidR="00013A4A" w:rsidRPr="00617D8D" w:rsidRDefault="00013A4A" w:rsidP="00013A4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13A4A" w:rsidRPr="00617D8D" w:rsidRDefault="00E97393" w:rsidP="00013A4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81.3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13A4A" w:rsidRPr="00617D8D" w:rsidRDefault="00013A4A" w:rsidP="0001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D8D">
        <w:rPr>
          <w:rFonts w:ascii="Times New Roman" w:hAnsi="Times New Roman" w:cs="Times New Roman"/>
          <w:sz w:val="32"/>
          <w:szCs w:val="32"/>
        </w:rPr>
        <w:t>ОРГАНОВ   МУНИЦИПАЛЬНОГО   ОБРАЗОВАНИЯ</w:t>
      </w:r>
    </w:p>
    <w:p w:rsidR="00013A4A" w:rsidRDefault="00013A4A" w:rsidP="0001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D8D"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013A4A" w:rsidRDefault="00013A4A" w:rsidP="0001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1BBC" w:rsidRPr="00951BBC" w:rsidRDefault="00951BBC" w:rsidP="00951BB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РОССИЙСКАЯ  ФЕДЕРАЦИЯ</w:t>
      </w:r>
    </w:p>
    <w:p w:rsidR="00951BBC" w:rsidRPr="00951BBC" w:rsidRDefault="00951BBC" w:rsidP="00951BB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ГОРОДОКСКИЙ СЕЛЬСКИЙ СОВЕТ ДЕПУТАТОВ</w:t>
      </w:r>
    </w:p>
    <w:p w:rsidR="00951BBC" w:rsidRPr="00951BBC" w:rsidRDefault="00951BBC" w:rsidP="00951BB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МИНУСИНСКОГО РАЙОНА</w:t>
      </w:r>
    </w:p>
    <w:p w:rsidR="00951BBC" w:rsidRPr="00951BBC" w:rsidRDefault="00951BBC" w:rsidP="00951BBC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КРАСНОЯРСКОГО КРАЯ                              </w:t>
      </w:r>
    </w:p>
    <w:p w:rsidR="00951BBC" w:rsidRPr="00951BBC" w:rsidRDefault="00951BBC" w:rsidP="00951BBC">
      <w:pPr>
        <w:pStyle w:val="5"/>
        <w:spacing w:before="0" w:after="0"/>
        <w:jc w:val="center"/>
        <w:rPr>
          <w:i w:val="0"/>
          <w:sz w:val="16"/>
          <w:szCs w:val="16"/>
        </w:rPr>
      </w:pPr>
    </w:p>
    <w:p w:rsidR="00951BBC" w:rsidRPr="00951BBC" w:rsidRDefault="00951BBC" w:rsidP="00951BBC">
      <w:pPr>
        <w:pStyle w:val="5"/>
        <w:spacing w:before="0" w:after="0"/>
        <w:jc w:val="center"/>
        <w:rPr>
          <w:i w:val="0"/>
          <w:sz w:val="16"/>
          <w:szCs w:val="16"/>
        </w:rPr>
      </w:pPr>
      <w:proofErr w:type="gramStart"/>
      <w:r w:rsidRPr="00951BBC">
        <w:rPr>
          <w:i w:val="0"/>
          <w:sz w:val="16"/>
          <w:szCs w:val="16"/>
        </w:rPr>
        <w:t>Р</w:t>
      </w:r>
      <w:proofErr w:type="gramEnd"/>
      <w:r w:rsidRPr="00951BBC">
        <w:rPr>
          <w:i w:val="0"/>
          <w:sz w:val="16"/>
          <w:szCs w:val="16"/>
        </w:rPr>
        <w:t xml:space="preserve"> Е Ш Е Н И Е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   «2</w:t>
      </w:r>
      <w:r w:rsidR="006E6D21">
        <w:rPr>
          <w:rFonts w:ascii="Times New Roman" w:hAnsi="Times New Roman" w:cs="Times New Roman"/>
          <w:sz w:val="16"/>
          <w:szCs w:val="16"/>
        </w:rPr>
        <w:t>0</w:t>
      </w:r>
      <w:r w:rsidRPr="00951BBC">
        <w:rPr>
          <w:rFonts w:ascii="Times New Roman" w:hAnsi="Times New Roman" w:cs="Times New Roman"/>
          <w:sz w:val="16"/>
          <w:szCs w:val="16"/>
        </w:rPr>
        <w:t xml:space="preserve">» ноября  2018 г.             </w:t>
      </w:r>
      <w:r w:rsidRPr="00951BBC">
        <w:rPr>
          <w:rFonts w:ascii="Times New Roman" w:hAnsi="Times New Roman" w:cs="Times New Roman"/>
          <w:sz w:val="16"/>
          <w:szCs w:val="16"/>
        </w:rPr>
        <w:tab/>
        <w:t xml:space="preserve">        с. Городок                                       № 80-рс </w:t>
      </w:r>
      <w:r w:rsidRPr="00951B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О внесении изменений и дополнений в Решение № 65-рс от 25.12.2017 г. «О бюджете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на 2018 год и плановый период 2019-2020 годы (в редакции решение 67-рс от 28.02.2018г., решение 70-рс от 28.05.2018г., решение 72-рс от 23.07.2018г.)</w:t>
      </w:r>
    </w:p>
    <w:p w:rsidR="00951BBC" w:rsidRPr="00951BBC" w:rsidRDefault="00951BBC" w:rsidP="00951BBC">
      <w:pPr>
        <w:pStyle w:val="a5"/>
        <w:spacing w:after="0"/>
        <w:jc w:val="center"/>
        <w:rPr>
          <w:b/>
          <w:bCs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     В связи с возникшей необходимостью в ходе исполнения бюджета поселения внести изменения и дополнения в решение № 65-рс от 25.12.2017 г. «О бюджете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на 2018 год и плановый период 2019-2020 годы»,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Городокский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сельский Совет депутатов РЕШИЛ: 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Cs/>
          <w:sz w:val="16"/>
          <w:szCs w:val="16"/>
        </w:rPr>
        <w:t xml:space="preserve">1. Статью 1 Решения </w:t>
      </w:r>
      <w:proofErr w:type="spellStart"/>
      <w:r w:rsidRPr="00951BBC">
        <w:rPr>
          <w:rFonts w:ascii="Times New Roman" w:hAnsi="Times New Roman" w:cs="Times New Roman"/>
          <w:bCs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bCs/>
          <w:sz w:val="16"/>
          <w:szCs w:val="16"/>
        </w:rPr>
        <w:t xml:space="preserve"> сельского Совета депутатов </w:t>
      </w:r>
      <w:r w:rsidRPr="00951BBC">
        <w:rPr>
          <w:rFonts w:ascii="Times New Roman" w:hAnsi="Times New Roman" w:cs="Times New Roman"/>
          <w:sz w:val="16"/>
          <w:szCs w:val="16"/>
        </w:rPr>
        <w:t xml:space="preserve">«О бюджете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на 2018 год и плановый период 2019-2020 годы» от 25.12.2017 г. № 65-рс изложить в следующей редакции:</w:t>
      </w:r>
    </w:p>
    <w:p w:rsidR="00951BBC" w:rsidRPr="00951BBC" w:rsidRDefault="00951BBC" w:rsidP="00951BB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1BBC">
        <w:rPr>
          <w:rFonts w:ascii="Times New Roman" w:hAnsi="Times New Roman" w:cs="Times New Roman"/>
          <w:bCs/>
          <w:sz w:val="16"/>
          <w:szCs w:val="16"/>
        </w:rPr>
        <w:t>Утвердить основные характеристики бюджета сельсовета на 2018 год: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Cs/>
          <w:sz w:val="16"/>
          <w:szCs w:val="16"/>
        </w:rPr>
        <w:t>прогнозируемый общий объём доходов бюджета сельсовета в сумме   11 569 868,01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общий объём расходов бюджета сельсовета в сумме  </w:t>
      </w:r>
      <w:r w:rsidRPr="00951BBC">
        <w:rPr>
          <w:rFonts w:ascii="Times New Roman" w:hAnsi="Times New Roman" w:cs="Times New Roman"/>
          <w:bCs/>
          <w:sz w:val="16"/>
          <w:szCs w:val="16"/>
        </w:rPr>
        <w:t>11 625 115,87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дефицит бюджета сельсовета в сумме 55 247,86 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источники внутреннего финансирования дефицита бюджета сельсовета в сумме 55 247,86 рублей, согласно приложению 1 к настоящему Решению.</w:t>
      </w:r>
    </w:p>
    <w:p w:rsidR="00951BBC" w:rsidRPr="00951BBC" w:rsidRDefault="00951BBC" w:rsidP="00951BBC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1BBC">
        <w:rPr>
          <w:rFonts w:ascii="Times New Roman" w:hAnsi="Times New Roman" w:cs="Times New Roman"/>
          <w:bCs/>
          <w:sz w:val="16"/>
          <w:szCs w:val="16"/>
        </w:rPr>
        <w:t xml:space="preserve">Утвердить  основные характеристики бюджета сельсовета на 2019 год и на 2020 год:  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прогнозируемый общий объем доходов бюджета сельсовета на 2019 год в сумме 5 946 184,00 рублей и на 2020 год в сумме 6 159 319,00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общий объем расходов бюджета сельсовета на 2019 год в сумме     5 946 184,00 рублей, в том числе условно утвержденные расходы в сумме 137 814,00 рублей, и на 2020 год в сумме 6 159 319,00 рублей, в том числе условно утвержденные расходы в сумме 278 331,00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дефицит бюджета сельсовета на 2019 год в сумме 0,00 рублей и на 2020 год в сумме 0,00 рублей;</w:t>
      </w:r>
    </w:p>
    <w:p w:rsidR="00951BBC" w:rsidRPr="00951BBC" w:rsidRDefault="00951BBC" w:rsidP="00951BBC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2. Увеличить доходы бюджета 2018 года на сумму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315 150,00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КБК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810 2 02 35 118 10 0000 151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25 120,00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рублей; 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1BBC">
        <w:rPr>
          <w:rFonts w:ascii="Times New Roman" w:hAnsi="Times New Roman" w:cs="Times New Roman"/>
          <w:sz w:val="16"/>
          <w:szCs w:val="16"/>
        </w:rPr>
        <w:t xml:space="preserve">КБК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810 2 02 49 999 10 1021 151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финансового управления администрации Минусинского района» 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195 030,00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рублей; </w:t>
      </w:r>
      <w:proofErr w:type="gramEnd"/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КБК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810 2 02 49 999 10 1040 151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«Прочие межбюджетные трансферты, передаваемые бюджетам сельских поселений на частичное финансирование (возмещение) расходов на повышение </w:t>
      </w:r>
      <w:proofErr w:type="gramStart"/>
      <w:r w:rsidRPr="00951BBC">
        <w:rPr>
          <w:rFonts w:ascii="Times New Roman" w:hAnsi="Times New Roman" w:cs="Times New Roman"/>
          <w:sz w:val="16"/>
          <w:szCs w:val="16"/>
        </w:rPr>
        <w:t>размеров оплаты труда</w:t>
      </w:r>
      <w:proofErr w:type="gramEnd"/>
      <w:r w:rsidRPr="00951BBC">
        <w:rPr>
          <w:rFonts w:ascii="Times New Roman" w:hAnsi="Times New Roman" w:cs="Times New Roman"/>
          <w:sz w:val="16"/>
          <w:szCs w:val="16"/>
        </w:rPr>
        <w:t xml:space="preserve"> отдельным категориям работников бюджетной сферы Красноярского края»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95 000,00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рублей; </w:t>
      </w:r>
    </w:p>
    <w:p w:rsidR="00951BBC" w:rsidRPr="00951BBC" w:rsidRDefault="00951BBC" w:rsidP="00951BBC">
      <w:pPr>
        <w:pStyle w:val="a5"/>
        <w:numPr>
          <w:ilvl w:val="0"/>
          <w:numId w:val="20"/>
        </w:numPr>
        <w:spacing w:after="0"/>
        <w:ind w:left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 xml:space="preserve">Уменьшить доходы бюджета 2018 года на сумму </w:t>
      </w:r>
      <w:r w:rsidRPr="00951BBC">
        <w:rPr>
          <w:b/>
          <w:sz w:val="16"/>
          <w:szCs w:val="16"/>
          <w:u w:val="single"/>
        </w:rPr>
        <w:t>260,00</w:t>
      </w:r>
      <w:r w:rsidRPr="00951BBC">
        <w:rPr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 xml:space="preserve">КБК </w:t>
      </w:r>
      <w:r w:rsidRPr="00951BBC">
        <w:rPr>
          <w:b/>
          <w:sz w:val="16"/>
          <w:szCs w:val="16"/>
          <w:u w:val="single"/>
        </w:rPr>
        <w:t>810 2 02 30 024 10 7514 151</w:t>
      </w:r>
      <w:r w:rsidRPr="00951BBC">
        <w:rPr>
          <w:sz w:val="16"/>
          <w:szCs w:val="16"/>
        </w:rPr>
        <w:t xml:space="preserve"> «Расходы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сельсовета»  </w:t>
      </w:r>
      <w:r w:rsidRPr="00951BBC">
        <w:rPr>
          <w:b/>
          <w:sz w:val="16"/>
          <w:szCs w:val="16"/>
        </w:rPr>
        <w:t xml:space="preserve">- </w:t>
      </w:r>
      <w:r w:rsidRPr="00951BBC">
        <w:rPr>
          <w:b/>
          <w:sz w:val="16"/>
          <w:szCs w:val="16"/>
          <w:u w:val="single"/>
        </w:rPr>
        <w:t xml:space="preserve">260,00 </w:t>
      </w:r>
      <w:r w:rsidRPr="00951BBC">
        <w:rPr>
          <w:sz w:val="16"/>
          <w:szCs w:val="16"/>
        </w:rPr>
        <w:t>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lastRenderedPageBreak/>
        <w:t xml:space="preserve">4. Увеличить расходы бюджета 2018 года на сумму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591 062,00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 по следующим  целевым статьям (муниципальным  программам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810 0102 1920000200 121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высшего должностного лица  субъекта Российской Федерации и муниципального образования»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66 109,00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«заработная плата» + 66 109,00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810 0102 1920000200 129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высшего должностного лица  субъекта Российской Федерации и муниципального образования»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29 395,00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«начисления на выплаты по оплате труда» + 29 395,00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810 0104 1920000100 121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71 891,00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«заработная плата» + 71 891,00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810 0104 1920000100 129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42 635,00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«начисления на выплаты по оплате труда» + 42 635,00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810 0104 1920000100 244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184 440,00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 «прочие работы, услуги» + 4 440,00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 «увеличение стоимости материальных запасов» + 180 000,00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810 0104 1920000100 853</w:t>
      </w:r>
      <w:r w:rsidRPr="00951BBC">
        <w:rPr>
          <w:rFonts w:ascii="Times New Roman" w:hAnsi="Times New Roman" w:cs="Times New Roman"/>
          <w:sz w:val="16"/>
          <w:szCs w:val="16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3 512,00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 «штрафы за нарушения законодательства о налогах и сборах, законодательства о страховых взносах» + 3 512,00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810 0203 1940051180 121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«Мобилизационная и вневойсковая подготовка»          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19 293,00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«заработная плата» + 19 293,00 рублей;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810 0203 1940051180 129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«Мобилизационная и вневойсковая подготовка»          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5 827,00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«начисления на выплаты по оплате труда» + 5 827,00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810 0412 1540088910 244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10 000,00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«прочие работы, услуги» + 10 000,00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810 0503 1520088610 111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60 000,00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«заработная плата» + 60 000,00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810 0503 1520088610 119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20 000,00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«начисления на выплаты по оплате труда» + 20 000,00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810 0503 1520088630 244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37 500,00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«работы, услуги по содержанию имущества» + 26 250,00 рублей; 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 xml:space="preserve"> «увеличение стоимости основных средств» + 4 440,00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«увеличение стоимости материальных запасов» + 6 810,00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810 0503 1520088630 853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500,00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«налоги, пошлины и сборы» + 500,00 рублей; 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810 0801 1530088830 244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«Культура» +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40 000,00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«иные расходы» + 30 000,00 рублей; 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«увеличение стоимости материальных запасов» + 10 000,00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5. Уменьшить расходы бюджета 2018 года на сумму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76 172,00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 по следующим  целевым статьям (муниципальным  программам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810 0104 1920000100 244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«Руководство и управление в сфере установленных функций администрации сельсовета в рамках непрограммных расходов сельсовета» -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12 900,00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«коммунальные расходы» - 3 500,00 рублей;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«работы, услуги по содержанию имущества» - 9 400,00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810 0113 1940000300 853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«Расходы на оплату целевого взноса в Совет муниципальных образований Красноярского края в рамках прочих непрограммных расходов сельсовета» -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512,00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«иные расходы» - 512,00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810 0113 1940075140 123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260,00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«иные расходы» - 512,00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810 0503 1520088610 244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60 000,00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t>«коммунальные услуги» - 60 000,00 рублей;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810 0503 1520088630 244</w:t>
      </w:r>
      <w:r w:rsidRPr="00951BBC">
        <w:rPr>
          <w:rFonts w:ascii="Times New Roman" w:hAnsi="Times New Roman" w:cs="Times New Roman"/>
          <w:sz w:val="16"/>
          <w:szCs w:val="16"/>
        </w:rPr>
        <w:t xml:space="preserve">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951BBC">
        <w:rPr>
          <w:rFonts w:ascii="Times New Roman" w:hAnsi="Times New Roman" w:cs="Times New Roman"/>
          <w:b/>
          <w:sz w:val="16"/>
          <w:szCs w:val="16"/>
          <w:u w:val="single"/>
        </w:rPr>
        <w:t>2 500,00</w:t>
      </w:r>
      <w:r w:rsidRPr="00951BBC">
        <w:rPr>
          <w:rFonts w:ascii="Times New Roman" w:hAnsi="Times New Roman" w:cs="Times New Roman"/>
          <w:sz w:val="16"/>
          <w:szCs w:val="16"/>
        </w:rPr>
        <w:t xml:space="preserve"> рублей, в том числе: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  <w:r w:rsidRPr="00951BBC">
        <w:rPr>
          <w:sz w:val="16"/>
          <w:szCs w:val="16"/>
        </w:rPr>
        <w:lastRenderedPageBreak/>
        <w:t>«транспортные услуги» - 2 500,00 рублей;</w:t>
      </w: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 xml:space="preserve">6. Приложения 1,2,3,4,5,6,7,8,9 к решению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сельского Совета депутатов № 65-рс от 25.12.2017г. «О бюджете 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Городокского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сельсовета на 2018 год и плановый период 2019-2020 годы» изложить в редакции согласно приложениям 1,2,3,4,5,6,7,8,9 к настоящему решению.</w:t>
      </w: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7. 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951BBC">
        <w:rPr>
          <w:rFonts w:ascii="Times New Roman" w:hAnsi="Times New Roman" w:cs="Times New Roman"/>
          <w:sz w:val="16"/>
          <w:szCs w:val="16"/>
        </w:rPr>
        <w:t>Городокский</w:t>
      </w:r>
      <w:proofErr w:type="spellEnd"/>
      <w:r w:rsidRPr="00951BBC">
        <w:rPr>
          <w:rFonts w:ascii="Times New Roman" w:hAnsi="Times New Roman" w:cs="Times New Roman"/>
          <w:sz w:val="16"/>
          <w:szCs w:val="16"/>
        </w:rPr>
        <w:t xml:space="preserve"> сельсовет».</w:t>
      </w:r>
    </w:p>
    <w:p w:rsidR="00951BBC" w:rsidRPr="00951BBC" w:rsidRDefault="00951BBC" w:rsidP="00951B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pStyle w:val="a5"/>
        <w:spacing w:after="0"/>
        <w:jc w:val="both"/>
        <w:rPr>
          <w:sz w:val="16"/>
          <w:szCs w:val="16"/>
        </w:rPr>
      </w:pPr>
    </w:p>
    <w:p w:rsidR="00951BBC" w:rsidRPr="00951BBC" w:rsidRDefault="00951BBC" w:rsidP="00951BBC">
      <w:pPr>
        <w:spacing w:after="0" w:line="330" w:lineRule="atLeast"/>
        <w:jc w:val="both"/>
        <w:rPr>
          <w:rFonts w:ascii="Times New Roman" w:hAnsi="Times New Roman" w:cs="Times New Roman"/>
          <w:color w:val="141414"/>
          <w:sz w:val="16"/>
          <w:szCs w:val="16"/>
        </w:rPr>
      </w:pPr>
    </w:p>
    <w:p w:rsidR="00951BBC" w:rsidRPr="00951BBC" w:rsidRDefault="00951BBC" w:rsidP="00951BBC">
      <w:pPr>
        <w:spacing w:after="0" w:line="330" w:lineRule="atLeast"/>
        <w:jc w:val="both"/>
        <w:rPr>
          <w:rFonts w:ascii="Times New Roman" w:hAnsi="Times New Roman" w:cs="Times New Roman"/>
          <w:color w:val="141414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Председатель сельсовета</w:t>
      </w:r>
      <w:r w:rsidRPr="00951BBC">
        <w:rPr>
          <w:rFonts w:ascii="Times New Roman" w:hAnsi="Times New Roman" w:cs="Times New Roman"/>
          <w:sz w:val="16"/>
          <w:szCs w:val="16"/>
        </w:rPr>
        <w:tab/>
      </w:r>
      <w:r w:rsidRPr="00951BBC">
        <w:rPr>
          <w:rFonts w:ascii="Times New Roman" w:hAnsi="Times New Roman" w:cs="Times New Roman"/>
          <w:sz w:val="16"/>
          <w:szCs w:val="16"/>
        </w:rPr>
        <w:tab/>
      </w:r>
      <w:r w:rsidRPr="00951BBC">
        <w:rPr>
          <w:rFonts w:ascii="Times New Roman" w:hAnsi="Times New Roman" w:cs="Times New Roman"/>
          <w:sz w:val="16"/>
          <w:szCs w:val="16"/>
        </w:rPr>
        <w:tab/>
      </w:r>
      <w:r w:rsidRPr="00951BBC">
        <w:rPr>
          <w:rFonts w:ascii="Times New Roman" w:hAnsi="Times New Roman" w:cs="Times New Roman"/>
          <w:sz w:val="16"/>
          <w:szCs w:val="16"/>
        </w:rPr>
        <w:tab/>
      </w:r>
      <w:r w:rsidRPr="00951BBC">
        <w:rPr>
          <w:rFonts w:ascii="Times New Roman" w:hAnsi="Times New Roman" w:cs="Times New Roman"/>
          <w:sz w:val="16"/>
          <w:szCs w:val="16"/>
        </w:rPr>
        <w:tab/>
      </w:r>
      <w:r w:rsidRPr="00951BBC">
        <w:rPr>
          <w:rFonts w:ascii="Times New Roman" w:hAnsi="Times New Roman" w:cs="Times New Roman"/>
          <w:sz w:val="16"/>
          <w:szCs w:val="16"/>
        </w:rPr>
        <w:tab/>
        <w:t>Л.Г. Савин</w:t>
      </w: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51BBC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А.В. Тощев</w:t>
      </w: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1232"/>
        <w:gridCol w:w="2449"/>
        <w:gridCol w:w="1669"/>
        <w:gridCol w:w="1669"/>
        <w:gridCol w:w="1857"/>
      </w:tblGrid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20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дефицита бюджета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на 2018 год и на плановый период 2019-2020 годы</w:t>
            </w:r>
          </w:p>
        </w:tc>
      </w:tr>
      <w:tr w:rsidR="00951BBC" w:rsidRPr="00951BBC" w:rsidTr="00951BBC"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951BBC" w:rsidRPr="00951BBC" w:rsidTr="00951BBC">
        <w:trPr>
          <w:trHeight w:val="10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источника внутреннего </w:t>
            </w:r>
            <w:proofErr w:type="spellStart"/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сельсовета на 2020 год</w:t>
            </w:r>
          </w:p>
        </w:tc>
      </w:tr>
      <w:tr w:rsidR="00951BBC" w:rsidRPr="00951BBC" w:rsidTr="00951BBC"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сельсовета на 2018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сельсовета на 2019 год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55 247,86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-11 569 868,01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-6 159 319,00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-11 569 868,01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-6 159 319,00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-11 569 868,01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-6 159 319,00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-11 569 868,01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-6 159 319,00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6 159 319,00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6 159 319,00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6 159 319,00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6 159 319,00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55 247,86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641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главных администраторов доходов бюджета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сельсовета на 2018 год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плановый период 2019-2020 годов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51BBC" w:rsidRPr="00951BBC" w:rsidTr="00951BB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Минусинского района Красноярского края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1 08 04020 01 1000 110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1 08 04020 01 4000 110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1 11 05075 10 0000 120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1 14 02053 10 0000 440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1 16 23051 10 0000 140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1 16 23052 10 0000 140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1 16 51040 02 0000 140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1 17 01050 10 0000 180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1 17 05050 10 0000 180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2 02 15001 10 7601 151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2 02 15001 10 8601 151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2 02 30024 10 7514 151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2 02 49999 10 0020 151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2 02 49999 10 1021 151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2 02 49999 10 1040 151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2 02 49999 10 1047 151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2 02 49999 10 7412 151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2 02 49999 10 7492 151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2 02 49999 10 7508 151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2 02 49999 10 7509 151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2 02 49999 10 7510 151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характера и обеспечение безопасности населения»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2 02 49999 10 7641 151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951BBC" w:rsidRPr="00951BBC" w:rsidTr="00951BBC"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2 02 49999 10 7741 151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2 02 49999 10 8602 151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2 02 49999 10 8611 151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трудоуствойства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2 04 05099 10 0000 180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51BBC" w:rsidRPr="00951BBC" w:rsidTr="00951BBC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51BBC" w:rsidRPr="00951BBC" w:rsidTr="00951BBC"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2 08 05000 10 0000 180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1BBC" w:rsidRPr="00951BBC" w:rsidTr="00951BBC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2 18 60010 10 0000 151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2 19 35118 10 0000 151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51BBC" w:rsidRPr="00951BBC" w:rsidTr="00951BBC"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990"/>
        <w:gridCol w:w="7825"/>
      </w:tblGrid>
      <w:tr w:rsidR="00951BBC" w:rsidRPr="00951BBC" w:rsidTr="00951BBC"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3</w:t>
            </w:r>
          </w:p>
        </w:tc>
      </w:tr>
      <w:tr w:rsidR="00951BBC" w:rsidRPr="00951BBC" w:rsidTr="00951BBC"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Главные администраторы источников внутреннего финансирования дефицита 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бюджета на 2018 год и  плановый период 2019-2020 годы</w:t>
            </w: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</w:tr>
      <w:tr w:rsidR="00951BBC" w:rsidRPr="00951BBC" w:rsidTr="00951BBC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278"/>
        <w:gridCol w:w="305"/>
        <w:gridCol w:w="326"/>
        <w:gridCol w:w="360"/>
        <w:gridCol w:w="368"/>
        <w:gridCol w:w="422"/>
        <w:gridCol w:w="396"/>
        <w:gridCol w:w="3646"/>
        <w:gridCol w:w="991"/>
        <w:gridCol w:w="1025"/>
        <w:gridCol w:w="1017"/>
      </w:tblGrid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4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68"/>
        </w:trPr>
        <w:tc>
          <w:tcPr>
            <w:tcW w:w="3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бюджета на 2018 год и плановый период 2019 -2020 годов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Минусинского района Красноярского края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классификации доходов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доходы бюджета на 2018 год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доходы бюджета на 2019 год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доходы бюджета на 2020 год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068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группы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подгруппы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подстатьи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элемента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группы подвида</w:t>
            </w: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 аналитической группы подвида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2 715 304,00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1 716 090,00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1 776 708,00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252 409,00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265 690,00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279 430,00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252 409,00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265 690,00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279 430,00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250 060,00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263 700,00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277 470,00</w:t>
            </w:r>
          </w:p>
        </w:tc>
      </w:tr>
      <w:tr w:rsidR="00951BBC" w:rsidRPr="00951BBC" w:rsidTr="00951BBC">
        <w:trPr>
          <w:trHeight w:val="124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2 329,00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87 100,00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90 600,00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158 700,00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164 800,00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-12 100,00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-15 800,00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101 400,00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101 400,00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88 177,00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93 377,00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101 377,00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1 439 915,00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1 057 270,00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1 090 348,00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204 080,00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204 080,00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1 150 515,00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853 190,00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853 190,00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467 915,00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170 590,00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170 590,00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467 915,00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170 590,00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170 590,00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682 600,00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ДОХОДЫ ОТ ИСПОЛЬЗОВАНИЯ ИМУЩЕСТВА, НАХОДЯЩЕГОСЯ В </w:t>
            </w: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676 790,00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18 330,00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18 330,00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676 790,00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18 330,00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672 960,00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672 960,00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62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зачисляемые в бюджеты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25 000,00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8 854 564,01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4 092 280,00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4 104 280,00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8 854 564,01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4 092 280,00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4 104 280,00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3 847 800,00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3 847 800,00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3 847 800,00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3 343 800,00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1 991 400,00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1 593 100,00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1 593 100,00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1 856 400,00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1 750 700,00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1 750 700,00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297 580,00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309 580,00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62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4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4 512 064,01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450 900,00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4 512 064,01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4 512 064,01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</w:tr>
      <w:tr w:rsidR="00951BBC" w:rsidRPr="00951BBC" w:rsidTr="00951BBC">
        <w:trPr>
          <w:trHeight w:val="119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финансового управления администрации Минусинского района </w:t>
            </w:r>
            <w:proofErr w:type="gramEnd"/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214 030,00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9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2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02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59 370,00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бедствий, муниципальной программы "Социально-экономическое развитие сельсовета"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56 880,00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24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2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450 900,00</w:t>
            </w:r>
          </w:p>
        </w:tc>
      </w:tr>
      <w:tr w:rsidR="00951BBC" w:rsidRPr="00951BBC" w:rsidTr="00951BBC">
        <w:trPr>
          <w:trHeight w:val="7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трудоуствойства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5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31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163"/>
        </w:trPr>
        <w:tc>
          <w:tcPr>
            <w:tcW w:w="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11 569 868,01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6 159 319,00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692"/>
        <w:gridCol w:w="799"/>
        <w:gridCol w:w="1262"/>
        <w:gridCol w:w="1270"/>
        <w:gridCol w:w="1277"/>
      </w:tblGrid>
      <w:tr w:rsidR="00951BBC" w:rsidRPr="00951BBC" w:rsidTr="00951BBC">
        <w:trPr>
          <w:trHeight w:val="202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Приложение 5 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2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6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9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550"/>
        </w:trPr>
        <w:tc>
          <w:tcPr>
            <w:tcW w:w="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расходов бюджета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по разделам и подразделам бюджетной классификации расходов бюджетов Российской Федерации  на 2018 год и плановый период 2019-2020 годов</w:t>
            </w:r>
          </w:p>
        </w:tc>
      </w:tr>
      <w:tr w:rsidR="00951BBC" w:rsidRPr="00951BBC" w:rsidTr="00951BBC">
        <w:trPr>
          <w:trHeight w:val="156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5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2018 год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2019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2020 год</w:t>
            </w:r>
          </w:p>
        </w:tc>
      </w:tr>
      <w:tr w:rsidR="00951BBC" w:rsidRPr="00951BBC" w:rsidTr="00951BBC">
        <w:trPr>
          <w:trHeight w:val="1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51BBC" w:rsidRPr="00951BBC" w:rsidTr="00951BBC">
        <w:trPr>
          <w:trHeight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3 732 083,00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2 991 247,00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2 996 065,00</w:t>
            </w:r>
          </w:p>
        </w:tc>
      </w:tr>
      <w:tr w:rsidR="00951BBC" w:rsidRPr="00951BBC" w:rsidTr="00951BBC">
        <w:trPr>
          <w:trHeight w:val="46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1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22 768,00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</w:tr>
      <w:tr w:rsidR="00951BBC" w:rsidRPr="00951BBC" w:rsidTr="00951BBC"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оборона 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3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3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425 040,00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4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4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414 040,00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2 450 310,00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260 200,00</w:t>
            </w:r>
          </w:p>
        </w:tc>
      </w:tr>
      <w:tr w:rsidR="00951BBC" w:rsidRPr="00951BBC" w:rsidTr="00951BBC">
        <w:trPr>
          <w:trHeight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2 402 810,00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3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4 073 288,87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1 727 300,00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1 777 300,00</w:t>
            </w:r>
          </w:p>
        </w:tc>
      </w:tr>
      <w:tr w:rsidR="00951BBC" w:rsidRPr="00951BBC" w:rsidTr="00951BBC">
        <w:trPr>
          <w:trHeight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4 068 288,87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1 722 300,00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1 772 300,00</w:t>
            </w:r>
          </w:p>
        </w:tc>
      </w:tr>
      <w:tr w:rsidR="00951BBC" w:rsidRPr="00951BBC" w:rsidTr="00951BBC">
        <w:trPr>
          <w:trHeight w:val="2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1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1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33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4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31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11 625 115,87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6 159 319,00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3555"/>
        <w:gridCol w:w="757"/>
        <w:gridCol w:w="776"/>
        <w:gridCol w:w="878"/>
        <w:gridCol w:w="692"/>
        <w:gridCol w:w="558"/>
        <w:gridCol w:w="995"/>
        <w:gridCol w:w="677"/>
      </w:tblGrid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решению Совета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депутатов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408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на 2018 год и плановый период 2019-2020 годы </w:t>
            </w:r>
          </w:p>
        </w:tc>
      </w:tr>
      <w:tr w:rsidR="00951BBC" w:rsidRPr="00951BBC" w:rsidTr="00951BBC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951BBC" w:rsidRPr="00951BBC" w:rsidTr="00951BBC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2020 год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5 808 370,00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5 880 988,00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3 732 083,00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2 991 247,00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2 996 065,00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11 280,00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бедствий,муниципальной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охраны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по  обеспечению пожарной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2 450 310,00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260 200,00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240 200,00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движения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сельсовета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правление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4 073 288,87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1 727 300,00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1 777 300,00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ритуальных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4 068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1 772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4 068 288,87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1 772 300,00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4 068 288,87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1 772 300,00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инициатив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 на реализацию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мероприсятий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поддержке местных инициатив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освещение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1 735 388,87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1 611 300,00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Сбор и вывоз ТБО, ликвидация несанкционированных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свалок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мест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захоронения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молодёжи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сельсовета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культурно-досуговой и творческой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спортивных мероприятий (соревнования)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оддержка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0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соглашениями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правление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6 159 319,00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4593"/>
        <w:gridCol w:w="887"/>
        <w:gridCol w:w="705"/>
        <w:gridCol w:w="798"/>
        <w:gridCol w:w="592"/>
        <w:gridCol w:w="592"/>
        <w:gridCol w:w="706"/>
      </w:tblGrid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811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951BBC" w:rsidRPr="00951BBC" w:rsidTr="00951BBC">
        <w:trPr>
          <w:trHeight w:val="26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2018 год и плановый период 2019-2020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951BBC" w:rsidRPr="00951BBC" w:rsidTr="00951BBC">
        <w:trPr>
          <w:trHeight w:val="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 2020 год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7 581 112,87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2 527 823,00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2 583 623,00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пунктов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бедствий,муниципальной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пунктов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охраны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сельсовета по  обеспечению пожарной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безопасности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ащита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6 476 098,87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1 961 700,00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2 017 500,00</w:t>
            </w:r>
          </w:p>
        </w:tc>
      </w:tr>
      <w:tr w:rsidR="00951BBC" w:rsidRPr="00951BBC" w:rsidTr="00951BBC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движения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инициатив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бюджета сельсовета  на реализацию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мероприсятий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поддержке местных инициатив в рамках долевого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финансирования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освещение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1 735 388,87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1 611 300,00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931 300,00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680 000,00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Сбор и вывоз ТБО, ликвидация несанкционированных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свалок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Оказание ритуальных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Содержание мест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захоронения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сельсовета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220 200,00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знаков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лагоустройство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молодёжи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сельсовета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спортивных мероприятий (соревнования)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оддержка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культурно-досуговой и творческой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деятельности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оддержка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457 623,00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430 123,00</w:t>
            </w:r>
          </w:p>
        </w:tc>
      </w:tr>
      <w:tr w:rsidR="00951BBC" w:rsidRPr="00951BBC" w:rsidTr="00951BBC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соглашениями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правление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410 123,00</w:t>
            </w:r>
          </w:p>
        </w:tc>
      </w:tr>
      <w:tr w:rsidR="00951BBC" w:rsidRPr="00951BBC" w:rsidTr="00951BBC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собственности</w:t>
            </w:r>
            <w:proofErr w:type="gram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правление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4 044 003,00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3 280 547,00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3 297 365,00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584 213,00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2 999 598,00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2 385 572,00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1 556 875,00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1 402 349,00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1 427 011,00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983 223,00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333 688,00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312 580,00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3 </w:t>
            </w: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8 280,00</w:t>
            </w:r>
          </w:p>
        </w:tc>
      </w:tr>
      <w:tr w:rsidR="00951BBC" w:rsidRPr="00951BBC" w:rsidTr="00951BBC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310 920,00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301 300,00</w:t>
            </w:r>
          </w:p>
        </w:tc>
      </w:tr>
      <w:tr w:rsidR="00951BBC" w:rsidRPr="00951BBC" w:rsidTr="00951BBC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251 420,00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226 300,00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951BBC" w:rsidRPr="00951BBC" w:rsidTr="00951BB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278 331,00</w:t>
            </w:r>
          </w:p>
        </w:tc>
      </w:tr>
      <w:tr w:rsidR="00951BBC" w:rsidRPr="00951BBC" w:rsidTr="00951BBC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11 625 115,87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6 159 319,00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7452"/>
        <w:gridCol w:w="551"/>
        <w:gridCol w:w="551"/>
        <w:gridCol w:w="551"/>
      </w:tblGrid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1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2018-2020 годы</w:t>
            </w:r>
          </w:p>
        </w:tc>
      </w:tr>
      <w:tr w:rsidR="00951BBC" w:rsidRPr="00951BBC" w:rsidTr="00951BBC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951BBC" w:rsidRPr="00951BBC" w:rsidTr="00951BBC">
        <w:trPr>
          <w:trHeight w:val="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51BBC" w:rsidRPr="00951BBC" w:rsidTr="00951BBC">
        <w:trPr>
          <w:trHeight w:val="1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 иных межбюджетных трансфертов на оплату  труда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существляющих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2018-2020 годы, в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соответсвии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</w:tr>
      <w:tr w:rsidR="00951BBC" w:rsidRPr="00951BBC" w:rsidTr="00951BBC">
        <w:trPr>
          <w:trHeight w:val="1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создание условий для жилищного строительства,  осуществление муниципального жилищного контроля на  2018-2020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годыв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</w:tr>
      <w:tr w:rsidR="00951BBC" w:rsidRPr="00951BBC" w:rsidTr="00951BBC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 иных межбюджетных трансфертов на оплату  труда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существляющих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переданные полномочия  по  созданию условий для  развития малого и среднего предпринимательства на 2018-2020 годы в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</w:tr>
      <w:tr w:rsidR="00951BBC" w:rsidRPr="00951BBC" w:rsidTr="00951BBC">
        <w:trPr>
          <w:trHeight w:val="1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,газо-,и водоснабжения населения, водоотведения, снабжения населения топливом  на 2018-2020 годы в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239 239,00</w:t>
            </w:r>
          </w:p>
        </w:tc>
      </w:tr>
      <w:tr w:rsidR="00951BBC" w:rsidRPr="00951BBC" w:rsidTr="00951BBC">
        <w:trPr>
          <w:trHeight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 в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</w:tr>
      <w:tr w:rsidR="00951BBC" w:rsidRPr="00951BBC" w:rsidTr="00951BBC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его исполнением на 2018-2020 годы в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34 177,00</w:t>
            </w:r>
          </w:p>
        </w:tc>
      </w:tr>
      <w:tr w:rsidR="00951BBC" w:rsidRPr="00951BBC" w:rsidTr="00951BBC">
        <w:trPr>
          <w:trHeight w:val="1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в соответствии с </w:t>
            </w:r>
            <w:proofErr w:type="spell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17 088,00</w:t>
            </w:r>
          </w:p>
        </w:tc>
      </w:tr>
      <w:tr w:rsidR="00951BBC" w:rsidRPr="00951BBC" w:rsidTr="00951BBC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410 123,00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409"/>
        <w:gridCol w:w="5673"/>
        <w:gridCol w:w="1089"/>
        <w:gridCol w:w="1089"/>
        <w:gridCol w:w="1089"/>
      </w:tblGrid>
      <w:tr w:rsidR="00951BBC" w:rsidRPr="00951BBC" w:rsidTr="00951BBC"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1BBC" w:rsidRPr="00951BBC" w:rsidTr="00951BBC"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951BBC" w:rsidRPr="00951BBC" w:rsidTr="00951BBC"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E973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</w:t>
            </w:r>
            <w:r w:rsidR="00E97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.11.2018 г. № 80-рс</w:t>
            </w:r>
          </w:p>
        </w:tc>
      </w:tr>
      <w:tr w:rsidR="00951BBC" w:rsidRPr="00951BBC" w:rsidTr="00951BBC">
        <w:trPr>
          <w:trHeight w:val="1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Программа муниципальных внутренних заимствований </w:t>
            </w:r>
            <w:proofErr w:type="spellStart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Городокского</w:t>
            </w:r>
            <w:proofErr w:type="spellEnd"/>
            <w:r w:rsidRPr="00951B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сельсовета на 2018 год и плановый период 2019-2020 годов</w:t>
            </w:r>
          </w:p>
        </w:tc>
      </w:tr>
      <w:tr w:rsidR="00951BBC" w:rsidRPr="00951BBC" w:rsidTr="00951BBC">
        <w:trPr>
          <w:trHeight w:val="8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2020 год</w:t>
            </w:r>
          </w:p>
        </w:tc>
      </w:tr>
      <w:tr w:rsidR="00951BBC" w:rsidRPr="00951BBC" w:rsidTr="00951BBC"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51BBC" w:rsidRPr="00951BBC" w:rsidTr="00951BBC"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51BBC" w:rsidRPr="00951BBC" w:rsidTr="00951BBC"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BBC" w:rsidRPr="00951BBC" w:rsidRDefault="00951BBC" w:rsidP="00951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951BBC" w:rsidRPr="00951BBC" w:rsidRDefault="00951BBC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7393" w:rsidRPr="00951BBC" w:rsidRDefault="00E97393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Pr="00951BBC" w:rsidRDefault="00013A4A" w:rsidP="00951B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3A4A" w:rsidRDefault="00013A4A" w:rsidP="00013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013A4A" w:rsidRDefault="00013A4A" w:rsidP="00013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013A4A" w:rsidRDefault="00013A4A" w:rsidP="00013A4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013A4A" w:rsidRDefault="00013A4A" w:rsidP="00013A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013A4A" w:rsidRDefault="00013A4A" w:rsidP="00013A4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013A4A" w:rsidRDefault="00013A4A" w:rsidP="00013A4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74844" w:rsidRDefault="00374844"/>
    <w:sectPr w:rsidR="0037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E3637D"/>
    <w:multiLevelType w:val="hybridMultilevel"/>
    <w:tmpl w:val="FC62D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98"/>
    <w:rsid w:val="00013A4A"/>
    <w:rsid w:val="00141EDD"/>
    <w:rsid w:val="00374844"/>
    <w:rsid w:val="00546D98"/>
    <w:rsid w:val="006E6D21"/>
    <w:rsid w:val="00760666"/>
    <w:rsid w:val="00951BBC"/>
    <w:rsid w:val="00E97393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51B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1B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951BBC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13A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13A4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951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1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1BBC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951B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51BBC"/>
    <w:rPr>
      <w:b/>
      <w:bCs/>
    </w:rPr>
  </w:style>
  <w:style w:type="paragraph" w:styleId="a7">
    <w:name w:val="Body Text"/>
    <w:basedOn w:val="a"/>
    <w:link w:val="a8"/>
    <w:rsid w:val="00951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1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951B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951B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51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51B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1B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951BBC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13A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13A4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951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1B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1BBC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951B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51BBC"/>
    <w:rPr>
      <w:b/>
      <w:bCs/>
    </w:rPr>
  </w:style>
  <w:style w:type="paragraph" w:styleId="a7">
    <w:name w:val="Body Text"/>
    <w:basedOn w:val="a"/>
    <w:link w:val="a8"/>
    <w:rsid w:val="00951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1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951B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951B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51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16147</Words>
  <Characters>92042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2018-12-18T10:02:00Z</cp:lastPrinted>
  <dcterms:created xsi:type="dcterms:W3CDTF">2018-12-17T02:40:00Z</dcterms:created>
  <dcterms:modified xsi:type="dcterms:W3CDTF">2019-03-11T01:33:00Z</dcterms:modified>
</cp:coreProperties>
</file>