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F" w:rsidRDefault="001C6C5F" w:rsidP="002F691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1C6C5F" w:rsidRDefault="001C6C5F" w:rsidP="002F69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20                                              21 июля 2017г.</w:t>
      </w:r>
    </w:p>
    <w:p w:rsidR="001C6C5F" w:rsidRDefault="001C6C5F" w:rsidP="002F69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6C5F" w:rsidRDefault="00B525DB" w:rsidP="002F691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525DB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1C6C5F" w:rsidRDefault="001C6C5F" w:rsidP="002F691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C6C5F" w:rsidRDefault="001C6C5F" w:rsidP="002F691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1C6C5F" w:rsidRDefault="001C6C5F" w:rsidP="002F691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1C6C5F" w:rsidRPr="001C6C5F" w:rsidRDefault="001C6C5F" w:rsidP="002F691D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РОССИЙСКАЯ  ФЕДЕРАЦИЯ</w:t>
      </w:r>
    </w:p>
    <w:p w:rsidR="001C6C5F" w:rsidRPr="001C6C5F" w:rsidRDefault="001C6C5F" w:rsidP="002F691D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1C6C5F" w:rsidRPr="001C6C5F" w:rsidRDefault="001C6C5F" w:rsidP="002F691D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1C6C5F" w:rsidRPr="001C6C5F" w:rsidRDefault="001C6C5F" w:rsidP="002F691D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КРАСНОЯРСКОГО КРАЯ                              </w:t>
      </w:r>
    </w:p>
    <w:p w:rsidR="001C6C5F" w:rsidRPr="001C6C5F" w:rsidRDefault="001C6C5F" w:rsidP="002F691D">
      <w:pPr>
        <w:pStyle w:val="5"/>
        <w:spacing w:before="0" w:after="0"/>
        <w:jc w:val="center"/>
        <w:rPr>
          <w:i w:val="0"/>
          <w:sz w:val="20"/>
          <w:szCs w:val="20"/>
        </w:rPr>
      </w:pPr>
      <w:proofErr w:type="gramStart"/>
      <w:r w:rsidRPr="001C6C5F">
        <w:rPr>
          <w:i w:val="0"/>
          <w:sz w:val="20"/>
          <w:szCs w:val="20"/>
        </w:rPr>
        <w:t>Р</w:t>
      </w:r>
      <w:proofErr w:type="gramEnd"/>
      <w:r w:rsidRPr="001C6C5F">
        <w:rPr>
          <w:i w:val="0"/>
          <w:sz w:val="20"/>
          <w:szCs w:val="20"/>
        </w:rPr>
        <w:t xml:space="preserve"> Е Ш Е Н И Е</w:t>
      </w:r>
    </w:p>
    <w:p w:rsidR="001C6C5F" w:rsidRPr="001C6C5F" w:rsidRDefault="001C6C5F" w:rsidP="002F691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tabs>
          <w:tab w:val="left" w:pos="0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«11 » июля 2017 г.</w:t>
      </w:r>
      <w:r w:rsidRPr="001C6C5F">
        <w:rPr>
          <w:rFonts w:ascii="Times New Roman" w:hAnsi="Times New Roman" w:cs="Times New Roman"/>
          <w:sz w:val="20"/>
          <w:szCs w:val="20"/>
        </w:rPr>
        <w:tab/>
        <w:t xml:space="preserve"> с. Городок</w:t>
      </w:r>
      <w:r w:rsidRPr="001C6C5F">
        <w:rPr>
          <w:rFonts w:ascii="Times New Roman" w:hAnsi="Times New Roman" w:cs="Times New Roman"/>
          <w:sz w:val="20"/>
          <w:szCs w:val="20"/>
        </w:rPr>
        <w:tab/>
        <w:t>№ 48-рс</w:t>
      </w:r>
    </w:p>
    <w:p w:rsidR="001C6C5F" w:rsidRPr="001C6C5F" w:rsidRDefault="001C6C5F" w:rsidP="002F691D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О внесении изменений и дополнений 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в Решение № 38-рс от 28.12.2016 г. 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сельсовета на 2017 год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и плановый период 2018-2019 годы» (в редакции решение 41-рс от 31.03.2017г.)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     В связи с возникшей необходимостью в ходе исполнения бюджета поселения внести изменения и дополнения в решение № 38-рс от 28.12.2016 г. «О бюджете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сельсовета на 2017 год и плановый период 2018-2019 годы»,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 </w:t>
      </w:r>
    </w:p>
    <w:p w:rsidR="001C6C5F" w:rsidRPr="001C6C5F" w:rsidRDefault="001C6C5F" w:rsidP="002F6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Cs/>
          <w:sz w:val="20"/>
          <w:szCs w:val="20"/>
        </w:rPr>
        <w:t xml:space="preserve">1. Статью 1 Решения </w:t>
      </w:r>
      <w:proofErr w:type="spellStart"/>
      <w:r w:rsidRPr="001C6C5F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bCs/>
          <w:sz w:val="20"/>
          <w:szCs w:val="20"/>
        </w:rPr>
        <w:t xml:space="preserve"> сельского Совета депутатов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«О бюджете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сельсовета на 2017 год и плановый период 2018-2019 годы» от 28.12.2016 г. № 38-рс изложить в следующей редакции: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1. Утвердить основные характеристики  бюджета сельсовета на 2017 год: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   1) прогнозируемый общий объем доходов бюджета сельсовета в сумме 8 934 045,00 рублей;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2) общий объем расходов бюджета сельсовета в сумме 8 779 253,70 рублей;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 бюджета сельсовета в сумме 154 791,30 рублей;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4) источники внутреннего финансирования дефицита бюджета сельсовета в сумме          -154 791,30   рублей согласно приложению 1 к настоящему Решению».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2. Утвердить основные характеристики бюджета сельсовета на 2018 год и на 2019 год: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1) прогнозируемый общий объем доходов бюджета сельсовета на  2018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 год в сумме 5 299 746,00  рублей и на 2019 год в сумме 5 534 272,00 рублей;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2) общий объем расходов  бюджета сельсовета  на  2018 год в сумме     5 299 746,00 рублей, в том числе условно утвержденные расходы в сумме 132 289,00 рублей,  и на 2019 год в сумме 5 534 272,00 рублей, в том числе условно утвержденные расходы в сумме 276 305,00 рублей;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3) дефицит  бюджета сельсовета  на 2018 год в сумме   0,00  рублей и на 2019 год в сумме  0,00   рублей;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4) источники внутреннего финансирования дефицита бюджета сельсовета  на 2018 год в сумме  0,00    рублей и на 2019 год в сумме  0,00   рублей согласно приложению 1 к настоящему Решению.</w:t>
      </w:r>
    </w:p>
    <w:p w:rsidR="001C6C5F" w:rsidRPr="001C6C5F" w:rsidRDefault="001C6C5F" w:rsidP="002F691D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lastRenderedPageBreak/>
        <w:t xml:space="preserve">2. Увеличить доходы бюджета 2017 года на сумму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1 129 648,00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1C6C5F" w:rsidRPr="001C6C5F" w:rsidRDefault="001C6C5F" w:rsidP="002F69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810 2 02 49999 10 7508 151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</w:t>
      </w:r>
      <w:r w:rsidRPr="001C6C5F">
        <w:rPr>
          <w:rFonts w:ascii="Times New Roman" w:hAnsi="Times New Roman" w:cs="Times New Roman"/>
          <w:b/>
          <w:sz w:val="20"/>
          <w:szCs w:val="20"/>
        </w:rPr>
        <w:t>+</w:t>
      </w:r>
      <w:r w:rsidRPr="001C6C5F">
        <w:rPr>
          <w:rFonts w:ascii="Times New Roman" w:hAnsi="Times New Roman" w:cs="Times New Roman"/>
          <w:sz w:val="20"/>
          <w:szCs w:val="20"/>
        </w:rPr>
        <w:t xml:space="preserve"> </w:t>
      </w:r>
      <w:r w:rsidRPr="001C6C5F">
        <w:rPr>
          <w:rFonts w:ascii="Times New Roman" w:hAnsi="Times New Roman" w:cs="Times New Roman"/>
          <w:b/>
          <w:sz w:val="20"/>
          <w:szCs w:val="20"/>
        </w:rPr>
        <w:t>90 700,00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C6C5F">
        <w:rPr>
          <w:rFonts w:ascii="Times New Roman" w:hAnsi="Times New Roman" w:cs="Times New Roman"/>
          <w:sz w:val="20"/>
          <w:szCs w:val="20"/>
        </w:rPr>
        <w:t>рублей;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810 2 02 49999 10 1021 151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</w:t>
      </w:r>
      <w:r w:rsidRPr="001C6C5F">
        <w:rPr>
          <w:rFonts w:ascii="Times New Roman" w:hAnsi="Times New Roman" w:cs="Times New Roman"/>
          <w:b/>
          <w:sz w:val="20"/>
          <w:szCs w:val="20"/>
        </w:rPr>
        <w:t>+</w:t>
      </w:r>
      <w:r w:rsidRPr="001C6C5F">
        <w:rPr>
          <w:rFonts w:ascii="Times New Roman" w:hAnsi="Times New Roman" w:cs="Times New Roman"/>
          <w:sz w:val="20"/>
          <w:szCs w:val="20"/>
        </w:rPr>
        <w:t xml:space="preserve"> </w:t>
      </w:r>
      <w:r w:rsidRPr="001C6C5F">
        <w:rPr>
          <w:rFonts w:ascii="Times New Roman" w:hAnsi="Times New Roman" w:cs="Times New Roman"/>
          <w:b/>
          <w:sz w:val="20"/>
          <w:szCs w:val="20"/>
        </w:rPr>
        <w:t>23 000,00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C6C5F">
        <w:rPr>
          <w:rFonts w:ascii="Times New Roman" w:hAnsi="Times New Roman" w:cs="Times New Roman"/>
          <w:sz w:val="20"/>
          <w:szCs w:val="20"/>
        </w:rPr>
        <w:t>рублей;</w:t>
      </w:r>
      <w:proofErr w:type="gramEnd"/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810 2 02 49999 10 7741 151</w:t>
      </w:r>
      <w:r w:rsidRPr="001C6C5F">
        <w:rPr>
          <w:rFonts w:ascii="Times New Roman" w:hAnsi="Times New Roman" w:cs="Times New Roman"/>
          <w:sz w:val="20"/>
          <w:szCs w:val="20"/>
        </w:rPr>
        <w:t xml:space="preserve"> «Прочие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 + 965 000,00 </w:t>
      </w:r>
      <w:r w:rsidRPr="001C6C5F">
        <w:rPr>
          <w:rFonts w:ascii="Times New Roman" w:hAnsi="Times New Roman" w:cs="Times New Roman"/>
          <w:sz w:val="20"/>
          <w:szCs w:val="20"/>
        </w:rPr>
        <w:t>рублей;</w:t>
      </w:r>
      <w:proofErr w:type="gramEnd"/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810 2 02 49999 10 8611 151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«Прочие межбюджетные трансферты, передаваемые бюджетам сельских поселений на организацию трудоустройства несовершеннолетних. Организация отдыха и оздоровления детей и подростков, муниципальной программы "Развитие образования Минусинского района"»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+ 4 718,00 </w:t>
      </w:r>
      <w:r w:rsidRPr="001C6C5F">
        <w:rPr>
          <w:rFonts w:ascii="Times New Roman" w:hAnsi="Times New Roman" w:cs="Times New Roman"/>
          <w:sz w:val="20"/>
          <w:szCs w:val="20"/>
        </w:rPr>
        <w:t>рублей;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182 1 05 03010 01 0000 110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«Единый сельскохозяйственный налог»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+ 16 050,00 </w:t>
      </w:r>
      <w:r w:rsidRPr="001C6C5F">
        <w:rPr>
          <w:rFonts w:ascii="Times New Roman" w:hAnsi="Times New Roman" w:cs="Times New Roman"/>
          <w:sz w:val="20"/>
          <w:szCs w:val="20"/>
        </w:rPr>
        <w:t>рублей;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810 1 11 05025 10 0000 120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 + </w:t>
      </w:r>
      <w:r w:rsidRPr="001C6C5F">
        <w:rPr>
          <w:rFonts w:ascii="Times New Roman" w:hAnsi="Times New Roman" w:cs="Times New Roman"/>
          <w:b/>
          <w:sz w:val="20"/>
          <w:szCs w:val="20"/>
        </w:rPr>
        <w:t>26 350,00</w:t>
      </w:r>
      <w:proofErr w:type="gramEnd"/>
      <w:r w:rsidRPr="001C6C5F">
        <w:rPr>
          <w:rFonts w:ascii="Times New Roman" w:hAnsi="Times New Roman" w:cs="Times New Roman"/>
          <w:sz w:val="20"/>
          <w:szCs w:val="20"/>
        </w:rPr>
        <w:t xml:space="preserve"> рублей;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КБК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810 1 11 05035 10 0000 120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+ 3 830,00 </w:t>
      </w:r>
      <w:r w:rsidRPr="001C6C5F">
        <w:rPr>
          <w:rFonts w:ascii="Times New Roman" w:hAnsi="Times New Roman" w:cs="Times New Roman"/>
          <w:sz w:val="20"/>
          <w:szCs w:val="20"/>
        </w:rPr>
        <w:t>рублей.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3. Увеличить расходы бюджета 2017 года на сумму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1 170 115,00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сельсовета и внепрограммным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810 0104 1920000100 244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«Аппарат управление»  +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35 944,00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0226 «Прочие работы, услуги» + 35 944,00 рублей;</w:t>
      </w:r>
    </w:p>
    <w:p w:rsidR="001C6C5F" w:rsidRPr="001C6C5F" w:rsidRDefault="001C6C5F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4120 244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«Обеспечение пожарной безопасности» + </w:t>
      </w:r>
      <w:r w:rsidRPr="001C6C5F">
        <w:rPr>
          <w:rFonts w:ascii="Times New Roman" w:hAnsi="Times New Roman" w:cs="Times New Roman"/>
          <w:b/>
          <w:sz w:val="20"/>
          <w:szCs w:val="20"/>
        </w:rPr>
        <w:t>95,00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 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0340 «Увеличение стоимости материальных запасов» + 95,00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4120 360</w:t>
      </w:r>
      <w:r w:rsidRPr="001C6C5F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+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372,00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0290 «Прочие расходы» + 372,00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810 0409 1520075080 244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«Дорожное хозяйство (дорожные фонды)» + </w:t>
      </w:r>
      <w:r w:rsidRPr="001C6C5F">
        <w:rPr>
          <w:rFonts w:ascii="Times New Roman" w:hAnsi="Times New Roman" w:cs="Times New Roman"/>
          <w:b/>
          <w:sz w:val="20"/>
          <w:szCs w:val="20"/>
        </w:rPr>
        <w:t>90</w:t>
      </w:r>
      <w:r w:rsidRPr="001C6C5F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Pr="001C6C5F">
        <w:rPr>
          <w:rFonts w:ascii="Times New Roman" w:hAnsi="Times New Roman" w:cs="Times New Roman"/>
          <w:b/>
          <w:sz w:val="20"/>
          <w:szCs w:val="20"/>
        </w:rPr>
        <w:t>700,00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75080 «Содержание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 + 90 700,00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810 0409 15200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SS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5080 244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«Дорожное хозяйство (дорожные фонды)» + </w:t>
      </w:r>
      <w:r w:rsidRPr="001C6C5F">
        <w:rPr>
          <w:rFonts w:ascii="Times New Roman" w:hAnsi="Times New Roman" w:cs="Times New Roman"/>
          <w:b/>
          <w:sz w:val="20"/>
          <w:szCs w:val="20"/>
        </w:rPr>
        <w:t>166,00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0340 «Увеличение стоимости материальных запасов» + 166,00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810 0409 1520088660 244 </w:t>
      </w:r>
      <w:r w:rsidRPr="001C6C5F">
        <w:rPr>
          <w:rFonts w:ascii="Times New Roman" w:hAnsi="Times New Roman" w:cs="Times New Roman"/>
          <w:sz w:val="20"/>
          <w:szCs w:val="20"/>
        </w:rPr>
        <w:t>«Дорожное хозяйство (дорожные фонды)» +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 40 000,00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+ 40 000,00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810 0503 1520077410 244</w:t>
      </w:r>
      <w:r w:rsidRPr="001C6C5F">
        <w:rPr>
          <w:rFonts w:ascii="Times New Roman" w:hAnsi="Times New Roman" w:cs="Times New Roman"/>
          <w:sz w:val="20"/>
          <w:szCs w:val="20"/>
        </w:rPr>
        <w:t xml:space="preserve"> «Благоустройство» + </w:t>
      </w:r>
      <w:r w:rsidRPr="001C6C5F">
        <w:rPr>
          <w:rFonts w:ascii="Times New Roman" w:hAnsi="Times New Roman" w:cs="Times New Roman"/>
          <w:b/>
          <w:sz w:val="20"/>
          <w:szCs w:val="20"/>
        </w:rPr>
        <w:t>965 000,00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77410 «Благоустройство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самоуправления»» + 965000,00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810 0503 15200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7410 244</w:t>
      </w:r>
      <w:r w:rsidRPr="001C6C5F">
        <w:rPr>
          <w:rFonts w:ascii="Times New Roman" w:hAnsi="Times New Roman" w:cs="Times New Roman"/>
          <w:sz w:val="20"/>
          <w:szCs w:val="20"/>
        </w:rPr>
        <w:t xml:space="preserve"> «Благоустройство» +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10 120,00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+ 4 000,00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0310 «Увеличение стоимости основных средств» + 6 120,00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810 0503 1520088610 111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«Благоустройство» +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23 000,00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lastRenderedPageBreak/>
        <w:t>код цели 0211 «Заработная плата» + 23 000,00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810 0707 1530086110 111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«Образование» +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3 623,65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0211 «Заработная плата» + 3 623,65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810 0707 1530086110 119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«Образование» +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1 094,35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0213 «Начисление на выплаты от оплаты труда» + 1 094,35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1C6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4. Уменьшить расходы бюджета 2017 года на сумму 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40 467,00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 по следующим  целевым статьям (муниципальным  программам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сельсовета и внепрограммным направлениям деятельности), группам и подгруппам видов расходов, разделам, подразделам классификации расходов сельского бюджета:</w:t>
      </w:r>
    </w:p>
    <w:p w:rsidR="001C6C5F" w:rsidRPr="001C6C5F" w:rsidRDefault="001C6C5F" w:rsidP="001C6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4120 244 </w:t>
      </w:r>
      <w:r w:rsidRPr="001C6C5F">
        <w:rPr>
          <w:rFonts w:ascii="Times New Roman" w:hAnsi="Times New Roman" w:cs="Times New Roman"/>
          <w:sz w:val="20"/>
          <w:szCs w:val="20"/>
        </w:rPr>
        <w:t xml:space="preserve">«Обеспечение пожарной безопасности» - </w:t>
      </w:r>
      <w:r w:rsidRPr="001C6C5F">
        <w:rPr>
          <w:rFonts w:ascii="Times New Roman" w:hAnsi="Times New Roman" w:cs="Times New Roman"/>
          <w:b/>
          <w:sz w:val="20"/>
          <w:szCs w:val="20"/>
        </w:rPr>
        <w:t>95,00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 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0225 «Работы, услуги по содержанию имущества» - 95,00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810 0310 15100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</w:t>
      </w: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>4120 244</w:t>
      </w:r>
      <w:r w:rsidRPr="001C6C5F">
        <w:rPr>
          <w:rFonts w:ascii="Times New Roman" w:hAnsi="Times New Roman" w:cs="Times New Roman"/>
          <w:sz w:val="20"/>
          <w:szCs w:val="20"/>
        </w:rPr>
        <w:t xml:space="preserve"> «Обеспечение пожарной безопасности» - 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372,00 </w:t>
      </w:r>
      <w:r w:rsidRPr="001C6C5F">
        <w:rPr>
          <w:rFonts w:ascii="Times New Roman" w:hAnsi="Times New Roman" w:cs="Times New Roman"/>
          <w:sz w:val="20"/>
          <w:szCs w:val="20"/>
        </w:rPr>
        <w:t>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0290 «Прочие расходы» - 372,00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810 0409 1520088670 244 </w:t>
      </w:r>
      <w:r w:rsidRPr="001C6C5F">
        <w:rPr>
          <w:rFonts w:ascii="Times New Roman" w:hAnsi="Times New Roman" w:cs="Times New Roman"/>
          <w:sz w:val="20"/>
          <w:szCs w:val="20"/>
        </w:rPr>
        <w:t>«Дорожное хозяйство (дорожные фонды)» -</w:t>
      </w:r>
      <w:r w:rsidRPr="001C6C5F">
        <w:rPr>
          <w:rFonts w:ascii="Times New Roman" w:hAnsi="Times New Roman" w:cs="Times New Roman"/>
          <w:b/>
          <w:sz w:val="20"/>
          <w:szCs w:val="20"/>
        </w:rPr>
        <w:t xml:space="preserve"> 10 000,00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0226 «Прочие работы, услуги» - 10 000,00 рублей;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b/>
          <w:sz w:val="20"/>
          <w:szCs w:val="20"/>
          <w:u w:val="single"/>
        </w:rPr>
        <w:t xml:space="preserve">810 0409 1520088680 244 </w:t>
      </w:r>
      <w:r w:rsidRPr="001C6C5F">
        <w:rPr>
          <w:rFonts w:ascii="Times New Roman" w:hAnsi="Times New Roman" w:cs="Times New Roman"/>
          <w:sz w:val="20"/>
          <w:szCs w:val="20"/>
        </w:rPr>
        <w:t>«Дорожное хозяйство (дорожные фонды)» - 3</w:t>
      </w:r>
      <w:r w:rsidRPr="001C6C5F">
        <w:rPr>
          <w:rFonts w:ascii="Times New Roman" w:hAnsi="Times New Roman" w:cs="Times New Roman"/>
          <w:b/>
          <w:sz w:val="20"/>
          <w:szCs w:val="20"/>
        </w:rPr>
        <w:t>0 000,00</w:t>
      </w:r>
      <w:r w:rsidRPr="001C6C5F">
        <w:rPr>
          <w:rFonts w:ascii="Times New Roman" w:hAnsi="Times New Roman" w:cs="Times New Roman"/>
          <w:sz w:val="20"/>
          <w:szCs w:val="20"/>
        </w:rPr>
        <w:t xml:space="preserve"> рублей, в том числе: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код цели 0226 «Прочие работы, услуги»  - 30 000,00 рублей;</w:t>
      </w:r>
    </w:p>
    <w:p w:rsidR="001C6C5F" w:rsidRPr="001C6C5F" w:rsidRDefault="001C6C5F" w:rsidP="001C6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 xml:space="preserve">5. Приложения 1,2,3,4,5,6,7,8,9 к решению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сельского Совета депутатов № 38-рс от 28.12.2016г. «О бюджете 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сельсовета на 2017 год и плановый период 2018-2019 годы» изложить в редакции согласно приложениям 1,2,3,4,5,6,7,8,9 к настоящему решению.</w:t>
      </w:r>
    </w:p>
    <w:p w:rsidR="001C6C5F" w:rsidRPr="001C6C5F" w:rsidRDefault="001C6C5F" w:rsidP="001C6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1C6C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6. Настоящее решение вступает в силу со дня его официального опубликования в официальном издании «Ведомости органов муниципального образования «</w:t>
      </w:r>
      <w:proofErr w:type="spellStart"/>
      <w:r w:rsidRPr="001C6C5F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1C6C5F">
        <w:rPr>
          <w:rFonts w:ascii="Times New Roman" w:hAnsi="Times New Roman" w:cs="Times New Roman"/>
          <w:sz w:val="20"/>
          <w:szCs w:val="20"/>
        </w:rPr>
        <w:t xml:space="preserve"> сельсовет» и применяется к правоотношениям, возникшим с 01 января 2017г.</w:t>
      </w:r>
    </w:p>
    <w:p w:rsidR="001C6C5F" w:rsidRPr="001C6C5F" w:rsidRDefault="001C6C5F" w:rsidP="001C6C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6C5F" w:rsidRPr="001C6C5F" w:rsidRDefault="001C6C5F" w:rsidP="001C6C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C5F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А.В. Тощев</w:t>
      </w:r>
    </w:p>
    <w:tbl>
      <w:tblPr>
        <w:tblW w:w="11162" w:type="dxa"/>
        <w:tblInd w:w="-318" w:type="dxa"/>
        <w:tblLayout w:type="fixed"/>
        <w:tblLook w:val="04A0"/>
      </w:tblPr>
      <w:tblGrid>
        <w:gridCol w:w="568"/>
        <w:gridCol w:w="284"/>
        <w:gridCol w:w="697"/>
        <w:gridCol w:w="153"/>
        <w:gridCol w:w="470"/>
        <w:gridCol w:w="1188"/>
        <w:gridCol w:w="756"/>
        <w:gridCol w:w="279"/>
        <w:gridCol w:w="472"/>
        <w:gridCol w:w="304"/>
        <w:gridCol w:w="785"/>
        <w:gridCol w:w="37"/>
        <w:gridCol w:w="1946"/>
        <w:gridCol w:w="1995"/>
        <w:gridCol w:w="236"/>
        <w:gridCol w:w="992"/>
      </w:tblGrid>
      <w:tr w:rsidR="00965D64" w:rsidRPr="00F6307A" w:rsidTr="00FB69B1">
        <w:trPr>
          <w:gridAfter w:val="2"/>
          <w:wAfter w:w="1228" w:type="dxa"/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965D64" w:rsidRPr="00F6307A" w:rsidTr="00FB69B1">
        <w:trPr>
          <w:gridAfter w:val="2"/>
          <w:wAfter w:w="1228" w:type="dxa"/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65D64" w:rsidRPr="00F6307A" w:rsidTr="00FB69B1">
        <w:trPr>
          <w:gridAfter w:val="2"/>
          <w:wAfter w:w="1228" w:type="dxa"/>
          <w:trHeight w:val="26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965D64" w:rsidRPr="00F6307A" w:rsidTr="00FB69B1">
        <w:trPr>
          <w:gridAfter w:val="2"/>
          <w:wAfter w:w="1228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64" w:rsidRPr="00F6307A" w:rsidTr="00FB69B1">
        <w:trPr>
          <w:gridAfter w:val="2"/>
          <w:wAfter w:w="1228" w:type="dxa"/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6307A">
              <w:rPr>
                <w:rFonts w:ascii="Arial" w:hAnsi="Arial" w:cs="Arial"/>
                <w:b/>
                <w:bCs/>
              </w:rPr>
              <w:t>Источники  внутреннего финансирования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64" w:rsidRPr="00F6307A" w:rsidTr="00FB69B1">
        <w:trPr>
          <w:gridAfter w:val="2"/>
          <w:wAfter w:w="1228" w:type="dxa"/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6307A">
              <w:rPr>
                <w:rFonts w:ascii="Arial" w:hAnsi="Arial" w:cs="Arial"/>
                <w:b/>
                <w:bCs/>
              </w:rPr>
              <w:t xml:space="preserve">дефицита бюджета </w:t>
            </w:r>
            <w:proofErr w:type="spellStart"/>
            <w:r w:rsidRPr="00F6307A">
              <w:rPr>
                <w:rFonts w:ascii="Arial" w:hAnsi="Arial" w:cs="Arial"/>
                <w:b/>
                <w:bCs/>
              </w:rPr>
              <w:t>Городокского</w:t>
            </w:r>
            <w:proofErr w:type="spellEnd"/>
            <w:r w:rsidRPr="00F6307A">
              <w:rPr>
                <w:rFonts w:ascii="Arial" w:hAnsi="Arial" w:cs="Arial"/>
                <w:b/>
                <w:bCs/>
              </w:rPr>
              <w:t xml:space="preserve"> сельсовета на 2016 год и на плановый период 2017-2018 годы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64" w:rsidRPr="00F6307A" w:rsidTr="00FB69B1">
        <w:trPr>
          <w:gridAfter w:val="2"/>
          <w:wAfter w:w="1228" w:type="dxa"/>
          <w:trHeight w:val="3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965D64" w:rsidRPr="00F6307A" w:rsidTr="00FB69B1">
        <w:trPr>
          <w:gridAfter w:val="2"/>
          <w:wAfter w:w="1228" w:type="dxa"/>
          <w:trHeight w:val="15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№ строки</w:t>
            </w: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 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F6307A">
              <w:rPr>
                <w:rFonts w:ascii="Arial" w:hAnsi="Arial" w:cs="Arial"/>
              </w:rPr>
              <w:t xml:space="preserve"> ,</w:t>
            </w:r>
            <w:proofErr w:type="gramEnd"/>
            <w:r w:rsidRPr="00F6307A">
              <w:rPr>
                <w:rFonts w:ascii="Arial" w:hAnsi="Arial" w:cs="Arial"/>
              </w:rPr>
              <w:t xml:space="preserve"> кода классификации операций сектора </w:t>
            </w:r>
            <w:r w:rsidRPr="00F6307A">
              <w:rPr>
                <w:rFonts w:ascii="Arial" w:hAnsi="Arial" w:cs="Arial"/>
              </w:rPr>
              <w:lastRenderedPageBreak/>
              <w:t>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Сумма источника внутреннего финансировани</w:t>
            </w:r>
            <w:r w:rsidRPr="00F6307A">
              <w:rPr>
                <w:rFonts w:ascii="Arial" w:hAnsi="Arial" w:cs="Arial"/>
              </w:rPr>
              <w:lastRenderedPageBreak/>
              <w:t>я бюджета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источника внутреннего финансирования бюджета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Сумма источника внутреннего </w:t>
            </w:r>
            <w:proofErr w:type="spellStart"/>
            <w:proofErr w:type="gram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финансирова-ния</w:t>
            </w:r>
            <w:proofErr w:type="spellEnd"/>
            <w:proofErr w:type="gram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на 2019 </w:t>
            </w:r>
            <w:r w:rsidRPr="0096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</w:tr>
      <w:tr w:rsidR="00965D64" w:rsidRPr="00F6307A" w:rsidTr="00FB69B1">
        <w:trPr>
          <w:gridAfter w:val="2"/>
          <w:wAfter w:w="1228" w:type="dxa"/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proofErr w:type="spellStart"/>
            <w:r w:rsidRPr="00F6307A">
              <w:rPr>
                <w:rFonts w:ascii="Arial" w:hAnsi="Arial" w:cs="Arial"/>
              </w:rPr>
              <w:t>Городокского</w:t>
            </w:r>
            <w:proofErr w:type="spellEnd"/>
            <w:r w:rsidRPr="00F6307A">
              <w:rPr>
                <w:rFonts w:ascii="Arial" w:hAnsi="Arial" w:cs="Arial"/>
              </w:rPr>
              <w:t xml:space="preserve"> сельсовета на 2017 год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на 2018 год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64" w:rsidRPr="00F6307A" w:rsidTr="00FB69B1">
        <w:trPr>
          <w:gridAfter w:val="2"/>
          <w:wAfter w:w="1228" w:type="dxa"/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802 01 05 00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45 208,70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802 01 05 00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-8 934 045,00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802 01 05 02 00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-8 934 045,00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802 01 05 02 01 00 0000 510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-8 934 045,00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802 01 05 02 01 10 0000 510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-8 934 045,00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-5 534 272,00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6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802 01 05 00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8 979 253,70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7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802 01 05 02 00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8 979 253,70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802 01 05 02 01 00 0000 610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Уменьшение прочих  остатков денежных средств бюджетов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8 979 253,70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9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802 01 05 02 01 10 0000 610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Уменьшение прочих  остатков денежных средств бюджета </w:t>
            </w:r>
            <w:r w:rsidRPr="00F6307A">
              <w:rPr>
                <w:rFonts w:ascii="Arial" w:hAnsi="Arial" w:cs="Arial"/>
              </w:rPr>
              <w:lastRenderedPageBreak/>
              <w:t>поселения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8 979 253,70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5 299 746,00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5 534 272,00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802 01 03 00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Бюджетные кредиты от других бюджетов бюджетной системы РФ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802 01 03 01 00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802 01 03 01 00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802 01 03 01 00 10 0000 710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802 01 03 01 00 </w:t>
            </w:r>
            <w:proofErr w:type="spellStart"/>
            <w:r w:rsidRPr="00F6307A">
              <w:rPr>
                <w:rFonts w:ascii="Arial" w:hAnsi="Arial" w:cs="Arial"/>
              </w:rPr>
              <w:t>00</w:t>
            </w:r>
            <w:proofErr w:type="spellEnd"/>
            <w:r w:rsidRPr="00F6307A">
              <w:rPr>
                <w:rFonts w:ascii="Arial" w:hAnsi="Arial" w:cs="Arial"/>
              </w:rPr>
              <w:t xml:space="preserve"> 0000 800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65D64" w:rsidRPr="00F6307A" w:rsidTr="00FB69B1">
        <w:trPr>
          <w:gridAfter w:val="2"/>
          <w:wAfter w:w="1228" w:type="dxa"/>
          <w:trHeight w:val="5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802 01 03 01 00 10 0000 810</w:t>
            </w:r>
          </w:p>
        </w:tc>
        <w:tc>
          <w:tcPr>
            <w:tcW w:w="2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-200 000,00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6C5F" w:rsidRPr="00F6307A" w:rsidTr="00FB69B1">
        <w:trPr>
          <w:gridAfter w:val="2"/>
          <w:wAfter w:w="1228" w:type="dxa"/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 </w:t>
            </w: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Всего источников финансирования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right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-154 791,30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6C5F" w:rsidRPr="00F6307A" w:rsidTr="00FB69B1">
        <w:trPr>
          <w:gridAfter w:val="2"/>
          <w:wAfter w:w="1228" w:type="dxa"/>
          <w:trHeight w:val="645"/>
        </w:trPr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bookmarkStart w:id="0" w:name="RANGE!A1:D50"/>
            <w:bookmarkEnd w:id="0"/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1C6C5F" w:rsidRPr="00F6307A" w:rsidTr="00FB69B1">
        <w:trPr>
          <w:gridAfter w:val="2"/>
          <w:wAfter w:w="1228" w:type="dxa"/>
          <w:trHeight w:val="375"/>
        </w:trPr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1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1C6C5F" w:rsidRPr="00F6307A" w:rsidTr="00FB69B1">
        <w:trPr>
          <w:gridAfter w:val="2"/>
          <w:wAfter w:w="1228" w:type="dxa"/>
          <w:trHeight w:val="1035"/>
        </w:trPr>
        <w:tc>
          <w:tcPr>
            <w:tcW w:w="9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на 2017 год</w:t>
            </w:r>
            <w:r w:rsidRPr="00965D64">
              <w:rPr>
                <w:rFonts w:ascii="Times New Roman" w:hAnsi="Times New Roman" w:cs="Times New Roman"/>
                <w:sz w:val="20"/>
                <w:szCs w:val="20"/>
              </w:rPr>
              <w:br/>
              <w:t>и плановый период 2018-2019 годов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5F" w:rsidRPr="00965D64" w:rsidRDefault="001C6C5F" w:rsidP="002F6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№ строки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Код главного  администратора </w:t>
            </w:r>
            <w:r w:rsidRPr="00F6307A">
              <w:rPr>
                <w:rFonts w:ascii="Arial" w:hAnsi="Arial" w:cs="Arial"/>
              </w:rPr>
              <w:lastRenderedPageBreak/>
              <w:t>доходов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Код бюджетной классификации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</w:t>
            </w:r>
          </w:p>
        </w:tc>
        <w:tc>
          <w:tcPr>
            <w:tcW w:w="47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  <w:b/>
                <w:bCs/>
              </w:rPr>
            </w:pPr>
            <w:r w:rsidRPr="00F6307A">
              <w:rPr>
                <w:rFonts w:ascii="Arial" w:hAnsi="Arial" w:cs="Arial"/>
                <w:b/>
                <w:bCs/>
              </w:rPr>
              <w:t>810</w:t>
            </w:r>
          </w:p>
        </w:tc>
        <w:tc>
          <w:tcPr>
            <w:tcW w:w="82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1C6C5F" w:rsidRPr="00F6307A" w:rsidTr="00FB69B1">
        <w:trPr>
          <w:gridAfter w:val="2"/>
          <w:wAfter w:w="1228" w:type="dxa"/>
          <w:trHeight w:val="18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1 08 04020 01 4000 110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C6C5F" w:rsidRPr="00F6307A" w:rsidTr="00FB69B1">
        <w:trPr>
          <w:gridAfter w:val="2"/>
          <w:wAfter w:w="1228" w:type="dxa"/>
          <w:trHeight w:val="416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1 11 05013 10 0000 120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1 11 05075 10 0000 120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C6C5F" w:rsidRPr="00F6307A" w:rsidTr="002F691D">
        <w:trPr>
          <w:gridAfter w:val="2"/>
          <w:wAfter w:w="1228" w:type="dxa"/>
          <w:trHeight w:val="558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</w:t>
            </w:r>
            <w:r w:rsidRPr="0096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по указанному имуществу</w:t>
            </w:r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1 14 06013 10 0000 430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выгодоприобретателями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1 16 90050 10 0000 140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1 17 01050 10 0000 180 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 xml:space="preserve">1 17 05050 10 0000 180 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2 02 15001 10 7601 151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2 02 15001 10 8601 151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2 02 30024 10 7514 151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органов судебной власти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2 02 35118 10 0000 151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2 02 49999 10 0020 151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1C6C5F" w:rsidRPr="00F6307A" w:rsidTr="00FB69B1">
        <w:trPr>
          <w:gridAfter w:val="2"/>
          <w:wAfter w:w="1228" w:type="dxa"/>
          <w:trHeight w:val="19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2 02 49999 10 1021 151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</w:tc>
      </w:tr>
      <w:tr w:rsidR="001C6C5F" w:rsidRPr="00F6307A" w:rsidTr="00FB69B1">
        <w:trPr>
          <w:gridAfter w:val="2"/>
          <w:wAfter w:w="1228" w:type="dxa"/>
          <w:trHeight w:val="21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2 02 49999 10 7395 151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proofErr w:type="gramEnd"/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2 02 49999 10 7412 151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gram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2 02 49999 10 7492 151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2 02 49999 10 7508 151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</w:t>
            </w:r>
            <w:r w:rsidRPr="0096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 Красноярского края «Развитие транспортной системы»</w:t>
            </w:r>
          </w:p>
        </w:tc>
      </w:tr>
      <w:tr w:rsidR="001C6C5F" w:rsidRPr="00F6307A" w:rsidTr="00FB69B1">
        <w:trPr>
          <w:gridAfter w:val="2"/>
          <w:wAfter w:w="1228" w:type="dxa"/>
          <w:trHeight w:val="18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2 02 49999 10 7509 151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1C6C5F" w:rsidRPr="00F6307A" w:rsidTr="00FB69B1">
        <w:trPr>
          <w:gridAfter w:val="2"/>
          <w:wAfter w:w="1228" w:type="dxa"/>
          <w:trHeight w:val="180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2 02 49999 10 7741 151</w:t>
            </w:r>
          </w:p>
        </w:tc>
        <w:tc>
          <w:tcPr>
            <w:tcW w:w="5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2 02 49999 10 8602 151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2 02 49999 10 8603 151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межбюджетнык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трансферты, передаваемые бюджетам сельских поселений на приобретение и установку дорожных знаков, нанесение дорожной разметки на автомобильных дорогах местного значения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2 02 49999 10 8611 151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трудоуствойства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1C6C5F" w:rsidRPr="00F6307A" w:rsidTr="00FB69B1">
        <w:trPr>
          <w:gridAfter w:val="2"/>
          <w:wAfter w:w="1228" w:type="dxa"/>
          <w:trHeight w:val="36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both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144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  <w:color w:val="000000"/>
              </w:rPr>
            </w:pPr>
            <w:r w:rsidRPr="00F6307A">
              <w:rPr>
                <w:rFonts w:ascii="Arial" w:hAnsi="Arial" w:cs="Arial"/>
                <w:color w:val="000000"/>
              </w:rPr>
              <w:t>2 18 60010 10 0000 151</w:t>
            </w:r>
          </w:p>
        </w:tc>
        <w:tc>
          <w:tcPr>
            <w:tcW w:w="5539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  <w:color w:val="000000"/>
              </w:rPr>
            </w:pPr>
            <w:r w:rsidRPr="00F6307A">
              <w:rPr>
                <w:rFonts w:ascii="Arial" w:hAnsi="Arial" w:cs="Arial"/>
                <w:color w:val="000000"/>
              </w:rPr>
              <w:t>2 19 25115 10 0000 151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10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  <w:color w:val="000000"/>
              </w:rPr>
            </w:pPr>
            <w:r w:rsidRPr="00F6307A">
              <w:rPr>
                <w:rFonts w:ascii="Arial" w:hAnsi="Arial" w:cs="Arial"/>
                <w:color w:val="000000"/>
              </w:rPr>
              <w:t>2 19 25127 10 0000 151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  <w:color w:val="000000"/>
              </w:rPr>
            </w:pPr>
            <w:r w:rsidRPr="00F6307A">
              <w:rPr>
                <w:rFonts w:ascii="Arial" w:hAnsi="Arial" w:cs="Arial"/>
                <w:color w:val="000000"/>
              </w:rPr>
              <w:t>2 19 45153 10 0000 151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1C6C5F" w:rsidRPr="00F6307A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jc w:val="center"/>
              <w:rPr>
                <w:rFonts w:ascii="Arial" w:hAnsi="Arial" w:cs="Arial"/>
              </w:rPr>
            </w:pPr>
            <w:r w:rsidRPr="00F6307A">
              <w:rPr>
                <w:rFonts w:ascii="Arial" w:hAnsi="Arial" w:cs="Arial"/>
              </w:rPr>
              <w:t>810</w:t>
            </w: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F6307A" w:rsidRDefault="001C6C5F" w:rsidP="002F691D">
            <w:pPr>
              <w:rPr>
                <w:rFonts w:ascii="Arial" w:hAnsi="Arial" w:cs="Arial"/>
                <w:color w:val="000000"/>
              </w:rPr>
            </w:pPr>
            <w:r w:rsidRPr="00F6307A">
              <w:rPr>
                <w:rFonts w:ascii="Arial" w:hAnsi="Arial" w:cs="Arial"/>
                <w:color w:val="000000"/>
              </w:rPr>
              <w:t>2 19 60010 10 0000 151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C6C5F" w:rsidRPr="000E03C4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  <w:r w:rsidRPr="000E03C4"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C5F" w:rsidRPr="000E03C4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  <w:r w:rsidRPr="000E03C4">
              <w:rPr>
                <w:rFonts w:ascii="Arial" w:hAnsi="Arial" w:cs="Arial"/>
                <w:color w:val="000000"/>
              </w:rPr>
              <w:t>к решению Совета депутатов</w:t>
            </w:r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C5F" w:rsidRPr="000E03C4" w:rsidTr="00FB69B1">
        <w:trPr>
          <w:gridAfter w:val="2"/>
          <w:wAfter w:w="1228" w:type="dxa"/>
          <w:trHeight w:val="72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  <w:r w:rsidRPr="000E03C4">
              <w:rPr>
                <w:rFonts w:ascii="Arial" w:hAnsi="Arial" w:cs="Arial"/>
                <w:color w:val="000000"/>
              </w:rPr>
              <w:t>от 11.07.2017 г. № 48 -</w:t>
            </w:r>
            <w:proofErr w:type="spellStart"/>
            <w:r w:rsidRPr="000E03C4">
              <w:rPr>
                <w:rFonts w:ascii="Arial" w:hAnsi="Arial" w:cs="Arial"/>
                <w:color w:val="000000"/>
              </w:rPr>
              <w:t>рс</w:t>
            </w:r>
            <w:proofErr w:type="spellEnd"/>
          </w:p>
        </w:tc>
        <w:tc>
          <w:tcPr>
            <w:tcW w:w="5539" w:type="dxa"/>
            <w:gridSpan w:val="6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780"/>
        </w:trPr>
        <w:tc>
          <w:tcPr>
            <w:tcW w:w="99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Главные администраторы источников внутреннего финансирования дефицита </w:t>
            </w:r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бюджета на 2017 год и  плановый период 2018-2019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312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0E03C4" w:rsidRDefault="001C6C5F" w:rsidP="002F691D">
            <w:pPr>
              <w:jc w:val="center"/>
              <w:rPr>
                <w:b/>
                <w:bCs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312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1248"/>
        </w:trPr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0E03C4" w:rsidRDefault="001C6C5F" w:rsidP="002F691D">
            <w:pPr>
              <w:jc w:val="center"/>
            </w:pPr>
            <w:r w:rsidRPr="000E03C4">
              <w:t>№ строки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312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5F" w:rsidRPr="000E03C4" w:rsidRDefault="001C6C5F" w:rsidP="002F691D">
            <w:pPr>
              <w:jc w:val="center"/>
            </w:pPr>
            <w:r w:rsidRPr="000E03C4">
              <w:t>1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312"/>
        </w:trPr>
        <w:tc>
          <w:tcPr>
            <w:tcW w:w="9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6C5F" w:rsidRPr="00965D64" w:rsidRDefault="001C6C5F" w:rsidP="002F69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1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810 01 00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2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810 01 05 00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3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810 01 05 00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4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810 01 05 02 00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lastRenderedPageBreak/>
              <w:t>5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810 01 05 02 01 00 0000 500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6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810 01 05 02 01 10 0000 510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7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810 01 05 00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8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810 01 05 02 00 </w:t>
            </w:r>
            <w:proofErr w:type="spellStart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5D64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9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810 01 05 02 01 00 0000 610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660"/>
        </w:trPr>
        <w:tc>
          <w:tcPr>
            <w:tcW w:w="3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jc w:val="center"/>
              <w:rPr>
                <w:color w:val="000000"/>
              </w:rPr>
            </w:pPr>
            <w:r w:rsidRPr="000E03C4">
              <w:rPr>
                <w:color w:val="000000"/>
              </w:rPr>
              <w:t>10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810 01 05 02 01 10 0000 610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D6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gridAfter w:val="1"/>
          <w:wAfter w:w="992" w:type="dxa"/>
          <w:trHeight w:val="288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965D64" w:rsidRDefault="001C6C5F" w:rsidP="002F69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C6C5F" w:rsidRPr="000E03C4" w:rsidTr="00FB69B1">
        <w:trPr>
          <w:trHeight w:val="288"/>
        </w:trPr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C5F" w:rsidRPr="000E03C4" w:rsidRDefault="001C6C5F" w:rsidP="002F691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B69B1" w:rsidRDefault="00FB69B1" w:rsidP="001C6C5F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FB69B1" w:rsidSect="00C52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97"/>
        <w:gridCol w:w="516"/>
        <w:gridCol w:w="459"/>
        <w:gridCol w:w="459"/>
        <w:gridCol w:w="459"/>
        <w:gridCol w:w="516"/>
        <w:gridCol w:w="459"/>
        <w:gridCol w:w="616"/>
        <w:gridCol w:w="516"/>
        <w:gridCol w:w="6063"/>
        <w:gridCol w:w="1327"/>
        <w:gridCol w:w="1333"/>
        <w:gridCol w:w="1266"/>
      </w:tblGrid>
      <w:tr w:rsidR="00C10680" w:rsidRPr="00C10680" w:rsidTr="00C10680">
        <w:trPr>
          <w:trHeight w:val="360"/>
        </w:trPr>
        <w:tc>
          <w:tcPr>
            <w:tcW w:w="15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C10680" w:rsidRPr="00C10680" w:rsidTr="00C10680">
        <w:trPr>
          <w:trHeight w:val="360"/>
        </w:trPr>
        <w:tc>
          <w:tcPr>
            <w:tcW w:w="15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10680" w:rsidRPr="00C10680" w:rsidTr="00C10680">
        <w:trPr>
          <w:trHeight w:val="360"/>
        </w:trPr>
        <w:tc>
          <w:tcPr>
            <w:tcW w:w="15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680" w:rsidRPr="00C10680" w:rsidTr="00C10680">
        <w:trPr>
          <w:trHeight w:val="40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на 2017 год и плановый период 2018 -2019 годов</w:t>
            </w: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Администрации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Минусинского района Красноярского края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3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программ (подвидов), классификации операций сектора государственного управления</w:t>
            </w:r>
            <w:proofErr w:type="gramEnd"/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2017 год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(рублей)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2018 год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(рублей)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доходы бюджета на 2019 год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(рублей)</w:t>
            </w:r>
          </w:p>
        </w:tc>
      </w:tr>
      <w:tr w:rsidR="00C10680" w:rsidRPr="00C10680" w:rsidTr="00C10680">
        <w:trPr>
          <w:trHeight w:val="4668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группы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подгруппы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статьи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подстатьи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элемента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подвида доходов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2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2 725 270,00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2 763 880,00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2 854 390,00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1 349 390,00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1 428 980,00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1 507 690,00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1 349 390,00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1 428 980,00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1 507 690,00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1 283 300,00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1 359 860,00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1 435 900,00</w:t>
            </w:r>
          </w:p>
        </w:tc>
      </w:tr>
      <w:tr w:rsidR="00C10680" w:rsidRPr="00C10680" w:rsidTr="00C10680">
        <w:trPr>
          <w:trHeight w:val="21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59 160,00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61 930,00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64 540,00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6 930,00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7 190,00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7 250,00</w:t>
            </w:r>
          </w:p>
        </w:tc>
      </w:tr>
      <w:tr w:rsidR="00C10680" w:rsidRPr="00C10680" w:rsidTr="00C10680">
        <w:trPr>
          <w:trHeight w:val="6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93 400,00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93 400,00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93 400,00</w:t>
            </w:r>
          </w:p>
        </w:tc>
      </w:tr>
      <w:tr w:rsidR="00C10680" w:rsidRPr="00C10680" w:rsidTr="00C10680">
        <w:trPr>
          <w:trHeight w:val="18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159 600,00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159 600,00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159 600,00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-20 000,00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-20 000,00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-20 000,00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НАЛОГ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33 700,00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45 300,00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33 700,00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1 029 200,00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1 038 700,00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228 200,00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237 300,00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246 800,00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228 200,00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237 300,00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246 800,00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791 900,00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791 900,00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791 900,00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171 800,00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171 800,00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171 800,00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171 800,00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171 800,00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171 800,00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620 100,00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620 100,00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620 100,00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620 100,00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620 100,00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620 100,00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6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30 180,00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26 350,00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3 830,00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6 208 775,00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2 535 866,00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2 679 882,00</w:t>
            </w:r>
          </w:p>
        </w:tc>
      </w:tr>
      <w:tr w:rsidR="00C10680" w:rsidRPr="00C10680" w:rsidTr="00C10680">
        <w:trPr>
          <w:trHeight w:val="6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6 208 775,00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2 403 577,00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2 403 577,00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2 461 100,00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2 105 900,00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2 105 900,00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2 461 100,00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2 105 900,00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2 105 900,00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2 461 100,00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2 105 900,00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2 105 900,00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1 933 000,00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1 394 500,00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1 394 500,00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8601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528 100,00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711 400,00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711 400,00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265 577,00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7514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3 482 098,00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3 482 098,00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3 482 098,00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</w:tr>
      <w:tr w:rsidR="00C10680" w:rsidRPr="00C10680" w:rsidTr="00C10680">
        <w:trPr>
          <w:trHeight w:val="25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1021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финансового управления администрации Минусинского района </w:t>
            </w:r>
            <w:proofErr w:type="gram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7412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56 880,00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8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8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7508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1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7509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1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7741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0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8602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558 400,00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289 500,00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8611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трудоуствойства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132 289,00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276 305,00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132 289,00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276 305,00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132 289,00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276 305,00</w:t>
            </w:r>
          </w:p>
        </w:tc>
      </w:tr>
      <w:tr w:rsidR="00C10680" w:rsidRPr="00C10680" w:rsidTr="00C10680">
        <w:trPr>
          <w:trHeight w:val="34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8 934 045,00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5 299 746,00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5 534 272,00</w:t>
            </w:r>
          </w:p>
        </w:tc>
      </w:tr>
    </w:tbl>
    <w:p w:rsidR="000D6416" w:rsidRDefault="000D6416"/>
    <w:p w:rsidR="00C10680" w:rsidRDefault="00C10680"/>
    <w:tbl>
      <w:tblPr>
        <w:tblW w:w="5000" w:type="pct"/>
        <w:tblLook w:val="04A0"/>
      </w:tblPr>
      <w:tblGrid>
        <w:gridCol w:w="610"/>
        <w:gridCol w:w="10585"/>
        <w:gridCol w:w="804"/>
        <w:gridCol w:w="929"/>
        <w:gridCol w:w="929"/>
        <w:gridCol w:w="929"/>
      </w:tblGrid>
      <w:tr w:rsidR="00C10680" w:rsidRPr="00C10680" w:rsidTr="00C10680">
        <w:trPr>
          <w:trHeight w:val="46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F39"/>
            <w:bookmarkEnd w:id="1"/>
          </w:p>
        </w:tc>
        <w:tc>
          <w:tcPr>
            <w:tcW w:w="3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5 </w:t>
            </w:r>
          </w:p>
        </w:tc>
      </w:tr>
      <w:tr w:rsidR="00C10680" w:rsidRPr="00C10680" w:rsidTr="00C10680">
        <w:trPr>
          <w:trHeight w:val="51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10680" w:rsidRPr="00C10680" w:rsidTr="00C10680">
        <w:trPr>
          <w:trHeight w:val="36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11.07.2017 г. № 48 -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</w:t>
            </w:r>
            <w:proofErr w:type="spellEnd"/>
          </w:p>
        </w:tc>
      </w:tr>
      <w:tr w:rsidR="00C10680" w:rsidRPr="00C10680" w:rsidTr="00C10680">
        <w:trPr>
          <w:trHeight w:val="21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680" w:rsidRPr="00C10680" w:rsidTr="00C10680">
        <w:trPr>
          <w:trHeight w:val="12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бюджета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по разделам и подразделам бюджетной классификации расходов бюджетов Российской Федерации  на 2017 год и плановый период 2018-2019 годов</w:t>
            </w:r>
          </w:p>
        </w:tc>
      </w:tr>
      <w:tr w:rsidR="00C10680" w:rsidRPr="00C10680" w:rsidTr="00C10680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C10680" w:rsidRPr="00C10680" w:rsidTr="00C10680">
        <w:trPr>
          <w:trHeight w:val="12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2017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2018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2019 год</w:t>
            </w:r>
          </w:p>
        </w:tc>
      </w:tr>
      <w:tr w:rsidR="00C10680" w:rsidRPr="00C10680" w:rsidTr="00C10680">
        <w:trPr>
          <w:trHeight w:val="4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0680" w:rsidRPr="00C10680" w:rsidTr="00C10680">
        <w:trPr>
          <w:trHeight w:val="6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2 844 221,20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2 780 336,00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2 780 336,00</w:t>
            </w:r>
          </w:p>
        </w:tc>
      </w:tr>
      <w:tr w:rsidR="00C10680" w:rsidRPr="00C10680" w:rsidTr="00C10680">
        <w:trPr>
          <w:trHeight w:val="10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10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2 233 831,20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6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</w:tr>
      <w:tr w:rsidR="00C10680" w:rsidRPr="00C10680" w:rsidTr="00C10680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8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8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80 524,00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C10680" w:rsidRPr="00C10680" w:rsidTr="00C10680">
        <w:trPr>
          <w:trHeight w:val="11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20 800,00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10680" w:rsidRPr="00C10680" w:rsidTr="00C10680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59 724,00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2 297 689,50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6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2 149 189,50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7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2 781 555,00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1 640 875,00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1 731 385,00</w:t>
            </w:r>
          </w:p>
        </w:tc>
      </w:tr>
      <w:tr w:rsidR="00C10680" w:rsidRPr="00C10680" w:rsidTr="00C10680">
        <w:trPr>
          <w:trHeight w:val="70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8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2 776 555,00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1 635 875,00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1 726 385,00</w:t>
            </w:r>
          </w:p>
        </w:tc>
      </w:tr>
      <w:tr w:rsidR="00C10680" w:rsidRPr="00C10680" w:rsidTr="00C10680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34 718,00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7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34 718,00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7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7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7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7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08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7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132 289,00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276 305,00</w:t>
            </w:r>
          </w:p>
        </w:tc>
      </w:tr>
      <w:tr w:rsidR="00C10680" w:rsidRPr="00C10680" w:rsidTr="00C10680">
        <w:trPr>
          <w:trHeight w:val="7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8 779 253,70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5 299 746,00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5 534 272,00</w:t>
            </w:r>
          </w:p>
        </w:tc>
      </w:tr>
    </w:tbl>
    <w:p w:rsidR="00C10680" w:rsidRDefault="00C10680"/>
    <w:tbl>
      <w:tblPr>
        <w:tblW w:w="5000" w:type="pct"/>
        <w:tblLook w:val="04A0"/>
      </w:tblPr>
      <w:tblGrid>
        <w:gridCol w:w="548"/>
        <w:gridCol w:w="8924"/>
        <w:gridCol w:w="712"/>
        <w:gridCol w:w="710"/>
        <w:gridCol w:w="793"/>
        <w:gridCol w:w="657"/>
        <w:gridCol w:w="814"/>
        <w:gridCol w:w="814"/>
        <w:gridCol w:w="814"/>
      </w:tblGrid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I196"/>
            <w:bookmarkEnd w:id="2"/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6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C10680" w:rsidRPr="00C10680" w:rsidTr="00C10680">
        <w:trPr>
          <w:trHeight w:val="9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на 2017 год и плановый период 2018-2019 годы </w:t>
            </w:r>
          </w:p>
        </w:tc>
      </w:tr>
      <w:tr w:rsidR="00C10680" w:rsidRPr="00C10680" w:rsidTr="00C10680">
        <w:trPr>
          <w:trHeight w:val="645"/>
        </w:trPr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10680" w:rsidRPr="00C10680" w:rsidTr="00C10680">
        <w:trPr>
          <w:trHeight w:val="151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строки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ведомства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2017 год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2018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2019 год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0680" w:rsidRPr="00C10680" w:rsidTr="00C10680">
        <w:trPr>
          <w:trHeight w:val="69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2 844 221,20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2 780 336,00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2 780 336,00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2 233 831,20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2 233 831,20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2 233 831,20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2 233 831,20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1 393 666,00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1 393 666,00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840 165,20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840 165,20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11 177,00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257 400,00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226 500,00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226 500,00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9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80 524,00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21 000,00</w:t>
            </w:r>
          </w:p>
        </w:tc>
      </w:tr>
      <w:tr w:rsidR="00C10680" w:rsidRPr="00C10680" w:rsidTr="00C10680">
        <w:trPr>
          <w:trHeight w:val="201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7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7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59 724,00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59 724,00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59 724,00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56 880,00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49 440,00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49 440,00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2 844,00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резервного фонда администрации Минусинского района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2 297 689,50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2 149 189,50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2 149 189,50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2 149 189,50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234 300,00</w:t>
            </w:r>
          </w:p>
        </w:tc>
      </w:tr>
      <w:tr w:rsidR="00C10680" w:rsidRPr="00C10680" w:rsidTr="00C10680">
        <w:trPr>
          <w:trHeight w:val="20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0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0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0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0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08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Оформление правоустанавливающих документов для постановки на учёт автомобильных дорог местного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7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7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2 781 555,00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1 640 875,00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1 731 385,00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2 776 555,00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1 635 875,00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1 726 385,00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2 776 555,00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1 635 875,00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1 726 385,00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2 776 555,00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1 635 875,00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1 726 385,00</w:t>
            </w:r>
          </w:p>
        </w:tc>
      </w:tr>
      <w:tr w:rsidR="00C10680" w:rsidRPr="00C10680" w:rsidTr="00C10680">
        <w:trPr>
          <w:trHeight w:val="25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8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для реализации проектов по благоустройству территории поселения в рамках подпрограммы «Благоустройство и поддержка жилищно-коммунального хозяйства» муниципальной программы «Социально-экономическое развитие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Минусинского района»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освещение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1 575 502,00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1 502 502,00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1 502 502,00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925 502,00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925 502,00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10680" w:rsidRPr="00C10680" w:rsidTr="00C10680">
        <w:trPr>
          <w:trHeight w:val="7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свалок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7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37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захоронения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районного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1530086110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1530086110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1530086110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144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70 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 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 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творческой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Доплата к муниципальным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пенсиям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1530082210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1530082210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1530082210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социальной сферы"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108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69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муниципального долга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696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7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муниципальными финансами сельсовета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1540000000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21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соглашениями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правление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6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132 289,00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276 305,00</w:t>
            </w:r>
          </w:p>
        </w:tc>
      </w:tr>
      <w:tr w:rsidR="00C10680" w:rsidRPr="00C10680" w:rsidTr="00C10680">
        <w:trPr>
          <w:trHeight w:val="348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8 779 253,70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5 299 746,00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5 534 272,00</w:t>
            </w:r>
          </w:p>
        </w:tc>
      </w:tr>
    </w:tbl>
    <w:p w:rsidR="00C10680" w:rsidRDefault="00C10680"/>
    <w:p w:rsidR="00C10680" w:rsidRDefault="00C10680">
      <w:pPr>
        <w:sectPr w:rsidR="00C10680" w:rsidSect="00FB69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64"/>
        <w:gridCol w:w="3220"/>
        <w:gridCol w:w="1173"/>
        <w:gridCol w:w="948"/>
        <w:gridCol w:w="1036"/>
        <w:gridCol w:w="761"/>
        <w:gridCol w:w="761"/>
        <w:gridCol w:w="907"/>
      </w:tblGrid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H226"/>
            <w:bookmarkEnd w:id="3"/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Приложение 7 </w:t>
            </w:r>
          </w:p>
        </w:tc>
      </w:tr>
      <w:tr w:rsidR="00C10680" w:rsidRPr="00C10680" w:rsidTr="00C10680">
        <w:trPr>
          <w:trHeight w:val="27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680" w:rsidRPr="00C10680" w:rsidTr="00C10680">
        <w:trPr>
          <w:trHeight w:val="12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C10680" w:rsidRPr="00C10680" w:rsidTr="00C10680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2017 год и плановый период 2018-2019 годы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10680" w:rsidRPr="00C10680" w:rsidTr="00C10680">
        <w:trPr>
          <w:trHeight w:val="109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2017 год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2018 год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2019 год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5 677 432,50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2 377 121,00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2 467 631,00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80 524,00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21 000,00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бедствий,муниципальной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1510088510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пунктов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1510088520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1510088520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19 800,00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краевого бюджета на обеспечение первичных мер пожарной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56 880,00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1510074120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7 440,00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 обеспечение первичных мер пожарной безопасности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.З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ащита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2 844,00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2 472,00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15100S4120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4 930 744,50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1 875 175,00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1 965 685,00</w:t>
            </w:r>
          </w:p>
        </w:tc>
      </w:tr>
      <w:tr w:rsidR="00C10680" w:rsidRPr="00C10680" w:rsidTr="00C10680">
        <w:trPr>
          <w:trHeight w:val="249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краевого бюджета на обустройство пешеходных переходов и нанесение дорожной разметки на автомобильных дорогах общего пользования местного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1520074920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49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обустройство пешеходных переходов и нанесение дорожной разметки на автомобильных дорогах общего пользования местного значения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15200S4920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8 640,00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18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1520075080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260 900,00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0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содержание автомобильных дорог общего пользования местного значения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2 609,00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2 609,00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49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1520075090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237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бюджета сельсовета на капитальный ремонт и ремонт автомобильных дорог общего пользования местного значения сельских поселений в рамках долевого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финансирования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17 970,00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15200S5090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17 970,00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1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1520077410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1520077410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965 000,00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218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субсидии для реализации проектов по благоустройству территории поселения в рамках подпрограммы «Благоустройство и поддержка жилищно-коммунального хозяйства» муниципальной программы «Социально-экономическое развитие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 Минусинского района»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15200S7410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10 120,00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15200S7410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10 120,00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Уличное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освещение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1 575 502,00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1 502 502,00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1 502 502,00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925 502,00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925 502,00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925 502,00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925 502,00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902 502,00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650 000,0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600 000,0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600 000,00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Сбор и вывоз ТБО, ликвидация несанкционированных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свалок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области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200 933,00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118 373,00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198 883,00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199 933,00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117 373,00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197 883,00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Оказание ритуальных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</w:t>
            </w: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1520088640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мест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захоронения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245 870,50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194 300,00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1520088660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245 870,5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194 300,0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194 300,00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Оформление правоустанавливающих документов для постановки на учёт автомобильных дорог местного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лагоустройство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поддержка жилищно-коммунального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хозяйства,муниципальной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1520088680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1520088680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социальной сферы".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141 718,00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Доплата к муниципальным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пенсиям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1530082210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1520082210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</w:t>
            </w: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1520082210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1520082210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1520082210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районного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1530086110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4 718,00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1530086110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1530086110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4 718,00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спортивных мероприятий (соревнования)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оддержка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1530088820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творческой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оддержка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развитие социальной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сферы,муниципальной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1530088830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1530088830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муниципальными финансами сельсовета"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524 446,00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249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соглашениями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1540086210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1540086210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375 946,00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.У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правление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муниципальными финансами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сельсовета,муниципальной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1540088910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1540088910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148 500,00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3 101 821,20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2 790 336,00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2 790 336,00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584 213,00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584 213,00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584 213,00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представительных) органов местного самоуправления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1910000400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2 233 831,20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2 169 946,00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2 233 831,20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2 169 946,00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1 393 666,00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1 393 666,00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1 393 666,00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1 393 666,00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1 405 666,00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840 165,20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840 165,20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840 165,20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1920000100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840 165,20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764 280,00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Резервные фонды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1930000200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счёт средств резервного фонда администрации Минусинского района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Прочие мероприятия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268 577,00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11 177,00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11 177,00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1940000300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1940075140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1940075140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8 177,00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257 400,00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15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226 500,00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1960051180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226 500,00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226 500,00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226 500,00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1940051180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30 900,00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9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1970000000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Обслуживание муниципального долга сельсовета в рамках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сельсовета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62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1970000100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132 289,00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276 305,00</w:t>
            </w:r>
          </w:p>
        </w:tc>
      </w:tr>
      <w:tr w:rsidR="00C10680" w:rsidRPr="00C10680" w:rsidTr="00C10680">
        <w:trPr>
          <w:trHeight w:val="312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8 779 253,70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5 299 746,00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5 534 272,00</w:t>
            </w:r>
          </w:p>
        </w:tc>
      </w:tr>
    </w:tbl>
    <w:p w:rsidR="00C10680" w:rsidRDefault="00C10680"/>
    <w:tbl>
      <w:tblPr>
        <w:tblW w:w="5000" w:type="pct"/>
        <w:tblLook w:val="04A0"/>
      </w:tblPr>
      <w:tblGrid>
        <w:gridCol w:w="486"/>
        <w:gridCol w:w="5736"/>
        <w:gridCol w:w="1116"/>
        <w:gridCol w:w="1116"/>
        <w:gridCol w:w="1116"/>
      </w:tblGrid>
      <w:tr w:rsidR="00C10680" w:rsidRPr="00C10680" w:rsidTr="00C10680">
        <w:trPr>
          <w:trHeight w:val="31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RANGE!A1:E14"/>
            <w:bookmarkEnd w:id="4"/>
          </w:p>
        </w:tc>
        <w:tc>
          <w:tcPr>
            <w:tcW w:w="3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C10680" w:rsidRPr="00C10680" w:rsidTr="00C10680">
        <w:trPr>
          <w:trHeight w:val="31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10680" w:rsidRPr="00C10680" w:rsidTr="00C10680">
        <w:trPr>
          <w:trHeight w:val="312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C10680" w:rsidRPr="00C10680" w:rsidTr="00C10680">
        <w:trPr>
          <w:trHeight w:val="168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2017-2019 годы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680" w:rsidRPr="00C10680" w:rsidTr="00C10680">
        <w:trPr>
          <w:trHeight w:val="62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10680" w:rsidRPr="00C10680" w:rsidTr="00C10680">
        <w:trPr>
          <w:trHeight w:val="2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0680" w:rsidRPr="00C10680" w:rsidTr="00C10680">
        <w:trPr>
          <w:trHeight w:val="124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2017-2019годы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17 088,00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17 088,00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17 088,00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тепл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,газо-,и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водоснабжения населения, водоотведения, снабжения населения топливом  на 2017-2019 годы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205 062,00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205 062,00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205 062,00</w:t>
            </w:r>
          </w:p>
        </w:tc>
      </w:tr>
      <w:tr w:rsidR="00C10680" w:rsidRPr="00C10680" w:rsidTr="00C10680">
        <w:trPr>
          <w:trHeight w:val="9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исполнением на 2017-2019годы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</w:tr>
      <w:tr w:rsidR="00C10680" w:rsidRPr="00C10680" w:rsidTr="00C10680">
        <w:trPr>
          <w:trHeight w:val="97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2017-2019 годы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17 088,00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17 088,00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17 088,00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труда работников, осуществляющих переданные полномочия по организации библиотечного обслуживания 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омплектование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обеспечение  сохранности библиотечных фондов  библиотек поселения на 2017-2019годы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</w:tr>
      <w:tr w:rsidR="00C10680" w:rsidRPr="00C10680" w:rsidTr="00C10680">
        <w:trPr>
          <w:trHeight w:val="187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условий для жилищного строительства   на  2017-2019 годы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</w:tr>
      <w:tr w:rsidR="00C10680" w:rsidRPr="00C10680" w:rsidTr="00C10680">
        <w:trPr>
          <w:trHeight w:val="1248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 иных межбюджетных трансфертов на оплату  труда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</w:t>
            </w:r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существляющих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переданные полномочия  по  созданию условий для  развития малого и среднего предпринимательства на 2017-2019 годы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34 177,00</w:t>
            </w:r>
          </w:p>
        </w:tc>
      </w:tr>
      <w:tr w:rsidR="00C10680" w:rsidRPr="00C10680" w:rsidTr="00C10680">
        <w:trPr>
          <w:trHeight w:val="3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375 946,00</w:t>
            </w:r>
          </w:p>
        </w:tc>
      </w:tr>
    </w:tbl>
    <w:p w:rsidR="00C10680" w:rsidRDefault="00C10680"/>
    <w:tbl>
      <w:tblPr>
        <w:tblW w:w="5000" w:type="pct"/>
        <w:tblLook w:val="04A0"/>
      </w:tblPr>
      <w:tblGrid>
        <w:gridCol w:w="280"/>
        <w:gridCol w:w="916"/>
        <w:gridCol w:w="4735"/>
        <w:gridCol w:w="1213"/>
        <w:gridCol w:w="1213"/>
        <w:gridCol w:w="1213"/>
      </w:tblGrid>
      <w:tr w:rsidR="00C10680" w:rsidRPr="00C10680" w:rsidTr="00C10680">
        <w:trPr>
          <w:trHeight w:val="312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9</w:t>
            </w:r>
          </w:p>
        </w:tc>
      </w:tr>
      <w:tr w:rsidR="00C10680" w:rsidRPr="00C10680" w:rsidTr="00C10680">
        <w:trPr>
          <w:trHeight w:val="312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C10680" w:rsidRPr="00C10680" w:rsidTr="00C10680">
        <w:trPr>
          <w:trHeight w:val="312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от 11.07.2017 г. № 48 -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рс</w:t>
            </w:r>
            <w:proofErr w:type="spellEnd"/>
          </w:p>
        </w:tc>
      </w:tr>
      <w:tr w:rsidR="00C10680" w:rsidRPr="00C10680" w:rsidTr="00C10680">
        <w:trPr>
          <w:trHeight w:val="171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муниципальных внутренних заимствований 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Городокского</w:t>
            </w:r>
            <w:proofErr w:type="spellEnd"/>
            <w:r w:rsidRPr="00C10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сельсовета на 2017 год и плановый период 2018-2019 годов</w:t>
            </w:r>
          </w:p>
        </w:tc>
      </w:tr>
      <w:tr w:rsidR="00C10680" w:rsidRPr="00C10680" w:rsidTr="00C10680">
        <w:trPr>
          <w:trHeight w:val="900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заимствования (привлечение/погашение)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2017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2018 год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2019 год</w:t>
            </w:r>
          </w:p>
        </w:tc>
      </w:tr>
      <w:tr w:rsidR="00C10680" w:rsidRPr="00C10680" w:rsidTr="00C10680">
        <w:trPr>
          <w:trHeight w:val="315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0680" w:rsidRPr="00C10680" w:rsidTr="00C10680">
        <w:trPr>
          <w:trHeight w:val="936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680" w:rsidRPr="00C10680" w:rsidTr="00C10680">
        <w:trPr>
          <w:trHeight w:val="624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680" w:rsidRPr="00C10680" w:rsidTr="00C10680">
        <w:trPr>
          <w:trHeight w:val="312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680" w:rsidRPr="00C10680" w:rsidTr="00C10680">
        <w:trPr>
          <w:trHeight w:val="936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680" w:rsidRPr="00C10680" w:rsidTr="00C10680">
        <w:trPr>
          <w:trHeight w:val="624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680" w:rsidRPr="00C10680" w:rsidTr="00C10680">
        <w:trPr>
          <w:trHeight w:val="624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кредитов, полученных от кредитных организаций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680" w:rsidRPr="00C10680" w:rsidTr="00C10680">
        <w:trPr>
          <w:trHeight w:val="936"/>
        </w:trPr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80" w:rsidRPr="00C10680" w:rsidRDefault="00C10680" w:rsidP="00C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0680" w:rsidRDefault="00C10680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/>
    <w:p w:rsidR="002F691D" w:rsidRDefault="002F691D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F691D" w:rsidRDefault="002F691D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2F691D" w:rsidRDefault="002F691D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2F691D" w:rsidRDefault="002F691D" w:rsidP="002F691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2F691D" w:rsidRDefault="002F691D" w:rsidP="002F691D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2F691D" w:rsidRDefault="002F691D" w:rsidP="002F691D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2F691D" w:rsidRDefault="002F691D"/>
    <w:p w:rsidR="002F691D" w:rsidRDefault="002F691D"/>
    <w:p w:rsidR="002F691D" w:rsidRDefault="002F691D"/>
    <w:p w:rsidR="002F691D" w:rsidRDefault="002F691D"/>
    <w:sectPr w:rsidR="002F691D" w:rsidSect="00C10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6C5F"/>
    <w:rsid w:val="000D6416"/>
    <w:rsid w:val="001C6C5F"/>
    <w:rsid w:val="002F691D"/>
    <w:rsid w:val="007245C1"/>
    <w:rsid w:val="008F0855"/>
    <w:rsid w:val="00965D64"/>
    <w:rsid w:val="00B525DB"/>
    <w:rsid w:val="00C10680"/>
    <w:rsid w:val="00C52557"/>
    <w:rsid w:val="00D117F1"/>
    <w:rsid w:val="00F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57"/>
  </w:style>
  <w:style w:type="paragraph" w:styleId="4">
    <w:name w:val="heading 4"/>
    <w:basedOn w:val="a"/>
    <w:next w:val="a"/>
    <w:link w:val="40"/>
    <w:qFormat/>
    <w:rsid w:val="001C6C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6C5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1C6C5F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6C5F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1C6C5F"/>
    <w:rPr>
      <w:rFonts w:ascii="Times New Roman" w:eastAsia="Times New Roman" w:hAnsi="Times New Roman" w:cs="Times New Roman"/>
      <w:sz w:val="32"/>
      <w:szCs w:val="32"/>
    </w:rPr>
  </w:style>
  <w:style w:type="character" w:customStyle="1" w:styleId="50">
    <w:name w:val="Заголовок 5 Знак"/>
    <w:basedOn w:val="a0"/>
    <w:link w:val="5"/>
    <w:rsid w:val="001C6C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1C6C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C6C5F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1C6C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1C6C5F"/>
    <w:rPr>
      <w:b/>
      <w:bCs/>
    </w:rPr>
  </w:style>
  <w:style w:type="paragraph" w:styleId="a7">
    <w:name w:val="Body Text"/>
    <w:basedOn w:val="a"/>
    <w:link w:val="a8"/>
    <w:rsid w:val="001C6C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6C5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1C6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1C6C5F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C6C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1C6C5F"/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65D6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65D64"/>
    <w:rPr>
      <w:color w:val="800080"/>
      <w:u w:val="single"/>
    </w:rPr>
  </w:style>
  <w:style w:type="paragraph" w:customStyle="1" w:styleId="xl80">
    <w:name w:val="xl80"/>
    <w:basedOn w:val="a"/>
    <w:rsid w:val="00965D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a"/>
    <w:rsid w:val="00965D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965D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965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965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965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96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a"/>
    <w:rsid w:val="00965D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965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965D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965D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965D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9">
    <w:name w:val="xl119"/>
    <w:basedOn w:val="a"/>
    <w:rsid w:val="00965D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965D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965D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5">
    <w:name w:val="font5"/>
    <w:basedOn w:val="a"/>
    <w:rsid w:val="00C106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106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C106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</w:rPr>
  </w:style>
  <w:style w:type="paragraph" w:customStyle="1" w:styleId="font8">
    <w:name w:val="font8"/>
    <w:basedOn w:val="a"/>
    <w:rsid w:val="00C106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122">
    <w:name w:val="xl122"/>
    <w:basedOn w:val="a"/>
    <w:rsid w:val="00C1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C1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C1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C1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C106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C1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C106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9">
    <w:name w:val="xl129"/>
    <w:basedOn w:val="a"/>
    <w:rsid w:val="00C106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106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C1068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C1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2F691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F6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C135-C709-45B2-AFD3-D9FE0FAD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14890</Words>
  <Characters>84878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2017-09-12T02:22:00Z</cp:lastPrinted>
  <dcterms:created xsi:type="dcterms:W3CDTF">2017-09-11T07:44:00Z</dcterms:created>
  <dcterms:modified xsi:type="dcterms:W3CDTF">2017-09-12T02:23:00Z</dcterms:modified>
</cp:coreProperties>
</file>