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23" w:rsidRDefault="00294423" w:rsidP="00294423">
      <w:pPr>
        <w:pStyle w:val="a3"/>
        <w:ind w:left="0"/>
        <w:rPr>
          <w:sz w:val="40"/>
          <w:szCs w:val="40"/>
        </w:rPr>
      </w:pPr>
      <w:r>
        <w:rPr>
          <w:sz w:val="40"/>
          <w:szCs w:val="40"/>
        </w:rPr>
        <w:t>Официальное издание</w:t>
      </w:r>
    </w:p>
    <w:p w:rsidR="00294423" w:rsidRDefault="00294423" w:rsidP="00294423">
      <w:pPr>
        <w:spacing w:after="0"/>
        <w:jc w:val="center"/>
        <w:rPr>
          <w:rFonts w:ascii="Times New Roman" w:hAnsi="Times New Roman" w:cs="Times New Roman"/>
          <w:sz w:val="40"/>
          <w:szCs w:val="40"/>
        </w:rPr>
      </w:pPr>
      <w:r>
        <w:rPr>
          <w:rFonts w:ascii="Times New Roman" w:hAnsi="Times New Roman" w:cs="Times New Roman"/>
          <w:sz w:val="40"/>
          <w:szCs w:val="40"/>
        </w:rPr>
        <w:t>№ 5                                              07 АПРЕЛЯ 2017г.</w:t>
      </w:r>
    </w:p>
    <w:p w:rsidR="00294423" w:rsidRDefault="00294423" w:rsidP="00294423">
      <w:pPr>
        <w:spacing w:after="0"/>
        <w:jc w:val="center"/>
        <w:rPr>
          <w:rFonts w:ascii="Times New Roman" w:hAnsi="Times New Roman" w:cs="Times New Roman"/>
          <w:sz w:val="36"/>
          <w:szCs w:val="36"/>
        </w:rPr>
      </w:pPr>
    </w:p>
    <w:p w:rsidR="00294423" w:rsidRDefault="00294423" w:rsidP="00294423">
      <w:pPr>
        <w:spacing w:after="0"/>
        <w:jc w:val="center"/>
        <w:rPr>
          <w:rFonts w:ascii="Times New Roman" w:hAnsi="Times New Roman" w:cs="Times New Roman"/>
          <w:sz w:val="40"/>
          <w:szCs w:val="40"/>
        </w:rPr>
      </w:pPr>
      <w:r>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81.6pt" strokeweight="3pt">
            <v:shadow color="#868686"/>
            <v:textpath style="font-family:&quot;Arial&quot;;v-text-kern:t" trim="t" fitpath="t" string="ВЕДОМОСТИ&#10;"/>
          </v:shape>
        </w:pict>
      </w:r>
    </w:p>
    <w:p w:rsidR="00294423" w:rsidRDefault="00294423" w:rsidP="00294423">
      <w:pPr>
        <w:tabs>
          <w:tab w:val="left" w:pos="2475"/>
        </w:tabs>
        <w:spacing w:after="0"/>
        <w:jc w:val="center"/>
        <w:rPr>
          <w:rFonts w:ascii="Times New Roman" w:hAnsi="Times New Roman" w:cs="Times New Roman"/>
          <w:sz w:val="36"/>
          <w:szCs w:val="36"/>
        </w:rPr>
      </w:pPr>
    </w:p>
    <w:p w:rsidR="00294423" w:rsidRDefault="00294423" w:rsidP="00294423">
      <w:pPr>
        <w:tabs>
          <w:tab w:val="left" w:pos="2475"/>
        </w:tabs>
        <w:spacing w:after="0"/>
        <w:jc w:val="center"/>
        <w:rPr>
          <w:rFonts w:ascii="Times New Roman" w:hAnsi="Times New Roman" w:cs="Times New Roman"/>
          <w:sz w:val="36"/>
          <w:szCs w:val="36"/>
        </w:rPr>
      </w:pPr>
      <w:r>
        <w:rPr>
          <w:rFonts w:ascii="Times New Roman" w:hAnsi="Times New Roman" w:cs="Times New Roman"/>
          <w:sz w:val="36"/>
          <w:szCs w:val="36"/>
        </w:rPr>
        <w:t>ОРГАНОВ   МУНИЦИПАЛЬНОГО   ОБРАЗОВАНИЯ</w:t>
      </w:r>
    </w:p>
    <w:p w:rsidR="00294423" w:rsidRDefault="00294423" w:rsidP="00294423">
      <w:pPr>
        <w:jc w:val="center"/>
        <w:rPr>
          <w:rFonts w:ascii="Times New Roman" w:hAnsi="Times New Roman" w:cs="Times New Roman"/>
          <w:sz w:val="36"/>
          <w:szCs w:val="36"/>
        </w:rPr>
      </w:pPr>
      <w:r>
        <w:rPr>
          <w:rFonts w:ascii="Times New Roman" w:hAnsi="Times New Roman" w:cs="Times New Roman"/>
          <w:sz w:val="36"/>
          <w:szCs w:val="36"/>
        </w:rPr>
        <w:t>ГОРОДОКСКИЙ СЕЛЬСОВЕТ</w:t>
      </w:r>
    </w:p>
    <w:p w:rsidR="00294423" w:rsidRPr="00294423" w:rsidRDefault="00294423" w:rsidP="00294423">
      <w:pPr>
        <w:tabs>
          <w:tab w:val="left" w:pos="4280"/>
          <w:tab w:val="center" w:pos="4819"/>
        </w:tabs>
        <w:spacing w:after="0"/>
        <w:rPr>
          <w:rFonts w:ascii="Times New Roman" w:hAnsi="Times New Roman" w:cs="Times New Roman"/>
          <w:b/>
          <w:sz w:val="20"/>
          <w:szCs w:val="20"/>
        </w:rPr>
      </w:pPr>
      <w:r>
        <w:rPr>
          <w:rFonts w:ascii="Arial" w:hAnsi="Arial" w:cs="Arial"/>
          <w:b/>
          <w:sz w:val="24"/>
          <w:szCs w:val="24"/>
        </w:rPr>
        <w:t xml:space="preserve">                        </w:t>
      </w:r>
      <w:r w:rsidRPr="00294423">
        <w:rPr>
          <w:rFonts w:ascii="Times New Roman" w:hAnsi="Times New Roman" w:cs="Times New Roman"/>
          <w:b/>
          <w:sz w:val="20"/>
          <w:szCs w:val="20"/>
        </w:rPr>
        <w:t>АДМИНИСТРАЦИЯ ГОРОДОКСКОГО СЕЛЬСОВЕТА</w:t>
      </w:r>
    </w:p>
    <w:p w:rsidR="00294423" w:rsidRPr="00294423" w:rsidRDefault="00294423" w:rsidP="00294423">
      <w:pPr>
        <w:pStyle w:val="10"/>
        <w:keepNext/>
        <w:keepLines/>
        <w:shd w:val="clear" w:color="auto" w:fill="auto"/>
        <w:rPr>
          <w:sz w:val="20"/>
          <w:szCs w:val="20"/>
        </w:rPr>
      </w:pPr>
      <w:r w:rsidRPr="00294423">
        <w:rPr>
          <w:sz w:val="20"/>
          <w:szCs w:val="20"/>
        </w:rPr>
        <w:t xml:space="preserve">МИНУСИНСКОГО РАЙОНА </w:t>
      </w:r>
    </w:p>
    <w:p w:rsidR="00294423" w:rsidRPr="00294423" w:rsidRDefault="00294423" w:rsidP="00294423">
      <w:pPr>
        <w:pStyle w:val="10"/>
        <w:keepNext/>
        <w:keepLines/>
        <w:shd w:val="clear" w:color="auto" w:fill="auto"/>
        <w:rPr>
          <w:sz w:val="20"/>
          <w:szCs w:val="20"/>
        </w:rPr>
      </w:pPr>
      <w:r w:rsidRPr="00294423">
        <w:rPr>
          <w:sz w:val="20"/>
          <w:szCs w:val="20"/>
        </w:rPr>
        <w:t>КРАСНОЯРСКОГО КРАЯ</w:t>
      </w:r>
    </w:p>
    <w:p w:rsidR="00294423" w:rsidRPr="00294423" w:rsidRDefault="00294423" w:rsidP="00294423">
      <w:pPr>
        <w:pStyle w:val="10"/>
        <w:keepNext/>
        <w:keepLines/>
        <w:shd w:val="clear" w:color="auto" w:fill="auto"/>
        <w:rPr>
          <w:sz w:val="20"/>
          <w:szCs w:val="20"/>
        </w:rPr>
      </w:pPr>
      <w:bookmarkStart w:id="0" w:name="bookmark1"/>
    </w:p>
    <w:p w:rsidR="00294423" w:rsidRPr="00294423" w:rsidRDefault="00294423" w:rsidP="00294423">
      <w:pPr>
        <w:pStyle w:val="10"/>
        <w:keepNext/>
        <w:keepLines/>
        <w:shd w:val="clear" w:color="auto" w:fill="auto"/>
        <w:rPr>
          <w:sz w:val="20"/>
          <w:szCs w:val="20"/>
        </w:rPr>
      </w:pPr>
      <w:r w:rsidRPr="00294423">
        <w:rPr>
          <w:sz w:val="20"/>
          <w:szCs w:val="20"/>
        </w:rPr>
        <w:t>ПОСТАНОВЛЕНИЕ</w:t>
      </w:r>
      <w:bookmarkEnd w:id="0"/>
    </w:p>
    <w:p w:rsidR="00294423" w:rsidRPr="00294423" w:rsidRDefault="00294423" w:rsidP="00294423">
      <w:pPr>
        <w:pStyle w:val="10"/>
        <w:keepNext/>
        <w:keepLines/>
        <w:shd w:val="clear" w:color="auto" w:fill="auto"/>
        <w:jc w:val="both"/>
        <w:rPr>
          <w:sz w:val="20"/>
          <w:szCs w:val="20"/>
        </w:rPr>
      </w:pPr>
    </w:p>
    <w:p w:rsidR="00294423" w:rsidRPr="00294423" w:rsidRDefault="00294423" w:rsidP="00294423">
      <w:pPr>
        <w:tabs>
          <w:tab w:val="left" w:pos="4054"/>
          <w:tab w:val="left" w:pos="8043"/>
        </w:tabs>
        <w:spacing w:after="0"/>
        <w:jc w:val="both"/>
        <w:rPr>
          <w:rStyle w:val="3"/>
          <w:rFonts w:eastAsia="Arial Unicode MS"/>
          <w:b w:val="0"/>
          <w:bCs w:val="0"/>
          <w:sz w:val="20"/>
          <w:szCs w:val="20"/>
        </w:rPr>
      </w:pPr>
      <w:r w:rsidRPr="00294423">
        <w:rPr>
          <w:rFonts w:ascii="Times New Roman" w:hAnsi="Times New Roman" w:cs="Times New Roman"/>
          <w:sz w:val="20"/>
          <w:szCs w:val="20"/>
        </w:rPr>
        <w:t>31.03.2017 года</w:t>
      </w:r>
      <w:r w:rsidRPr="00294423">
        <w:rPr>
          <w:rFonts w:ascii="Times New Roman" w:hAnsi="Times New Roman" w:cs="Times New Roman"/>
          <w:sz w:val="20"/>
          <w:szCs w:val="20"/>
        </w:rPr>
        <w:tab/>
        <w:t>с. Городок</w:t>
      </w:r>
      <w:r w:rsidRPr="00294423">
        <w:rPr>
          <w:rFonts w:ascii="Times New Roman" w:hAnsi="Times New Roman" w:cs="Times New Roman"/>
          <w:sz w:val="20"/>
          <w:szCs w:val="20"/>
        </w:rPr>
        <w:tab/>
        <w:t xml:space="preserve"> </w:t>
      </w:r>
      <w:r w:rsidRPr="00294423">
        <w:rPr>
          <w:rStyle w:val="3"/>
          <w:rFonts w:eastAsia="Arial Unicode MS"/>
          <w:sz w:val="20"/>
          <w:szCs w:val="20"/>
        </w:rPr>
        <w:t>№ 9/1-п</w:t>
      </w:r>
    </w:p>
    <w:p w:rsidR="00294423" w:rsidRPr="00294423" w:rsidRDefault="00294423" w:rsidP="00294423">
      <w:pPr>
        <w:spacing w:after="0"/>
        <w:ind w:firstLine="993"/>
        <w:jc w:val="both"/>
        <w:rPr>
          <w:rFonts w:ascii="Times New Roman" w:hAnsi="Times New Roman" w:cs="Times New Roman"/>
          <w:sz w:val="20"/>
          <w:szCs w:val="20"/>
        </w:rPr>
      </w:pPr>
      <w:r w:rsidRPr="00294423">
        <w:rPr>
          <w:rFonts w:ascii="Times New Roman" w:hAnsi="Times New Roman" w:cs="Times New Roman"/>
          <w:sz w:val="20"/>
          <w:szCs w:val="20"/>
        </w:rPr>
        <w:t xml:space="preserve">О внесении изменений в постановление от 11.04.2014 № 19-п «Об утверждении муниципальной программы «Социально-экономическое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на 2014-2016 годы</w:t>
      </w:r>
      <w:proofErr w:type="gramStart"/>
      <w:r w:rsidRPr="00294423">
        <w:rPr>
          <w:rFonts w:ascii="Times New Roman" w:hAnsi="Times New Roman" w:cs="Times New Roman"/>
          <w:sz w:val="20"/>
          <w:szCs w:val="20"/>
        </w:rPr>
        <w:t>»(</w:t>
      </w:r>
      <w:proofErr w:type="gramEnd"/>
      <w:r w:rsidRPr="00294423">
        <w:rPr>
          <w:rFonts w:ascii="Times New Roman" w:hAnsi="Times New Roman" w:cs="Times New Roman"/>
          <w:sz w:val="20"/>
          <w:szCs w:val="20"/>
        </w:rPr>
        <w:t xml:space="preserve">в редакции постановление от 25.07.2014 № 39-п; постановление № 55-п от 15.10.2014, постановление № 69-п от 24.12.2014, постановление № 25/1-п от 14.04.2015, постановление № 71/1 от 25.12.2015, постановление № 72-п от 28.12.2015, постановление № 71-п </w:t>
      </w:r>
      <w:proofErr w:type="gramStart"/>
      <w:r w:rsidRPr="00294423">
        <w:rPr>
          <w:rFonts w:ascii="Times New Roman" w:hAnsi="Times New Roman" w:cs="Times New Roman"/>
          <w:sz w:val="20"/>
          <w:szCs w:val="20"/>
        </w:rPr>
        <w:t>от</w:t>
      </w:r>
      <w:proofErr w:type="gramEnd"/>
      <w:r w:rsidRPr="00294423">
        <w:rPr>
          <w:rFonts w:ascii="Times New Roman" w:hAnsi="Times New Roman" w:cs="Times New Roman"/>
          <w:sz w:val="20"/>
          <w:szCs w:val="20"/>
        </w:rPr>
        <w:t xml:space="preserve"> 15.08.2016, постановление № 77-п от 17.10.2016, постановление № 115-п от 28.12.2016, постановление № 116-п от 28.12.2016)</w:t>
      </w:r>
    </w:p>
    <w:p w:rsidR="00294423" w:rsidRPr="00294423" w:rsidRDefault="00294423" w:rsidP="00294423">
      <w:pPr>
        <w:spacing w:after="0"/>
        <w:ind w:firstLine="993"/>
        <w:jc w:val="both"/>
        <w:rPr>
          <w:rFonts w:ascii="Times New Roman" w:hAnsi="Times New Roman" w:cs="Times New Roman"/>
          <w:sz w:val="20"/>
          <w:szCs w:val="20"/>
        </w:rPr>
      </w:pPr>
      <w:proofErr w:type="gramStart"/>
      <w:r w:rsidRPr="00294423">
        <w:rPr>
          <w:rFonts w:ascii="Times New Roman" w:hAnsi="Times New Roman" w:cs="Times New Roman"/>
          <w:sz w:val="20"/>
          <w:szCs w:val="20"/>
        </w:rPr>
        <w:t xml:space="preserve">В соответствии со статьей 179 Бюджетного Кодекса Российской Федерации, постановлением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от 30.09.2013 г. № 43-п «Об утверждении Порядка принятия решений о разработке муниципальных программ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их формировании и реализации», руководствуясь статьями 53, 54 Устава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ПОСТАНОВЛЯЮ:</w:t>
      </w:r>
      <w:proofErr w:type="gramEnd"/>
    </w:p>
    <w:p w:rsidR="00294423" w:rsidRPr="00294423" w:rsidRDefault="00294423" w:rsidP="00294423">
      <w:pPr>
        <w:widowControl w:val="0"/>
        <w:numPr>
          <w:ilvl w:val="0"/>
          <w:numId w:val="2"/>
        </w:numPr>
        <w:tabs>
          <w:tab w:val="left" w:pos="651"/>
        </w:tabs>
        <w:spacing w:after="0" w:line="320" w:lineRule="exact"/>
        <w:ind w:firstLine="360"/>
        <w:jc w:val="both"/>
        <w:rPr>
          <w:rFonts w:ascii="Times New Roman" w:hAnsi="Times New Roman" w:cs="Times New Roman"/>
          <w:sz w:val="20"/>
          <w:szCs w:val="20"/>
        </w:rPr>
      </w:pPr>
      <w:r w:rsidRPr="00294423">
        <w:rPr>
          <w:rFonts w:ascii="Times New Roman" w:hAnsi="Times New Roman" w:cs="Times New Roman"/>
          <w:sz w:val="20"/>
          <w:szCs w:val="20"/>
        </w:rPr>
        <w:t xml:space="preserve">Внести в Постановление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11.04.2014 № 19-п «Об утверждении муниципальной программы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на 2014-2016 годы</w:t>
      </w:r>
      <w:proofErr w:type="gramStart"/>
      <w:r w:rsidRPr="00294423">
        <w:rPr>
          <w:rFonts w:ascii="Times New Roman" w:hAnsi="Times New Roman" w:cs="Times New Roman"/>
          <w:sz w:val="20"/>
          <w:szCs w:val="20"/>
        </w:rPr>
        <w:t>»(</w:t>
      </w:r>
      <w:proofErr w:type="gramEnd"/>
      <w:r w:rsidRPr="00294423">
        <w:rPr>
          <w:rFonts w:ascii="Times New Roman" w:hAnsi="Times New Roman" w:cs="Times New Roman"/>
          <w:sz w:val="20"/>
          <w:szCs w:val="20"/>
        </w:rPr>
        <w:t xml:space="preserve">в редакции постановление от 25,07.2014 № 39-п; от 15.10.2014 № 55-п, постановление № 69-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 xml:space="preserve"> от 24.12.2014, постановление № 25/1-п от 14.04.2015, постановление № 71/1 от 25.12.2015, постановление № 72-п от 28.12,2015, постановление 77-п от 17.10.2016, постановление № 115-п от 28.12.2016, постановление № 116-п от 28.12.2016) следующие изменение:</w:t>
      </w:r>
    </w:p>
    <w:p w:rsidR="00294423" w:rsidRPr="00294423" w:rsidRDefault="00294423" w:rsidP="00294423">
      <w:pPr>
        <w:spacing w:after="0"/>
        <w:ind w:firstLine="360"/>
        <w:jc w:val="both"/>
        <w:rPr>
          <w:rFonts w:ascii="Times New Roman" w:hAnsi="Times New Roman" w:cs="Times New Roman"/>
          <w:sz w:val="20"/>
          <w:szCs w:val="20"/>
        </w:rPr>
      </w:pPr>
      <w:r w:rsidRPr="00294423">
        <w:rPr>
          <w:rFonts w:ascii="Times New Roman" w:hAnsi="Times New Roman" w:cs="Times New Roman"/>
          <w:sz w:val="20"/>
          <w:szCs w:val="20"/>
        </w:rPr>
        <w:t xml:space="preserve">  1.1 Муниципальную программу «Социально-экономическое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изложить в редакции согласно приложению.</w:t>
      </w:r>
    </w:p>
    <w:p w:rsidR="00294423" w:rsidRPr="00294423" w:rsidRDefault="00294423" w:rsidP="00294423">
      <w:pPr>
        <w:widowControl w:val="0"/>
        <w:numPr>
          <w:ilvl w:val="0"/>
          <w:numId w:val="2"/>
        </w:numPr>
        <w:tabs>
          <w:tab w:val="left" w:pos="629"/>
        </w:tabs>
        <w:spacing w:after="0" w:line="317" w:lineRule="exact"/>
        <w:ind w:firstLine="360"/>
        <w:jc w:val="both"/>
        <w:rPr>
          <w:rFonts w:ascii="Times New Roman" w:hAnsi="Times New Roman" w:cs="Times New Roman"/>
          <w:sz w:val="20"/>
          <w:szCs w:val="20"/>
        </w:rPr>
      </w:pPr>
      <w:r w:rsidRPr="00294423">
        <w:rPr>
          <w:rFonts w:ascii="Times New Roman" w:hAnsi="Times New Roman" w:cs="Times New Roman"/>
          <w:sz w:val="20"/>
          <w:szCs w:val="20"/>
        </w:rPr>
        <w:t>Опубликовать постановление в официальном издании «Ведомости органов муниципального образования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и разместить на сайте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с адресом в информационно-телекоммуникационной сети Интернет - </w:t>
      </w:r>
      <w:proofErr w:type="spellStart"/>
      <w:r w:rsidRPr="00294423">
        <w:rPr>
          <w:rStyle w:val="2"/>
          <w:rFonts w:eastAsia="Arial Unicode MS"/>
          <w:sz w:val="20"/>
          <w:szCs w:val="20"/>
        </w:rPr>
        <w:t>gorodok.bdu.su</w:t>
      </w:r>
      <w:proofErr w:type="spellEnd"/>
      <w:r w:rsidRPr="00294423">
        <w:rPr>
          <w:rStyle w:val="2"/>
          <w:rFonts w:eastAsia="Arial Unicode MS"/>
          <w:sz w:val="20"/>
          <w:szCs w:val="20"/>
        </w:rPr>
        <w:t>.</w:t>
      </w:r>
    </w:p>
    <w:p w:rsidR="00294423" w:rsidRPr="00294423" w:rsidRDefault="00294423" w:rsidP="00294423">
      <w:pPr>
        <w:widowControl w:val="0"/>
        <w:numPr>
          <w:ilvl w:val="0"/>
          <w:numId w:val="2"/>
        </w:numPr>
        <w:tabs>
          <w:tab w:val="left" w:pos="629"/>
        </w:tabs>
        <w:spacing w:after="0" w:line="288" w:lineRule="exact"/>
        <w:ind w:firstLine="360"/>
        <w:jc w:val="both"/>
        <w:rPr>
          <w:rFonts w:ascii="Times New Roman" w:hAnsi="Times New Roman" w:cs="Times New Roman"/>
          <w:sz w:val="20"/>
          <w:szCs w:val="20"/>
        </w:rPr>
      </w:pPr>
      <w:r w:rsidRPr="00294423">
        <w:rPr>
          <w:rFonts w:ascii="Times New Roman" w:hAnsi="Times New Roman" w:cs="Times New Roman"/>
          <w:sz w:val="20"/>
          <w:szCs w:val="20"/>
        </w:rPr>
        <w:lastRenderedPageBreak/>
        <w:t xml:space="preserve">Постановление вступает в силу в день, следующий за днем его официального опубликования в «Ведомости органов муниципального образования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и </w:t>
      </w:r>
      <w:r w:rsidRPr="00294423">
        <w:rPr>
          <w:rStyle w:val="213pt"/>
          <w:rFonts w:eastAsia="Arial Unicode MS"/>
          <w:sz w:val="20"/>
          <w:szCs w:val="20"/>
        </w:rPr>
        <w:t>применяется  с 01.01.2017</w:t>
      </w:r>
      <w:r w:rsidRPr="00294423">
        <w:rPr>
          <w:rFonts w:ascii="Times New Roman" w:hAnsi="Times New Roman" w:cs="Times New Roman"/>
          <w:sz w:val="20"/>
          <w:szCs w:val="20"/>
        </w:rPr>
        <w:t xml:space="preserve"> года.</w:t>
      </w:r>
    </w:p>
    <w:p w:rsidR="00294423" w:rsidRPr="00294423" w:rsidRDefault="00294423" w:rsidP="00294423">
      <w:pPr>
        <w:spacing w:after="0" w:line="240" w:lineRule="exact"/>
        <w:ind w:firstLine="708"/>
        <w:jc w:val="both"/>
        <w:rPr>
          <w:rFonts w:ascii="Times New Roman" w:hAnsi="Times New Roman" w:cs="Times New Roman"/>
          <w:sz w:val="20"/>
          <w:szCs w:val="20"/>
        </w:rPr>
      </w:pPr>
    </w:p>
    <w:p w:rsidR="00294423" w:rsidRPr="00294423" w:rsidRDefault="00294423" w:rsidP="00294423">
      <w:pPr>
        <w:spacing w:after="0" w:line="240" w:lineRule="exact"/>
        <w:ind w:firstLine="708"/>
        <w:jc w:val="both"/>
        <w:rPr>
          <w:rFonts w:ascii="Times New Roman" w:hAnsi="Times New Roman" w:cs="Times New Roman"/>
          <w:sz w:val="20"/>
          <w:szCs w:val="20"/>
        </w:rPr>
      </w:pPr>
    </w:p>
    <w:p w:rsidR="00294423" w:rsidRPr="00294423" w:rsidRDefault="00294423" w:rsidP="00294423">
      <w:pPr>
        <w:spacing w:after="0" w:line="240" w:lineRule="exact"/>
        <w:ind w:firstLine="708"/>
        <w:jc w:val="both"/>
        <w:rPr>
          <w:rFonts w:ascii="Times New Roman" w:hAnsi="Times New Roman" w:cs="Times New Roman"/>
          <w:sz w:val="20"/>
          <w:szCs w:val="20"/>
        </w:rPr>
      </w:pPr>
      <w:r w:rsidRPr="00294423">
        <w:rPr>
          <w:rFonts w:ascii="Times New Roman" w:hAnsi="Times New Roman" w:cs="Times New Roman"/>
          <w:sz w:val="20"/>
          <w:szCs w:val="20"/>
        </w:rPr>
        <w:t>Глава сельсовета</w:t>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Style w:val="2"/>
          <w:rFonts w:eastAsia="Arial Unicode MS"/>
          <w:sz w:val="20"/>
          <w:szCs w:val="20"/>
        </w:rPr>
        <w:t>А.В.Тощев</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31.03.2017 г. № 9/1-п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28.12.2016 г. № 116-п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28.12.2016 г. № 115-п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17.10.2016 г. № 77-п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15.08.2016 г. № 71-п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28.12.2015 г. № 72-п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Приложение</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28.12.2015 г. № 71/1-п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Приложение </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к постановлению</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14.04.2015 г. № 25/1-п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Приложение </w:t>
      </w:r>
    </w:p>
    <w:p w:rsidR="00294423" w:rsidRPr="00294423" w:rsidRDefault="00294423" w:rsidP="00294423">
      <w:pPr>
        <w:tabs>
          <w:tab w:val="left" w:pos="8272"/>
        </w:tabs>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                            к постановлению</w:t>
      </w:r>
    </w:p>
    <w:p w:rsidR="00294423" w:rsidRPr="00294423" w:rsidRDefault="00294423" w:rsidP="00294423">
      <w:pPr>
        <w:autoSpaceDE w:val="0"/>
        <w:autoSpaceDN w:val="0"/>
        <w:adjustRightInd w:val="0"/>
        <w:spacing w:after="0"/>
        <w:jc w:val="right"/>
        <w:rPr>
          <w:rFonts w:ascii="Times New Roman" w:hAnsi="Times New Roman" w:cs="Times New Roman"/>
          <w:sz w:val="20"/>
          <w:szCs w:val="20"/>
        </w:rPr>
      </w:pPr>
      <w:r w:rsidRPr="00294423">
        <w:rPr>
          <w:rFonts w:ascii="Times New Roman" w:hAnsi="Times New Roman" w:cs="Times New Roman"/>
          <w:sz w:val="20"/>
          <w:szCs w:val="20"/>
        </w:rPr>
        <w:t xml:space="preserve">       </w:t>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от 24.12.2014 г. № 69-п </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Приложение </w:t>
      </w:r>
    </w:p>
    <w:p w:rsidR="00294423" w:rsidRPr="00294423" w:rsidRDefault="00294423" w:rsidP="00294423">
      <w:pPr>
        <w:tabs>
          <w:tab w:val="left" w:pos="8272"/>
        </w:tabs>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                            к постановлению</w:t>
      </w:r>
    </w:p>
    <w:p w:rsidR="00294423" w:rsidRPr="00294423" w:rsidRDefault="00294423" w:rsidP="00294423">
      <w:pPr>
        <w:autoSpaceDE w:val="0"/>
        <w:autoSpaceDN w:val="0"/>
        <w:adjustRightInd w:val="0"/>
        <w:spacing w:after="0"/>
        <w:jc w:val="right"/>
        <w:rPr>
          <w:rFonts w:ascii="Times New Roman" w:hAnsi="Times New Roman" w:cs="Times New Roman"/>
          <w:sz w:val="20"/>
          <w:szCs w:val="20"/>
        </w:rPr>
      </w:pPr>
      <w:r w:rsidRPr="00294423">
        <w:rPr>
          <w:rFonts w:ascii="Times New Roman" w:hAnsi="Times New Roman" w:cs="Times New Roman"/>
          <w:sz w:val="20"/>
          <w:szCs w:val="20"/>
        </w:rPr>
        <w:t xml:space="preserve">       </w:t>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от 15.10.2014 г. № 55-п</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Приложение </w:t>
      </w:r>
    </w:p>
    <w:p w:rsidR="00294423" w:rsidRPr="00294423" w:rsidRDefault="00294423" w:rsidP="00294423">
      <w:pPr>
        <w:tabs>
          <w:tab w:val="left" w:pos="8272"/>
        </w:tabs>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                            к постановлению</w:t>
      </w:r>
    </w:p>
    <w:p w:rsidR="00294423" w:rsidRPr="00294423" w:rsidRDefault="00294423" w:rsidP="00294423">
      <w:pPr>
        <w:autoSpaceDE w:val="0"/>
        <w:autoSpaceDN w:val="0"/>
        <w:adjustRightInd w:val="0"/>
        <w:spacing w:after="0"/>
        <w:jc w:val="right"/>
        <w:rPr>
          <w:rFonts w:ascii="Times New Roman" w:hAnsi="Times New Roman" w:cs="Times New Roman"/>
          <w:sz w:val="20"/>
          <w:szCs w:val="20"/>
        </w:rPr>
      </w:pPr>
      <w:r w:rsidRPr="00294423">
        <w:rPr>
          <w:rFonts w:ascii="Times New Roman" w:hAnsi="Times New Roman" w:cs="Times New Roman"/>
          <w:sz w:val="20"/>
          <w:szCs w:val="20"/>
        </w:rPr>
        <w:t xml:space="preserve">       </w:t>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r w:rsidRPr="00294423">
        <w:rPr>
          <w:rFonts w:ascii="Times New Roman" w:hAnsi="Times New Roman" w:cs="Times New Roman"/>
          <w:sz w:val="20"/>
          <w:szCs w:val="20"/>
        </w:rPr>
        <w:t xml:space="preserve">от 11.04.2014 г. № 19-п </w:t>
      </w:r>
    </w:p>
    <w:p w:rsidR="00294423" w:rsidRPr="00294423" w:rsidRDefault="00294423" w:rsidP="00294423">
      <w:pPr>
        <w:autoSpaceDE w:val="0"/>
        <w:autoSpaceDN w:val="0"/>
        <w:adjustRightInd w:val="0"/>
        <w:spacing w:after="0"/>
        <w:ind w:firstLine="708"/>
        <w:jc w:val="right"/>
        <w:rPr>
          <w:rFonts w:ascii="Times New Roman" w:hAnsi="Times New Roman" w:cs="Times New Roman"/>
          <w:sz w:val="20"/>
          <w:szCs w:val="20"/>
        </w:rPr>
      </w:pPr>
    </w:p>
    <w:p w:rsidR="00294423" w:rsidRPr="00294423" w:rsidRDefault="00294423" w:rsidP="00294423">
      <w:pPr>
        <w:pStyle w:val="ConsPlusNormal0"/>
        <w:ind w:firstLine="0"/>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b/>
          <w:sz w:val="20"/>
          <w:szCs w:val="20"/>
        </w:rPr>
      </w:pPr>
      <w:r w:rsidRPr="00294423">
        <w:rPr>
          <w:rFonts w:ascii="Times New Roman" w:hAnsi="Times New Roman" w:cs="Times New Roman"/>
          <w:b/>
          <w:sz w:val="20"/>
          <w:szCs w:val="20"/>
        </w:rPr>
        <w:t xml:space="preserve">Муниципальная программа  </w:t>
      </w:r>
    </w:p>
    <w:p w:rsidR="00294423" w:rsidRPr="00294423" w:rsidRDefault="00294423" w:rsidP="00294423">
      <w:pPr>
        <w:pStyle w:val="ConsPlusNormal0"/>
        <w:ind w:firstLine="0"/>
        <w:jc w:val="center"/>
        <w:outlineLvl w:val="1"/>
        <w:rPr>
          <w:rFonts w:ascii="Times New Roman" w:hAnsi="Times New Roman" w:cs="Times New Roman"/>
          <w:b/>
          <w:sz w:val="20"/>
          <w:szCs w:val="20"/>
        </w:rPr>
      </w:pPr>
      <w:r w:rsidRPr="00294423">
        <w:rPr>
          <w:rFonts w:ascii="Times New Roman" w:hAnsi="Times New Roman" w:cs="Times New Roman"/>
          <w:b/>
          <w:sz w:val="20"/>
          <w:szCs w:val="20"/>
        </w:rPr>
        <w:t xml:space="preserve">«Социально-экономическое развитие </w:t>
      </w: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 </w:t>
      </w:r>
    </w:p>
    <w:p w:rsidR="00294423" w:rsidRPr="00294423" w:rsidRDefault="00294423" w:rsidP="00294423">
      <w:pPr>
        <w:pStyle w:val="ConsPlusNormal0"/>
        <w:ind w:firstLine="0"/>
        <w:jc w:val="center"/>
        <w:outlineLvl w:val="1"/>
        <w:rPr>
          <w:rFonts w:ascii="Times New Roman" w:hAnsi="Times New Roman" w:cs="Times New Roman"/>
          <w:b/>
          <w:sz w:val="20"/>
          <w:szCs w:val="20"/>
        </w:rPr>
      </w:pPr>
      <w:r w:rsidRPr="00294423">
        <w:rPr>
          <w:rFonts w:ascii="Times New Roman" w:hAnsi="Times New Roman" w:cs="Times New Roman"/>
          <w:b/>
          <w:sz w:val="20"/>
          <w:szCs w:val="20"/>
        </w:rPr>
        <w:t>Минусинского района Красноярского края»</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numPr>
          <w:ilvl w:val="0"/>
          <w:numId w:val="3"/>
        </w:numPr>
        <w:ind w:left="0"/>
        <w:jc w:val="center"/>
        <w:outlineLvl w:val="1"/>
        <w:rPr>
          <w:rFonts w:ascii="Times New Roman" w:hAnsi="Times New Roman" w:cs="Times New Roman"/>
          <w:b/>
          <w:sz w:val="20"/>
          <w:szCs w:val="20"/>
        </w:rPr>
      </w:pPr>
      <w:r w:rsidRPr="00294423">
        <w:rPr>
          <w:rFonts w:ascii="Times New Roman" w:hAnsi="Times New Roman" w:cs="Times New Roman"/>
          <w:b/>
          <w:sz w:val="20"/>
          <w:szCs w:val="20"/>
        </w:rPr>
        <w:lastRenderedPageBreak/>
        <w:t>Паспорт муниципальной программы</w:t>
      </w:r>
    </w:p>
    <w:p w:rsidR="00294423" w:rsidRPr="00294423" w:rsidRDefault="00294423" w:rsidP="00294423">
      <w:pPr>
        <w:pStyle w:val="ConsPlusNormal0"/>
        <w:tabs>
          <w:tab w:val="left" w:pos="3402"/>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4"/>
        </w:numPr>
        <w:tabs>
          <w:tab w:val="left" w:pos="426"/>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Наименование Муниципальной программы: </w:t>
      </w:r>
    </w:p>
    <w:p w:rsidR="00294423" w:rsidRPr="00294423" w:rsidRDefault="00294423" w:rsidP="00294423">
      <w:pPr>
        <w:pStyle w:val="ConsPlusNormal0"/>
        <w:tabs>
          <w:tab w:val="left" w:pos="426"/>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(далее – Муниципальная программа);</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Основание для разработки Муниципальной программы:</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Постановление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от 30.09.2013г. № 43-п «Об утверждении Порядка принятия решений о разработке муниципальных программ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их формировании и реализации»;</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Ответственный исполнитель Муниципальной программы:</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Соисполнители муниципальной программы: </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Администрация района, отраслевые органы администрации района;</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Перечень подпрограмм и отдельных мероприятий муниципальной программы:</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и стихийных бедствий;</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Благоустройство и поддержка жилищно-коммунального хозяйства;</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Поддержка и развитие социальной сферы;</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Управление муниципальными 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Цели муниципальной программы: </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Создание безопасных и комфортных условий для проживания населения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hanging="349"/>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Задачи муниципальной программы: </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 пожаров;</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Создание условий для устойчивого и эффективного развития инфраструктуры и систем жизнеобеспечения;</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Создание условий для развития и успешного функционирования системы отраслей социальной сферы;</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Этапы и сроки реализации муниципальной программы: (2014-2030 года)</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Этап организационно-подготовительный, </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Этап прогнозно-аналитический; </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Этап планирования;</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Перечень целевых показателей муниципальной программы:</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 xml:space="preserve">Доля населения, удовлетворенного деятельностью органов местного самоуправления, в общей </w:t>
      </w:r>
      <w:proofErr w:type="gramStart"/>
      <w:r w:rsidRPr="00294423">
        <w:rPr>
          <w:rFonts w:ascii="Times New Roman" w:hAnsi="Times New Roman" w:cs="Times New Roman"/>
          <w:sz w:val="20"/>
          <w:szCs w:val="20"/>
        </w:rPr>
        <w:t>численности</w:t>
      </w:r>
      <w:proofErr w:type="gramEnd"/>
      <w:r w:rsidRPr="00294423">
        <w:rPr>
          <w:rFonts w:ascii="Times New Roman" w:hAnsi="Times New Roman" w:cs="Times New Roman"/>
          <w:sz w:val="20"/>
          <w:szCs w:val="20"/>
        </w:rPr>
        <w:t xml:space="preserve"> опрошенных к 2019 году составит не  менее 80%;</w:t>
      </w: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Доля собственных доходов муниципального образования в общем объеме доходов муниципального образования к 2019 составит 50 %;</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4"/>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Информация по ресурсному обеспечению муниципальной программы:</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Общий объем бюджетных ассигнований на реализацию муниципальной программы составит 20 368,6  тыс. руб., в том числе по годам:</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2014 году -   2 692,5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 xml:space="preserve">в 2015 году -   4 928,9  тыс. руб.; </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lastRenderedPageBreak/>
        <w:t>в 2016 году -   3 318,9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2017 году -   4 583,6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2018 году -   2 377,1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2019 году -   2 467,6  тыс. руб.</w:t>
      </w:r>
    </w:p>
    <w:p w:rsidR="00294423" w:rsidRPr="00294423" w:rsidRDefault="00294423" w:rsidP="00294423">
      <w:pPr>
        <w:pStyle w:val="ConsPlusNormal0"/>
        <w:ind w:firstLine="0"/>
        <w:jc w:val="both"/>
        <w:outlineLvl w:val="1"/>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аевого бюджета  4 293,6  тыс. руб., в том числе по годам:</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2014 году -   62,9  тыс. руб.</w:t>
      </w:r>
      <w:proofErr w:type="gramStart"/>
      <w:r w:rsidRPr="00294423">
        <w:rPr>
          <w:rFonts w:ascii="Times New Roman" w:hAnsi="Times New Roman" w:cs="Times New Roman"/>
          <w:sz w:val="20"/>
          <w:szCs w:val="20"/>
        </w:rPr>
        <w:t xml:space="preserve"> ;</w:t>
      </w:r>
      <w:proofErr w:type="gramEnd"/>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2015 году -   2 065,6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2016 году -   324,8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2017 году -  1 840,3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2018 году -  0,0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2019 году -  0,0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За счет средств районного бюджета 65,8 тыс. руб., в том числе по годам:</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2014 году -   6,4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2015 году -   53,6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2016 году -   5,8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2017 году -   0,0  тыс. руб.</w:t>
      </w:r>
      <w:proofErr w:type="gramStart"/>
      <w:r w:rsidRPr="00294423">
        <w:rPr>
          <w:rFonts w:ascii="Times New Roman" w:hAnsi="Times New Roman" w:cs="Times New Roman"/>
          <w:sz w:val="20"/>
          <w:szCs w:val="20"/>
        </w:rPr>
        <w:t xml:space="preserve"> ;</w:t>
      </w:r>
      <w:proofErr w:type="gramEnd"/>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2018 году -   0,0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2019 году -   0,0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numPr>
          <w:ilvl w:val="0"/>
          <w:numId w:val="5"/>
        </w:numPr>
        <w:ind w:left="0"/>
        <w:jc w:val="both"/>
        <w:outlineLvl w:val="1"/>
        <w:rPr>
          <w:rFonts w:ascii="Times New Roman" w:hAnsi="Times New Roman" w:cs="Times New Roman"/>
          <w:sz w:val="20"/>
          <w:szCs w:val="20"/>
        </w:rPr>
      </w:pPr>
      <w:r w:rsidRPr="00294423">
        <w:rPr>
          <w:rFonts w:ascii="Times New Roman" w:hAnsi="Times New Roman" w:cs="Times New Roman"/>
          <w:sz w:val="20"/>
          <w:szCs w:val="20"/>
        </w:rPr>
        <w:t>За счет средств бюджета поселения  16 009,2 тыс. руб., в том числе по годам:</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2014 году -   2 623,2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2015 году -   2 809,7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2016 году -   2 988,3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2017 году -   2 743,3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2018 году -   2 377,1  тыс. руб.;</w:t>
      </w:r>
    </w:p>
    <w:p w:rsidR="00294423" w:rsidRPr="00294423" w:rsidRDefault="00294423" w:rsidP="00294423">
      <w:pPr>
        <w:pStyle w:val="ConsPlusCell"/>
        <w:numPr>
          <w:ilvl w:val="0"/>
          <w:numId w:val="6"/>
        </w:numPr>
        <w:ind w:left="0"/>
        <w:rPr>
          <w:rFonts w:ascii="Times New Roman" w:hAnsi="Times New Roman" w:cs="Times New Roman"/>
          <w:sz w:val="20"/>
          <w:szCs w:val="20"/>
        </w:rPr>
      </w:pPr>
      <w:r w:rsidRPr="00294423">
        <w:rPr>
          <w:rFonts w:ascii="Times New Roman" w:hAnsi="Times New Roman" w:cs="Times New Roman"/>
          <w:sz w:val="20"/>
          <w:szCs w:val="20"/>
        </w:rPr>
        <w:t>в 2019 году -   2 467,6  тыс. руб.</w:t>
      </w:r>
    </w:p>
    <w:p w:rsidR="00294423" w:rsidRPr="00294423" w:rsidRDefault="00294423" w:rsidP="00294423">
      <w:pPr>
        <w:tabs>
          <w:tab w:val="left" w:pos="709"/>
          <w:tab w:val="left" w:pos="851"/>
        </w:tabs>
        <w:autoSpaceDE w:val="0"/>
        <w:autoSpaceDN w:val="0"/>
        <w:adjustRightInd w:val="0"/>
        <w:spacing w:after="0"/>
        <w:outlineLvl w:val="2"/>
        <w:rPr>
          <w:rFonts w:ascii="Times New Roman" w:hAnsi="Times New Roman" w:cs="Times New Roman"/>
          <w:sz w:val="20"/>
          <w:szCs w:val="20"/>
        </w:rPr>
      </w:pPr>
    </w:p>
    <w:p w:rsidR="00294423" w:rsidRPr="00294423" w:rsidRDefault="00294423" w:rsidP="00294423">
      <w:pPr>
        <w:pStyle w:val="ConsPlusNormal0"/>
        <w:numPr>
          <w:ilvl w:val="0"/>
          <w:numId w:val="3"/>
        </w:numPr>
        <w:ind w:left="0"/>
        <w:jc w:val="center"/>
        <w:outlineLvl w:val="1"/>
        <w:rPr>
          <w:rFonts w:ascii="Times New Roman" w:hAnsi="Times New Roman" w:cs="Times New Roman"/>
          <w:b/>
          <w:sz w:val="20"/>
          <w:szCs w:val="20"/>
        </w:rPr>
      </w:pPr>
      <w:r w:rsidRPr="00294423">
        <w:rPr>
          <w:rFonts w:ascii="Times New Roman" w:hAnsi="Times New Roman" w:cs="Times New Roman"/>
          <w:b/>
          <w:sz w:val="20"/>
          <w:szCs w:val="20"/>
        </w:rPr>
        <w:t xml:space="preserve">Характеристика текущего состояния </w:t>
      </w: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w:t>
      </w:r>
    </w:p>
    <w:p w:rsidR="00294423" w:rsidRPr="00294423" w:rsidRDefault="00294423" w:rsidP="00294423">
      <w:pPr>
        <w:tabs>
          <w:tab w:val="left" w:pos="709"/>
          <w:tab w:val="left" w:pos="851"/>
        </w:tabs>
        <w:autoSpaceDE w:val="0"/>
        <w:autoSpaceDN w:val="0"/>
        <w:adjustRightInd w:val="0"/>
        <w:spacing w:after="0"/>
        <w:outlineLvl w:val="2"/>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2.1 Территория, население, демографическая ситуация</w:t>
      </w:r>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образован в 1919 году и  является самостоятельным муниципальным образованием, находящимся в границах Минусинского района, относится к степной климатической зоне.</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В состав территории муниципального образования входят два населенных пункта: с. Городок,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xml:space="preserve">. Николо-Петровка. </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Административным центром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является с. Городок.</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Общая площадь земель муниципального образования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составляет 30 674 га, из них 20 100 га сельхозугодия.</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 Границы сельсовета проходят по </w:t>
      </w:r>
      <w:proofErr w:type="spellStart"/>
      <w:r w:rsidRPr="00294423">
        <w:rPr>
          <w:rFonts w:ascii="Times New Roman" w:hAnsi="Times New Roman" w:cs="Times New Roman"/>
          <w:sz w:val="20"/>
          <w:szCs w:val="20"/>
        </w:rPr>
        <w:t>смежеству</w:t>
      </w:r>
      <w:proofErr w:type="spellEnd"/>
      <w:r w:rsidRPr="00294423">
        <w:rPr>
          <w:rFonts w:ascii="Times New Roman" w:hAnsi="Times New Roman" w:cs="Times New Roman"/>
          <w:sz w:val="20"/>
          <w:szCs w:val="20"/>
        </w:rPr>
        <w:t xml:space="preserve"> с муниципальным образованием «</w:t>
      </w:r>
      <w:proofErr w:type="spellStart"/>
      <w:r w:rsidRPr="00294423">
        <w:rPr>
          <w:rFonts w:ascii="Times New Roman" w:hAnsi="Times New Roman" w:cs="Times New Roman"/>
          <w:sz w:val="20"/>
          <w:szCs w:val="20"/>
        </w:rPr>
        <w:t>Краснотуранский</w:t>
      </w:r>
      <w:proofErr w:type="spellEnd"/>
      <w:r w:rsidRPr="00294423">
        <w:rPr>
          <w:rFonts w:ascii="Times New Roman" w:hAnsi="Times New Roman" w:cs="Times New Roman"/>
          <w:sz w:val="20"/>
          <w:szCs w:val="20"/>
        </w:rPr>
        <w:t xml:space="preserve"> район» по фарватеру Красноярского водохранилища с юга-востока на северо-восток и далее на восток и поворачивают по реке Туба на южную сторону, где граничит с муниципальным образованием «Кавказский сельсовет». Далее граница идет на запад и северо-запад до пересечения с муниципальным образованием «</w:t>
      </w:r>
      <w:proofErr w:type="spellStart"/>
      <w:r w:rsidRPr="00294423">
        <w:rPr>
          <w:rFonts w:ascii="Times New Roman" w:hAnsi="Times New Roman" w:cs="Times New Roman"/>
          <w:sz w:val="20"/>
          <w:szCs w:val="20"/>
        </w:rPr>
        <w:t>Прихолмский</w:t>
      </w:r>
      <w:proofErr w:type="spellEnd"/>
      <w:r w:rsidRPr="00294423">
        <w:rPr>
          <w:rFonts w:ascii="Times New Roman" w:hAnsi="Times New Roman" w:cs="Times New Roman"/>
          <w:sz w:val="20"/>
          <w:szCs w:val="20"/>
        </w:rPr>
        <w:t xml:space="preserve"> сельсовет» и «</w:t>
      </w:r>
      <w:proofErr w:type="spellStart"/>
      <w:r w:rsidRPr="00294423">
        <w:rPr>
          <w:rFonts w:ascii="Times New Roman" w:hAnsi="Times New Roman" w:cs="Times New Roman"/>
          <w:sz w:val="20"/>
          <w:szCs w:val="20"/>
        </w:rPr>
        <w:t>Новотроицкий</w:t>
      </w:r>
      <w:proofErr w:type="spellEnd"/>
      <w:r w:rsidRPr="00294423">
        <w:rPr>
          <w:rFonts w:ascii="Times New Roman" w:hAnsi="Times New Roman" w:cs="Times New Roman"/>
          <w:sz w:val="20"/>
          <w:szCs w:val="20"/>
        </w:rPr>
        <w:t xml:space="preserve"> сельсовет», затем граница меняет направление и ломаной линией идет через Красноярское водохранилище до пересечения границ муниципального образования «</w:t>
      </w:r>
      <w:proofErr w:type="spellStart"/>
      <w:r w:rsidRPr="00294423">
        <w:rPr>
          <w:rFonts w:ascii="Times New Roman" w:hAnsi="Times New Roman" w:cs="Times New Roman"/>
          <w:sz w:val="20"/>
          <w:szCs w:val="20"/>
        </w:rPr>
        <w:t>Усть-Абаканский</w:t>
      </w:r>
      <w:proofErr w:type="spellEnd"/>
      <w:r w:rsidRPr="00294423">
        <w:rPr>
          <w:rFonts w:ascii="Times New Roman" w:hAnsi="Times New Roman" w:cs="Times New Roman"/>
          <w:sz w:val="20"/>
          <w:szCs w:val="20"/>
        </w:rPr>
        <w:t xml:space="preserve"> район» республики Хакасия.</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Транспортная удаленность административного центра от </w:t>
      </w:r>
      <w:proofErr w:type="gramStart"/>
      <w:r w:rsidRPr="00294423">
        <w:rPr>
          <w:rFonts w:ascii="Times New Roman" w:hAnsi="Times New Roman" w:cs="Times New Roman"/>
          <w:sz w:val="20"/>
          <w:szCs w:val="20"/>
        </w:rPr>
        <w:t>г</w:t>
      </w:r>
      <w:proofErr w:type="gramEnd"/>
      <w:r w:rsidRPr="00294423">
        <w:rPr>
          <w:rFonts w:ascii="Times New Roman" w:hAnsi="Times New Roman" w:cs="Times New Roman"/>
          <w:sz w:val="20"/>
          <w:szCs w:val="20"/>
        </w:rPr>
        <w:t xml:space="preserve">. Минусинска составляет </w:t>
      </w:r>
      <w:smartTag w:uri="urn:schemas-microsoft-com:office:smarttags" w:element="metricconverter">
        <w:smartTagPr>
          <w:attr w:name="ProductID" w:val="25 км"/>
        </w:smartTagPr>
        <w:r w:rsidRPr="00294423">
          <w:rPr>
            <w:rFonts w:ascii="Times New Roman" w:hAnsi="Times New Roman" w:cs="Times New Roman"/>
            <w:sz w:val="20"/>
            <w:szCs w:val="20"/>
          </w:rPr>
          <w:t>25 км</w:t>
        </w:r>
      </w:smartTag>
      <w:r w:rsidRPr="00294423">
        <w:rPr>
          <w:rFonts w:ascii="Times New Roman" w:hAnsi="Times New Roman" w:cs="Times New Roman"/>
          <w:sz w:val="20"/>
          <w:szCs w:val="20"/>
        </w:rPr>
        <w:t>. Пассажирские перевозки регулярно осуществляются автобусными маршрутами: «Минусинск-Городок», «Минусинск-Николо-Петровка», «</w:t>
      </w:r>
      <w:proofErr w:type="spellStart"/>
      <w:r w:rsidRPr="00294423">
        <w:rPr>
          <w:rFonts w:ascii="Times New Roman" w:hAnsi="Times New Roman" w:cs="Times New Roman"/>
          <w:sz w:val="20"/>
          <w:szCs w:val="20"/>
        </w:rPr>
        <w:t>Минусинск-Кавказское</w:t>
      </w:r>
      <w:proofErr w:type="spellEnd"/>
      <w:r w:rsidRPr="00294423">
        <w:rPr>
          <w:rFonts w:ascii="Times New Roman" w:hAnsi="Times New Roman" w:cs="Times New Roman"/>
          <w:sz w:val="20"/>
          <w:szCs w:val="20"/>
        </w:rPr>
        <w:t xml:space="preserve">», проходящими </w:t>
      </w:r>
      <w:proofErr w:type="gramStart"/>
      <w:r w:rsidRPr="00294423">
        <w:rPr>
          <w:rFonts w:ascii="Times New Roman" w:hAnsi="Times New Roman" w:cs="Times New Roman"/>
          <w:sz w:val="20"/>
          <w:szCs w:val="20"/>
        </w:rPr>
        <w:t>через</w:t>
      </w:r>
      <w:proofErr w:type="gramEnd"/>
      <w:r w:rsidRPr="00294423">
        <w:rPr>
          <w:rFonts w:ascii="Times New Roman" w:hAnsi="Times New Roman" w:cs="Times New Roman"/>
          <w:sz w:val="20"/>
          <w:szCs w:val="20"/>
        </w:rPr>
        <w:t xml:space="preserve"> с. Городок.</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Население и трудовые ресурсы: общая численность населения  муниципального образования составляет 2 792 человек, в том числе в разрезе сел (таблица 1):</w:t>
      </w:r>
    </w:p>
    <w:p w:rsidR="00294423" w:rsidRPr="00294423" w:rsidRDefault="00294423" w:rsidP="00294423">
      <w:pPr>
        <w:spacing w:after="0"/>
        <w:ind w:firstLine="709"/>
        <w:jc w:val="right"/>
        <w:rPr>
          <w:rFonts w:ascii="Times New Roman" w:hAnsi="Times New Roman" w:cs="Times New Roman"/>
          <w:sz w:val="20"/>
          <w:szCs w:val="20"/>
        </w:rPr>
      </w:pPr>
      <w:r w:rsidRPr="00294423">
        <w:rPr>
          <w:rFonts w:ascii="Times New Roman" w:hAnsi="Times New Roman" w:cs="Times New Roman"/>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9"/>
        <w:gridCol w:w="3181"/>
        <w:gridCol w:w="3180"/>
      </w:tblGrid>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Показатели</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w:t>
            </w:r>
            <w:proofErr w:type="gramStart"/>
            <w:r w:rsidRPr="00294423">
              <w:rPr>
                <w:rFonts w:ascii="Times New Roman" w:hAnsi="Times New Roman" w:cs="Times New Roman"/>
                <w:sz w:val="20"/>
                <w:szCs w:val="20"/>
              </w:rPr>
              <w:t>.Г</w:t>
            </w:r>
            <w:proofErr w:type="gramEnd"/>
            <w:r w:rsidRPr="00294423">
              <w:rPr>
                <w:rFonts w:ascii="Times New Roman" w:hAnsi="Times New Roman" w:cs="Times New Roman"/>
                <w:sz w:val="20"/>
                <w:szCs w:val="20"/>
              </w:rPr>
              <w:t>ородок</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w:t>
            </w:r>
            <w:proofErr w:type="gramStart"/>
            <w:r w:rsidRPr="00294423">
              <w:rPr>
                <w:rFonts w:ascii="Times New Roman" w:hAnsi="Times New Roman" w:cs="Times New Roman"/>
                <w:sz w:val="20"/>
                <w:szCs w:val="20"/>
              </w:rPr>
              <w:t>.Н</w:t>
            </w:r>
            <w:proofErr w:type="gramEnd"/>
            <w:r w:rsidRPr="00294423">
              <w:rPr>
                <w:rFonts w:ascii="Times New Roman" w:hAnsi="Times New Roman" w:cs="Times New Roman"/>
                <w:sz w:val="20"/>
                <w:szCs w:val="20"/>
              </w:rPr>
              <w:t>икола-Петровка</w:t>
            </w:r>
          </w:p>
        </w:tc>
      </w:tr>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sz w:val="20"/>
                <w:szCs w:val="20"/>
              </w:rPr>
            </w:pPr>
            <w:r w:rsidRPr="00294423">
              <w:rPr>
                <w:rFonts w:ascii="Times New Roman" w:hAnsi="Times New Roman" w:cs="Times New Roman"/>
                <w:sz w:val="20"/>
                <w:szCs w:val="20"/>
              </w:rPr>
              <w:t>Человек всего</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2 235</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557</w:t>
            </w:r>
          </w:p>
        </w:tc>
      </w:tr>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sz w:val="20"/>
                <w:szCs w:val="20"/>
              </w:rPr>
            </w:pPr>
            <w:r w:rsidRPr="00294423">
              <w:rPr>
                <w:rFonts w:ascii="Times New Roman" w:hAnsi="Times New Roman" w:cs="Times New Roman"/>
                <w:sz w:val="20"/>
                <w:szCs w:val="20"/>
              </w:rPr>
              <w:t>Дети от 0 до 18 лет</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506</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128</w:t>
            </w:r>
          </w:p>
        </w:tc>
      </w:tr>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sz w:val="20"/>
                <w:szCs w:val="20"/>
              </w:rPr>
            </w:pPr>
            <w:r w:rsidRPr="00294423">
              <w:rPr>
                <w:rFonts w:ascii="Times New Roman" w:hAnsi="Times New Roman" w:cs="Times New Roman"/>
                <w:sz w:val="20"/>
                <w:szCs w:val="20"/>
              </w:rPr>
              <w:t>Пенсионеры</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706</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121</w:t>
            </w:r>
          </w:p>
        </w:tc>
      </w:tr>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sz w:val="20"/>
                <w:szCs w:val="20"/>
              </w:rPr>
            </w:pPr>
            <w:r w:rsidRPr="00294423">
              <w:rPr>
                <w:rFonts w:ascii="Times New Roman" w:hAnsi="Times New Roman" w:cs="Times New Roman"/>
                <w:sz w:val="20"/>
                <w:szCs w:val="20"/>
              </w:rPr>
              <w:t>Инвалиды</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171</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28</w:t>
            </w:r>
          </w:p>
        </w:tc>
      </w:tr>
      <w:tr w:rsidR="00294423" w:rsidRPr="00294423" w:rsidTr="00294423">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 из них детей:</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w:t>
            </w:r>
          </w:p>
        </w:tc>
        <w:tc>
          <w:tcPr>
            <w:tcW w:w="3492" w:type="dxa"/>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r>
    </w:tbl>
    <w:p w:rsidR="00294423" w:rsidRPr="00294423" w:rsidRDefault="00294423" w:rsidP="00294423">
      <w:pPr>
        <w:spacing w:after="0"/>
        <w:ind w:firstLine="709"/>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Трудоспособное население занято на работах в сельском хозяйстве (ОАО «Искра Ленина» и КФХ). </w:t>
      </w:r>
      <w:proofErr w:type="gramStart"/>
      <w:r w:rsidRPr="00294423">
        <w:rPr>
          <w:rFonts w:ascii="Times New Roman" w:hAnsi="Times New Roman" w:cs="Times New Roman"/>
          <w:sz w:val="20"/>
          <w:szCs w:val="20"/>
        </w:rPr>
        <w:t xml:space="preserve">Часть населения работает в бюджетной сфере (школы, </w:t>
      </w:r>
      <w:proofErr w:type="spellStart"/>
      <w:r w:rsidRPr="00294423">
        <w:rPr>
          <w:rFonts w:ascii="Times New Roman" w:hAnsi="Times New Roman" w:cs="Times New Roman"/>
          <w:sz w:val="20"/>
          <w:szCs w:val="20"/>
        </w:rPr>
        <w:t>д</w:t>
      </w:r>
      <w:proofErr w:type="spellEnd"/>
      <w:r w:rsidRPr="00294423">
        <w:rPr>
          <w:rFonts w:ascii="Times New Roman" w:hAnsi="Times New Roman" w:cs="Times New Roman"/>
          <w:sz w:val="20"/>
          <w:szCs w:val="20"/>
        </w:rPr>
        <w:t>/сады, больница, приюты), у индивидуальных предпринимателей (мельницы, пекарни, пилорамы, торговля).</w:t>
      </w:r>
      <w:proofErr w:type="gramEnd"/>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Ожидается организация свободных рабочих мест для занятости населения в связи с тем, что на территории поселения строится завод по производству крупяных изделий.</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Создана и успешно функционирует добровольная пожарная дружина, оказывая неоценимую помощь в ликвидации чрезвычайных ситуациях в селах Городок, Николо-Петровка, Новотроицкое. </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В населенных пунктах муниципального образования проживают единой семьей люди разных национальностей и вероисповеданий.</w:t>
      </w:r>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Село Городок находится в </w:t>
      </w:r>
      <w:smartTag w:uri="urn:schemas-microsoft-com:office:smarttags" w:element="metricconverter">
        <w:smartTagPr>
          <w:attr w:name="ProductID" w:val="25 км"/>
        </w:smartTagPr>
        <w:r w:rsidRPr="00294423">
          <w:rPr>
            <w:rFonts w:ascii="Times New Roman" w:hAnsi="Times New Roman" w:cs="Times New Roman"/>
            <w:sz w:val="20"/>
            <w:szCs w:val="20"/>
          </w:rPr>
          <w:t>25 км</w:t>
        </w:r>
      </w:smartTag>
      <w:r w:rsidRPr="00294423">
        <w:rPr>
          <w:rFonts w:ascii="Times New Roman" w:hAnsi="Times New Roman" w:cs="Times New Roman"/>
          <w:sz w:val="20"/>
          <w:szCs w:val="20"/>
        </w:rPr>
        <w:t xml:space="preserve"> от г. Минусинска и расположено по левому берегу р. Туба, около села проходит автодорога </w:t>
      </w:r>
      <w:proofErr w:type="spellStart"/>
      <w:r w:rsidRPr="00294423">
        <w:rPr>
          <w:rFonts w:ascii="Times New Roman" w:hAnsi="Times New Roman" w:cs="Times New Roman"/>
          <w:sz w:val="20"/>
          <w:szCs w:val="20"/>
        </w:rPr>
        <w:t>Минусинск-Беллык</w:t>
      </w:r>
      <w:proofErr w:type="spellEnd"/>
      <w:r w:rsidRPr="00294423">
        <w:rPr>
          <w:rFonts w:ascii="Times New Roman" w:hAnsi="Times New Roman" w:cs="Times New Roman"/>
          <w:sz w:val="20"/>
          <w:szCs w:val="20"/>
        </w:rPr>
        <w:t>.</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В селе работают почтовое отделение «Почта России», филиал сбербанка России, спортивный клуб «Тонус», средняя школа, детский сад, дом культуры, библиотека, участковая больница, филиал аптеки, 19 торговых точек, 2 </w:t>
      </w:r>
      <w:proofErr w:type="spellStart"/>
      <w:r w:rsidRPr="00294423">
        <w:rPr>
          <w:rFonts w:ascii="Times New Roman" w:hAnsi="Times New Roman" w:cs="Times New Roman"/>
          <w:sz w:val="20"/>
          <w:szCs w:val="20"/>
        </w:rPr>
        <w:t>авто-заправочные</w:t>
      </w:r>
      <w:proofErr w:type="spellEnd"/>
      <w:r w:rsidRPr="00294423">
        <w:rPr>
          <w:rFonts w:ascii="Times New Roman" w:hAnsi="Times New Roman" w:cs="Times New Roman"/>
          <w:sz w:val="20"/>
          <w:szCs w:val="20"/>
        </w:rPr>
        <w:t xml:space="preserve"> станции, 2 станции тех</w:t>
      </w:r>
      <w:proofErr w:type="gramStart"/>
      <w:r w:rsidRPr="00294423">
        <w:rPr>
          <w:rFonts w:ascii="Times New Roman" w:hAnsi="Times New Roman" w:cs="Times New Roman"/>
          <w:sz w:val="20"/>
          <w:szCs w:val="20"/>
        </w:rPr>
        <w:t>.о</w:t>
      </w:r>
      <w:proofErr w:type="gramEnd"/>
      <w:r w:rsidRPr="00294423">
        <w:rPr>
          <w:rFonts w:ascii="Times New Roman" w:hAnsi="Times New Roman" w:cs="Times New Roman"/>
          <w:sz w:val="20"/>
          <w:szCs w:val="20"/>
        </w:rPr>
        <w:t xml:space="preserve">бслуживания транспортных средств, имеются предприятия по производству муки и хлеба, выращиванию сельхозпродукции, филиалы </w:t>
      </w:r>
      <w:proofErr w:type="spellStart"/>
      <w:r w:rsidRPr="00294423">
        <w:rPr>
          <w:rFonts w:ascii="Times New Roman" w:hAnsi="Times New Roman" w:cs="Times New Roman"/>
          <w:sz w:val="20"/>
          <w:szCs w:val="20"/>
        </w:rPr>
        <w:t>энергоснабжающих</w:t>
      </w:r>
      <w:proofErr w:type="spellEnd"/>
      <w:r w:rsidRPr="00294423">
        <w:rPr>
          <w:rFonts w:ascii="Times New Roman" w:hAnsi="Times New Roman" w:cs="Times New Roman"/>
          <w:sz w:val="20"/>
          <w:szCs w:val="20"/>
        </w:rPr>
        <w:t xml:space="preserve"> организаций, переработка древесины 3 пилорамы, ветеринарный пункт. Население занимается ведением личного подсобного хозяйства.</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Село Николо-Петровка расположено в 11 км </w:t>
      </w:r>
      <w:proofErr w:type="gramStart"/>
      <w:r w:rsidRPr="00294423">
        <w:rPr>
          <w:rFonts w:ascii="Times New Roman" w:hAnsi="Times New Roman" w:cs="Times New Roman"/>
          <w:sz w:val="20"/>
          <w:szCs w:val="20"/>
        </w:rPr>
        <w:t>от</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Городок на берегу Красноярского водохранилища и р. Туба.</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В селе работают </w:t>
      </w:r>
      <w:proofErr w:type="spellStart"/>
      <w:r w:rsidRPr="00294423">
        <w:rPr>
          <w:rFonts w:ascii="Times New Roman" w:hAnsi="Times New Roman" w:cs="Times New Roman"/>
          <w:sz w:val="20"/>
          <w:szCs w:val="20"/>
        </w:rPr>
        <w:t>фельдшерско-аккушерский</w:t>
      </w:r>
      <w:proofErr w:type="spellEnd"/>
      <w:r w:rsidRPr="00294423">
        <w:rPr>
          <w:rFonts w:ascii="Times New Roman" w:hAnsi="Times New Roman" w:cs="Times New Roman"/>
          <w:sz w:val="20"/>
          <w:szCs w:val="20"/>
        </w:rPr>
        <w:t xml:space="preserve"> пункт, школа, детский сад, клуб, библиотека, ветеринарный пункт, 6 торговых точек, КФХ по выращиванию сельхозпродукции. Население занимается ведением личного подсобного хозяйства.</w:t>
      </w:r>
    </w:p>
    <w:p w:rsidR="00294423" w:rsidRPr="00294423" w:rsidRDefault="00294423" w:rsidP="00294423">
      <w:pPr>
        <w:spacing w:after="0"/>
        <w:jc w:val="both"/>
        <w:rPr>
          <w:rFonts w:ascii="Times New Roman" w:hAnsi="Times New Roman" w:cs="Times New Roman"/>
          <w:sz w:val="20"/>
          <w:szCs w:val="20"/>
        </w:rPr>
      </w:pP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 xml:space="preserve">Финансово-бюджетный потенциал </w:t>
      </w:r>
    </w:p>
    <w:p w:rsidR="00294423" w:rsidRPr="00294423" w:rsidRDefault="00294423" w:rsidP="00294423">
      <w:pPr>
        <w:spacing w:after="0"/>
        <w:jc w:val="both"/>
        <w:rPr>
          <w:rFonts w:ascii="Times New Roman" w:hAnsi="Times New Roman" w:cs="Times New Roman"/>
          <w:sz w:val="20"/>
          <w:szCs w:val="20"/>
        </w:rPr>
      </w:pP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 xml:space="preserve">           Муниципальное образование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 </w:t>
      </w:r>
      <w:proofErr w:type="spellStart"/>
      <w:r w:rsidRPr="00294423">
        <w:rPr>
          <w:rFonts w:ascii="Times New Roman" w:hAnsi="Times New Roman" w:cs="Times New Roman"/>
          <w:sz w:val="20"/>
          <w:szCs w:val="20"/>
        </w:rPr>
        <w:t>высокодотационная</w:t>
      </w:r>
      <w:proofErr w:type="spellEnd"/>
      <w:r w:rsidRPr="00294423">
        <w:rPr>
          <w:rFonts w:ascii="Times New Roman" w:hAnsi="Times New Roman" w:cs="Times New Roman"/>
          <w:sz w:val="20"/>
          <w:szCs w:val="20"/>
        </w:rPr>
        <w:t xml:space="preserve"> территория. </w:t>
      </w: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Собственные доходы муниципального образования - это отчисления по НДФЛ, ЕСХН, налог на имущество физических лиц, земельный налог, госпошлина, доходы от использования имущества (аренда земли).</w:t>
      </w:r>
    </w:p>
    <w:p w:rsidR="00294423" w:rsidRPr="00294423" w:rsidRDefault="00294423" w:rsidP="00294423">
      <w:pPr>
        <w:spacing w:after="0"/>
        <w:ind w:firstLine="720"/>
        <w:jc w:val="both"/>
        <w:rPr>
          <w:rFonts w:ascii="Times New Roman" w:hAnsi="Times New Roman" w:cs="Times New Roman"/>
          <w:sz w:val="20"/>
          <w:szCs w:val="20"/>
        </w:rPr>
      </w:pPr>
      <w:proofErr w:type="gramStart"/>
      <w:r w:rsidRPr="00294423">
        <w:rPr>
          <w:rFonts w:ascii="Times New Roman" w:hAnsi="Times New Roman" w:cs="Times New Roman"/>
          <w:sz w:val="20"/>
          <w:szCs w:val="20"/>
        </w:rPr>
        <w:t>Основная доля поступлений доходной части – это безвозмездные поступления от других бюджетов бюджетной системы Российской Федерации (дотации, субсидии, субвенции краевого и районного бюджетов).</w:t>
      </w:r>
      <w:proofErr w:type="gramEnd"/>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Собственные доходы МО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составили: 2014 г.  – 3 011,4 тыс. рублей, 2015 г. – 2 445,8 тыс. рублей, 2016 г. – 3 </w:t>
      </w:r>
      <w:proofErr w:type="gramStart"/>
      <w:r w:rsidRPr="00294423">
        <w:rPr>
          <w:rFonts w:ascii="Times New Roman" w:hAnsi="Times New Roman" w:cs="Times New Roman"/>
          <w:sz w:val="20"/>
          <w:szCs w:val="20"/>
        </w:rPr>
        <w:t>039,9</w:t>
      </w:r>
      <w:proofErr w:type="gramEnd"/>
      <w:r w:rsidRPr="00294423">
        <w:rPr>
          <w:rFonts w:ascii="Times New Roman" w:hAnsi="Times New Roman" w:cs="Times New Roman"/>
          <w:sz w:val="20"/>
          <w:szCs w:val="20"/>
        </w:rPr>
        <w:t xml:space="preserve">  что составляет 45%, 30%, 45% от общей суммы доходов соответственно по годам. </w:t>
      </w: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Потребительский рынок</w:t>
      </w: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На территории муниципального образования  в целом работают 67 предприятий различных форм собственности, в том числе 8 сельскохозяйственных, 19 торговых точек, имеются предприятия по переработке сырья, пилорамы, АЗС, СТО, транспортная компания. </w:t>
      </w: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На территории поселений работают филиалы предприятий жилищно-коммунального хозяйства, энергоснабжения, ветеринарной службы.</w:t>
      </w:r>
    </w:p>
    <w:p w:rsidR="00294423" w:rsidRPr="00294423" w:rsidRDefault="00294423" w:rsidP="00294423">
      <w:pPr>
        <w:spacing w:after="0"/>
        <w:jc w:val="both"/>
        <w:rPr>
          <w:rFonts w:ascii="Times New Roman" w:hAnsi="Times New Roman" w:cs="Times New Roman"/>
          <w:b/>
          <w:sz w:val="20"/>
          <w:szCs w:val="20"/>
        </w:rPr>
      </w:pP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Социальная сфера</w:t>
      </w:r>
    </w:p>
    <w:p w:rsidR="00294423" w:rsidRPr="00294423" w:rsidRDefault="00294423" w:rsidP="00294423">
      <w:pPr>
        <w:spacing w:after="0"/>
        <w:jc w:val="both"/>
        <w:rPr>
          <w:rFonts w:ascii="Times New Roman" w:hAnsi="Times New Roman" w:cs="Times New Roman"/>
          <w:sz w:val="20"/>
          <w:szCs w:val="20"/>
        </w:rPr>
      </w:pP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Учреждения культуры на территории муниципального образования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с. Городок - Муниципальное учреждение культуры МЦКС «Факел» со штатом  9 человек и поселенческая библиотека со штатом 2 человека;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Николо-Петровка</w:t>
      </w:r>
      <w:proofErr w:type="gramEnd"/>
      <w:r w:rsidRPr="00294423">
        <w:rPr>
          <w:rFonts w:ascii="Times New Roman" w:hAnsi="Times New Roman" w:cs="Times New Roman"/>
          <w:sz w:val="20"/>
          <w:szCs w:val="20"/>
        </w:rPr>
        <w:t xml:space="preserve"> - Муниципальное учреждение культуры МЦКС «Факел» со штатом  5 человек и поселенческая библиотека со штатом 1 человек.</w:t>
      </w: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Образование представлено: </w:t>
      </w:r>
      <w:proofErr w:type="gramStart"/>
      <w:r w:rsidRPr="00294423">
        <w:rPr>
          <w:rFonts w:ascii="Times New Roman" w:hAnsi="Times New Roman" w:cs="Times New Roman"/>
          <w:sz w:val="20"/>
          <w:szCs w:val="20"/>
        </w:rPr>
        <w:t>по</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xml:space="preserve">. Городок МКОУ </w:t>
      </w:r>
      <w:proofErr w:type="spellStart"/>
      <w:r w:rsidRPr="00294423">
        <w:rPr>
          <w:rFonts w:ascii="Times New Roman" w:hAnsi="Times New Roman" w:cs="Times New Roman"/>
          <w:sz w:val="20"/>
          <w:szCs w:val="20"/>
        </w:rPr>
        <w:t>Городокская</w:t>
      </w:r>
      <w:proofErr w:type="spellEnd"/>
      <w:r w:rsidRPr="00294423">
        <w:rPr>
          <w:rFonts w:ascii="Times New Roman" w:hAnsi="Times New Roman" w:cs="Times New Roman"/>
          <w:sz w:val="20"/>
          <w:szCs w:val="20"/>
        </w:rPr>
        <w:t xml:space="preserve"> средняя общеобразовательная школа № 2 со штатной численностью 54 человека, на начало учебного 2016 года 226 учеников. Понижение к уровню 2013 года составил 6 человек; МКДОУ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детский сад </w:t>
      </w:r>
      <w:proofErr w:type="spellStart"/>
      <w:r w:rsidRPr="00294423">
        <w:rPr>
          <w:rFonts w:ascii="Times New Roman" w:hAnsi="Times New Roman" w:cs="Times New Roman"/>
          <w:sz w:val="20"/>
          <w:szCs w:val="20"/>
        </w:rPr>
        <w:t>общеразвивающего</w:t>
      </w:r>
      <w:proofErr w:type="spellEnd"/>
      <w:r w:rsidRPr="00294423">
        <w:rPr>
          <w:rFonts w:ascii="Times New Roman" w:hAnsi="Times New Roman" w:cs="Times New Roman"/>
          <w:sz w:val="20"/>
          <w:szCs w:val="20"/>
        </w:rPr>
        <w:t xml:space="preserve"> вида с приоритетным осуществлением физического направления развития воспитанников со штатной численностью 28 человек. В пяти группах списочная численность 104 ребёнка;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Николо-Петровка</w:t>
      </w:r>
      <w:proofErr w:type="gramEnd"/>
      <w:r w:rsidRPr="00294423">
        <w:rPr>
          <w:rFonts w:ascii="Times New Roman" w:hAnsi="Times New Roman" w:cs="Times New Roman"/>
          <w:sz w:val="20"/>
          <w:szCs w:val="20"/>
        </w:rPr>
        <w:t xml:space="preserve"> МКОУ </w:t>
      </w:r>
      <w:proofErr w:type="spellStart"/>
      <w:r w:rsidRPr="00294423">
        <w:rPr>
          <w:rFonts w:ascii="Times New Roman" w:hAnsi="Times New Roman" w:cs="Times New Roman"/>
          <w:sz w:val="20"/>
          <w:szCs w:val="20"/>
        </w:rPr>
        <w:lastRenderedPageBreak/>
        <w:t>Николо-Петровская</w:t>
      </w:r>
      <w:proofErr w:type="spellEnd"/>
      <w:r w:rsidRPr="00294423">
        <w:rPr>
          <w:rFonts w:ascii="Times New Roman" w:hAnsi="Times New Roman" w:cs="Times New Roman"/>
          <w:sz w:val="20"/>
          <w:szCs w:val="20"/>
        </w:rPr>
        <w:t xml:space="preserve"> основная общеобразовательная школа № 16 со штатной численностью 37 человек, на начало учебного 2016 года 37 учеников; МКДОУ </w:t>
      </w:r>
      <w:proofErr w:type="spellStart"/>
      <w:r w:rsidRPr="00294423">
        <w:rPr>
          <w:rFonts w:ascii="Times New Roman" w:hAnsi="Times New Roman" w:cs="Times New Roman"/>
          <w:sz w:val="20"/>
          <w:szCs w:val="20"/>
        </w:rPr>
        <w:t>Николо-Петровский</w:t>
      </w:r>
      <w:proofErr w:type="spellEnd"/>
      <w:r w:rsidRPr="00294423">
        <w:rPr>
          <w:rFonts w:ascii="Times New Roman" w:hAnsi="Times New Roman" w:cs="Times New Roman"/>
          <w:sz w:val="20"/>
          <w:szCs w:val="20"/>
        </w:rPr>
        <w:t xml:space="preserve"> детский сад со штатной численностью 13 человек. Посещает детский сад 15 детей.</w:t>
      </w:r>
    </w:p>
    <w:p w:rsidR="00294423" w:rsidRPr="00294423" w:rsidRDefault="00294423" w:rsidP="00294423">
      <w:pPr>
        <w:spacing w:after="0"/>
        <w:ind w:firstLine="540"/>
        <w:jc w:val="both"/>
        <w:rPr>
          <w:rFonts w:ascii="Times New Roman" w:hAnsi="Times New Roman" w:cs="Times New Roman"/>
          <w:sz w:val="20"/>
          <w:szCs w:val="20"/>
        </w:rPr>
      </w:pPr>
      <w:proofErr w:type="gramStart"/>
      <w:r w:rsidRPr="00294423">
        <w:rPr>
          <w:rFonts w:ascii="Times New Roman" w:hAnsi="Times New Roman" w:cs="Times New Roman"/>
          <w:sz w:val="20"/>
          <w:szCs w:val="20"/>
        </w:rPr>
        <w:t>Функционируют: в с. Городок - МБУЗ «</w:t>
      </w:r>
      <w:proofErr w:type="spellStart"/>
      <w:r w:rsidRPr="00294423">
        <w:rPr>
          <w:rFonts w:ascii="Times New Roman" w:hAnsi="Times New Roman" w:cs="Times New Roman"/>
          <w:sz w:val="20"/>
          <w:szCs w:val="20"/>
        </w:rPr>
        <w:t>Городокская</w:t>
      </w:r>
      <w:proofErr w:type="spellEnd"/>
      <w:r w:rsidRPr="00294423">
        <w:rPr>
          <w:rFonts w:ascii="Times New Roman" w:hAnsi="Times New Roman" w:cs="Times New Roman"/>
          <w:sz w:val="20"/>
          <w:szCs w:val="20"/>
        </w:rPr>
        <w:t xml:space="preserve"> участковая больница»; с. Николо-Петровка – </w:t>
      </w:r>
      <w:proofErr w:type="spellStart"/>
      <w:r w:rsidRPr="00294423">
        <w:rPr>
          <w:rFonts w:ascii="Times New Roman" w:hAnsi="Times New Roman" w:cs="Times New Roman"/>
          <w:sz w:val="20"/>
          <w:szCs w:val="20"/>
        </w:rPr>
        <w:t>фельдшерско-аккушерский</w:t>
      </w:r>
      <w:proofErr w:type="spellEnd"/>
      <w:r w:rsidRPr="00294423">
        <w:rPr>
          <w:rFonts w:ascii="Times New Roman" w:hAnsi="Times New Roman" w:cs="Times New Roman"/>
          <w:sz w:val="20"/>
          <w:szCs w:val="20"/>
        </w:rPr>
        <w:t xml:space="preserve"> пункт.</w:t>
      </w:r>
      <w:proofErr w:type="gramEnd"/>
      <w:r w:rsidRPr="00294423">
        <w:rPr>
          <w:rFonts w:ascii="Times New Roman" w:hAnsi="Times New Roman" w:cs="Times New Roman"/>
          <w:sz w:val="20"/>
          <w:szCs w:val="20"/>
        </w:rPr>
        <w:t xml:space="preserve"> Численность врачей на начало 2016 года составляет 8 человек, средний медицинский персонал – 14 человек.</w:t>
      </w: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 xml:space="preserve">       В стационаре </w:t>
      </w:r>
      <w:proofErr w:type="spellStart"/>
      <w:r w:rsidRPr="00294423">
        <w:rPr>
          <w:rFonts w:ascii="Times New Roman" w:hAnsi="Times New Roman" w:cs="Times New Roman"/>
          <w:sz w:val="20"/>
          <w:szCs w:val="20"/>
        </w:rPr>
        <w:t>Городокской</w:t>
      </w:r>
      <w:proofErr w:type="spellEnd"/>
      <w:r w:rsidRPr="00294423">
        <w:rPr>
          <w:rFonts w:ascii="Times New Roman" w:hAnsi="Times New Roman" w:cs="Times New Roman"/>
          <w:sz w:val="20"/>
          <w:szCs w:val="20"/>
        </w:rPr>
        <w:t xml:space="preserve"> больницы организовано 21 койко-места. В прогнозируемом периоде 2014-2019 гг. число койко-мест изменять не планируется. Посещаемость амбулаторно-поликлинических учреждений 20-50 человек в смену. </w:t>
      </w:r>
    </w:p>
    <w:p w:rsidR="00294423" w:rsidRPr="00294423" w:rsidRDefault="00294423" w:rsidP="00294423">
      <w:pPr>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В составе больничного учреждения с. Городок имеется стоматологический кабинет. </w:t>
      </w:r>
    </w:p>
    <w:p w:rsidR="00294423" w:rsidRPr="00294423" w:rsidRDefault="00294423" w:rsidP="00294423">
      <w:pPr>
        <w:spacing w:after="0"/>
        <w:ind w:firstLine="540"/>
        <w:jc w:val="both"/>
        <w:rPr>
          <w:rFonts w:ascii="Times New Roman" w:hAnsi="Times New Roman" w:cs="Times New Roman"/>
          <w:sz w:val="20"/>
          <w:szCs w:val="20"/>
          <w:highlight w:val="cyan"/>
        </w:rPr>
      </w:pPr>
      <w:r w:rsidRPr="00294423">
        <w:rPr>
          <w:rFonts w:ascii="Times New Roman" w:hAnsi="Times New Roman" w:cs="Times New Roman"/>
          <w:sz w:val="20"/>
          <w:szCs w:val="20"/>
        </w:rPr>
        <w:t xml:space="preserve"> На территории муниципального образования </w:t>
      </w:r>
      <w:proofErr w:type="spellStart"/>
      <w:r w:rsidRPr="00294423">
        <w:rPr>
          <w:rFonts w:ascii="Times New Roman" w:hAnsi="Times New Roman" w:cs="Times New Roman"/>
          <w:sz w:val="20"/>
          <w:szCs w:val="20"/>
        </w:rPr>
        <w:t>Городокский</w:t>
      </w:r>
      <w:proofErr w:type="spellEnd"/>
      <w:r w:rsidRPr="00294423">
        <w:rPr>
          <w:rFonts w:ascii="Times New Roman" w:hAnsi="Times New Roman" w:cs="Times New Roman"/>
          <w:sz w:val="20"/>
          <w:szCs w:val="20"/>
        </w:rPr>
        <w:t xml:space="preserve"> сельсовет организованы и работают два приюта: КГБУ социального обслуживания «Центр социальной помощи семье и детям Минусинский» - для реабилитации детей из неблагополучных семей; МБУ «Комплексный центр социального обслуживания населения» - для временного размещения населения, оказавшегося в трудной жизненной ситуации.       </w:t>
      </w: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 xml:space="preserve">        Спортивные сооружения представлены 3 спортивными залами и 4 плоскостными спортивными сооружениями (2 хоккейные коробки и 2 </w:t>
      </w:r>
      <w:proofErr w:type="gramStart"/>
      <w:r w:rsidRPr="00294423">
        <w:rPr>
          <w:rFonts w:ascii="Times New Roman" w:hAnsi="Times New Roman" w:cs="Times New Roman"/>
          <w:sz w:val="20"/>
          <w:szCs w:val="20"/>
        </w:rPr>
        <w:t>волейбольных</w:t>
      </w:r>
      <w:proofErr w:type="gramEnd"/>
      <w:r w:rsidRPr="00294423">
        <w:rPr>
          <w:rFonts w:ascii="Times New Roman" w:hAnsi="Times New Roman" w:cs="Times New Roman"/>
          <w:sz w:val="20"/>
          <w:szCs w:val="20"/>
        </w:rPr>
        <w:t xml:space="preserve"> площадки). В детско-юношеских спортивных школах занимаются 88 человек. Хоккейные коробки были построены </w:t>
      </w:r>
      <w:proofErr w:type="gramStart"/>
      <w:r w:rsidRPr="00294423">
        <w:rPr>
          <w:rFonts w:ascii="Times New Roman" w:hAnsi="Times New Roman" w:cs="Times New Roman"/>
          <w:sz w:val="20"/>
          <w:szCs w:val="20"/>
        </w:rPr>
        <w:t>в</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с</w:t>
      </w:r>
      <w:proofErr w:type="gramEnd"/>
      <w:r w:rsidRPr="00294423">
        <w:rPr>
          <w:rFonts w:ascii="Times New Roman" w:hAnsi="Times New Roman" w:cs="Times New Roman"/>
          <w:sz w:val="20"/>
          <w:szCs w:val="20"/>
        </w:rPr>
        <w:t>. Городок и с. Николо-Петровка в 2011-2012 годы на средства районного бюджета по целевой программе с привлечением средств бюджета поселения. Предусматривается строительство спортивных сооружений и в следующих годах.</w:t>
      </w:r>
    </w:p>
    <w:p w:rsidR="00294423" w:rsidRPr="00294423" w:rsidRDefault="00294423" w:rsidP="00294423">
      <w:pPr>
        <w:spacing w:after="0"/>
        <w:jc w:val="both"/>
        <w:rPr>
          <w:rFonts w:ascii="Times New Roman" w:hAnsi="Times New Roman" w:cs="Times New Roman"/>
          <w:sz w:val="20"/>
          <w:szCs w:val="20"/>
        </w:rPr>
      </w:pPr>
      <w:r w:rsidRPr="00294423">
        <w:rPr>
          <w:rFonts w:ascii="Times New Roman" w:hAnsi="Times New Roman" w:cs="Times New Roman"/>
          <w:sz w:val="20"/>
          <w:szCs w:val="20"/>
        </w:rPr>
        <w:t>Жилищный фонд и коммунальное хозяйство</w:t>
      </w:r>
    </w:p>
    <w:p w:rsidR="00294423" w:rsidRPr="00294423" w:rsidRDefault="00294423" w:rsidP="00294423">
      <w:pPr>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На 01 января 2016 года общая площадь жилых помещений составляет 61,1 тыс. м.кв., в ветхих жилых домах проживают 60 человек. На территории муниципального образования имеются 4 источника теплоснабжения, из них 3 – мощностью до 3 Гкал/</w:t>
      </w:r>
      <w:proofErr w:type="gramStart"/>
      <w:r w:rsidRPr="00294423">
        <w:rPr>
          <w:rFonts w:ascii="Times New Roman" w:hAnsi="Times New Roman" w:cs="Times New Roman"/>
          <w:sz w:val="20"/>
          <w:szCs w:val="20"/>
        </w:rPr>
        <w:t>ч</w:t>
      </w:r>
      <w:proofErr w:type="gramEnd"/>
      <w:r w:rsidRPr="00294423">
        <w:rPr>
          <w:rFonts w:ascii="Times New Roman" w:hAnsi="Times New Roman" w:cs="Times New Roman"/>
          <w:sz w:val="20"/>
          <w:szCs w:val="20"/>
        </w:rPr>
        <w:t xml:space="preserve">. Протяженность тепловых и паровых сетей в двухтрубном исчислении составляет 5 288 м, в том числе 1 270 м нуждается в замене. Протяженность уличной водопроводной сети составляет 27 565 м и замена требуется  21 700 м. из чего следует что тепловая, паровая и водопроводная сети изношены на 24% и 79% соответственно.       </w:t>
      </w:r>
    </w:p>
    <w:p w:rsidR="00294423" w:rsidRPr="00294423" w:rsidRDefault="00294423" w:rsidP="00294423">
      <w:pPr>
        <w:pStyle w:val="4"/>
        <w:spacing w:before="0" w:after="0"/>
        <w:rPr>
          <w:sz w:val="20"/>
          <w:szCs w:val="20"/>
        </w:rPr>
      </w:pPr>
      <w:r w:rsidRPr="00294423">
        <w:rPr>
          <w:sz w:val="20"/>
          <w:szCs w:val="20"/>
        </w:rPr>
        <w:t>Сельское хозяйство</w:t>
      </w:r>
      <w:r w:rsidRPr="00294423">
        <w:rPr>
          <w:rFonts w:eastAsia="SimSun"/>
          <w:sz w:val="20"/>
          <w:szCs w:val="20"/>
        </w:rPr>
        <w:t xml:space="preserve"> </w:t>
      </w:r>
    </w:p>
    <w:p w:rsidR="00294423" w:rsidRPr="00294423" w:rsidRDefault="00294423" w:rsidP="00294423">
      <w:pPr>
        <w:autoSpaceDE w:val="0"/>
        <w:autoSpaceDN w:val="0"/>
        <w:adjustRightInd w:val="0"/>
        <w:spacing w:after="0"/>
        <w:jc w:val="both"/>
        <w:rPr>
          <w:rFonts w:ascii="Times New Roman" w:eastAsia="SimSun" w:hAnsi="Times New Roman" w:cs="Times New Roman"/>
          <w:sz w:val="20"/>
          <w:szCs w:val="20"/>
        </w:rPr>
      </w:pPr>
      <w:r w:rsidRPr="00294423">
        <w:rPr>
          <w:rFonts w:ascii="Times New Roman" w:eastAsia="SimSun" w:hAnsi="Times New Roman" w:cs="Times New Roman"/>
          <w:sz w:val="20"/>
          <w:szCs w:val="20"/>
        </w:rPr>
        <w:t xml:space="preserve">     Сельскохозяйственные угодья муниципального образования  занимают площадь 20 100 гектар.  </w:t>
      </w:r>
      <w:proofErr w:type="gramStart"/>
      <w:r w:rsidRPr="00294423">
        <w:rPr>
          <w:rFonts w:ascii="Times New Roman" w:eastAsia="SimSun" w:hAnsi="Times New Roman" w:cs="Times New Roman"/>
          <w:sz w:val="20"/>
          <w:szCs w:val="20"/>
        </w:rPr>
        <w:t xml:space="preserve">На территории </w:t>
      </w:r>
      <w:proofErr w:type="spellStart"/>
      <w:r w:rsidRPr="00294423">
        <w:rPr>
          <w:rFonts w:ascii="Times New Roman" w:eastAsia="SimSun" w:hAnsi="Times New Roman" w:cs="Times New Roman"/>
          <w:sz w:val="20"/>
          <w:szCs w:val="20"/>
        </w:rPr>
        <w:t>Городокского</w:t>
      </w:r>
      <w:proofErr w:type="spellEnd"/>
      <w:r w:rsidRPr="00294423">
        <w:rPr>
          <w:rFonts w:ascii="Times New Roman" w:eastAsia="SimSun" w:hAnsi="Times New Roman" w:cs="Times New Roman"/>
          <w:sz w:val="20"/>
          <w:szCs w:val="20"/>
        </w:rPr>
        <w:t xml:space="preserve"> сельсовета расположены:  отделение одного из крупнейших в районе  сельскохозяйственных предприятий – ОАО «Искра Ленина» 3 000 га; ООО «</w:t>
      </w:r>
      <w:proofErr w:type="spellStart"/>
      <w:r w:rsidRPr="00294423">
        <w:rPr>
          <w:rFonts w:ascii="Times New Roman" w:eastAsia="SimSun" w:hAnsi="Times New Roman" w:cs="Times New Roman"/>
          <w:sz w:val="20"/>
          <w:szCs w:val="20"/>
        </w:rPr>
        <w:t>Ноябрь-Агро</w:t>
      </w:r>
      <w:proofErr w:type="spellEnd"/>
      <w:r w:rsidRPr="00294423">
        <w:rPr>
          <w:rFonts w:ascii="Times New Roman" w:eastAsia="SimSun" w:hAnsi="Times New Roman" w:cs="Times New Roman"/>
          <w:sz w:val="20"/>
          <w:szCs w:val="20"/>
        </w:rPr>
        <w:t>» 3 000 га; и работают 5 КФХ - «</w:t>
      </w:r>
      <w:proofErr w:type="spellStart"/>
      <w:r w:rsidRPr="00294423">
        <w:rPr>
          <w:rFonts w:ascii="Times New Roman" w:eastAsia="SimSun" w:hAnsi="Times New Roman" w:cs="Times New Roman"/>
          <w:sz w:val="20"/>
          <w:szCs w:val="20"/>
        </w:rPr>
        <w:t>Сухаревка</w:t>
      </w:r>
      <w:proofErr w:type="spellEnd"/>
      <w:r w:rsidRPr="00294423">
        <w:rPr>
          <w:rFonts w:ascii="Times New Roman" w:eastAsia="SimSun" w:hAnsi="Times New Roman" w:cs="Times New Roman"/>
          <w:sz w:val="20"/>
          <w:szCs w:val="20"/>
        </w:rPr>
        <w:t xml:space="preserve">» 1500 га, Нефедов С.В. 1 000 га, Савин А.В. 500 га, производством сельхозпродукции заняты индивидуальные предприниматели КФХ </w:t>
      </w:r>
      <w:proofErr w:type="spellStart"/>
      <w:r w:rsidRPr="00294423">
        <w:rPr>
          <w:rFonts w:ascii="Times New Roman" w:eastAsia="SimSun" w:hAnsi="Times New Roman" w:cs="Times New Roman"/>
          <w:sz w:val="20"/>
          <w:szCs w:val="20"/>
        </w:rPr>
        <w:t>Хамуха</w:t>
      </w:r>
      <w:proofErr w:type="spellEnd"/>
      <w:r w:rsidRPr="00294423">
        <w:rPr>
          <w:rFonts w:ascii="Times New Roman" w:eastAsia="SimSun" w:hAnsi="Times New Roman" w:cs="Times New Roman"/>
          <w:sz w:val="20"/>
          <w:szCs w:val="20"/>
        </w:rPr>
        <w:t xml:space="preserve"> Н.Н 1000 га, </w:t>
      </w:r>
      <w:proofErr w:type="spellStart"/>
      <w:r w:rsidRPr="00294423">
        <w:rPr>
          <w:rFonts w:ascii="Times New Roman" w:eastAsia="SimSun" w:hAnsi="Times New Roman" w:cs="Times New Roman"/>
          <w:sz w:val="20"/>
          <w:szCs w:val="20"/>
        </w:rPr>
        <w:t>Фроленко</w:t>
      </w:r>
      <w:proofErr w:type="spellEnd"/>
      <w:r w:rsidRPr="00294423">
        <w:rPr>
          <w:rFonts w:ascii="Times New Roman" w:eastAsia="SimSun" w:hAnsi="Times New Roman" w:cs="Times New Roman"/>
          <w:sz w:val="20"/>
          <w:szCs w:val="20"/>
        </w:rPr>
        <w:t xml:space="preserve"> О.С. </w:t>
      </w:r>
      <w:smartTag w:uri="urn:schemas-microsoft-com:office:smarttags" w:element="metricconverter">
        <w:smartTagPr>
          <w:attr w:name="ProductID" w:val="300 га"/>
        </w:smartTagPr>
        <w:r w:rsidRPr="00294423">
          <w:rPr>
            <w:rFonts w:ascii="Times New Roman" w:eastAsia="SimSun" w:hAnsi="Times New Roman" w:cs="Times New Roman"/>
            <w:sz w:val="20"/>
            <w:szCs w:val="20"/>
          </w:rPr>
          <w:t>300 га</w:t>
        </w:r>
      </w:smartTag>
      <w:r w:rsidRPr="00294423">
        <w:rPr>
          <w:rFonts w:ascii="Times New Roman" w:eastAsia="SimSun" w:hAnsi="Times New Roman" w:cs="Times New Roman"/>
          <w:sz w:val="20"/>
          <w:szCs w:val="20"/>
        </w:rPr>
        <w:t>.</w:t>
      </w:r>
      <w:proofErr w:type="gramEnd"/>
      <w:r w:rsidRPr="00294423">
        <w:rPr>
          <w:rFonts w:ascii="Times New Roman" w:eastAsia="SimSun" w:hAnsi="Times New Roman" w:cs="Times New Roman"/>
          <w:sz w:val="20"/>
          <w:szCs w:val="20"/>
        </w:rPr>
        <w:t xml:space="preserve"> На данных площадях взращиваются культуры: ячмень, овес, пшеница, рапс, гречиха. Основная доля  в объеме производства приходится на продукцию растениеводства и животноводства.</w:t>
      </w:r>
    </w:p>
    <w:p w:rsidR="00294423" w:rsidRPr="00294423" w:rsidRDefault="00294423" w:rsidP="00294423">
      <w:pPr>
        <w:autoSpaceDE w:val="0"/>
        <w:autoSpaceDN w:val="0"/>
        <w:adjustRightInd w:val="0"/>
        <w:spacing w:after="0"/>
        <w:ind w:firstLine="540"/>
        <w:jc w:val="both"/>
        <w:rPr>
          <w:rFonts w:ascii="Times New Roman" w:eastAsia="SimSun" w:hAnsi="Times New Roman" w:cs="Times New Roman"/>
          <w:sz w:val="20"/>
          <w:szCs w:val="20"/>
        </w:rPr>
      </w:pPr>
      <w:r w:rsidRPr="00294423">
        <w:rPr>
          <w:rFonts w:ascii="Times New Roman" w:eastAsia="SimSun" w:hAnsi="Times New Roman" w:cs="Times New Roman"/>
          <w:sz w:val="20"/>
          <w:szCs w:val="20"/>
        </w:rPr>
        <w:t xml:space="preserve">Переработкой сельскохозяйственной продукции занимаются такие предприятия как ООО «Мельник», ООО «Минусинский дар», на территории данных предприятий строиться завод по производству крупы различных круп. </w:t>
      </w:r>
    </w:p>
    <w:p w:rsidR="00294423" w:rsidRPr="00294423" w:rsidRDefault="00294423" w:rsidP="00294423">
      <w:pPr>
        <w:autoSpaceDE w:val="0"/>
        <w:autoSpaceDN w:val="0"/>
        <w:adjustRightInd w:val="0"/>
        <w:spacing w:after="0"/>
        <w:ind w:firstLine="540"/>
        <w:jc w:val="both"/>
        <w:rPr>
          <w:rFonts w:ascii="Times New Roman" w:eastAsia="SimSun" w:hAnsi="Times New Roman" w:cs="Times New Roman"/>
          <w:sz w:val="20"/>
          <w:szCs w:val="20"/>
        </w:rPr>
      </w:pPr>
      <w:r w:rsidRPr="00294423">
        <w:rPr>
          <w:rFonts w:ascii="Times New Roman" w:eastAsia="SimSun" w:hAnsi="Times New Roman" w:cs="Times New Roman"/>
          <w:sz w:val="20"/>
          <w:szCs w:val="20"/>
        </w:rPr>
        <w:t>Производством кондитерских и хлебобулочных изделий – ИП Климова И.Ю.</w:t>
      </w:r>
    </w:p>
    <w:p w:rsidR="00294423" w:rsidRPr="00294423" w:rsidRDefault="00294423" w:rsidP="00294423">
      <w:pPr>
        <w:spacing w:after="0"/>
        <w:ind w:firstLine="567"/>
        <w:rPr>
          <w:rFonts w:ascii="Times New Roman" w:eastAsia="Times New Roman" w:hAnsi="Times New Roman" w:cs="Times New Roman"/>
          <w:sz w:val="20"/>
          <w:szCs w:val="20"/>
        </w:rPr>
      </w:pPr>
      <w:r w:rsidRPr="00294423">
        <w:rPr>
          <w:rFonts w:ascii="Times New Roman" w:hAnsi="Times New Roman" w:cs="Times New Roman"/>
          <w:sz w:val="20"/>
          <w:szCs w:val="20"/>
        </w:rPr>
        <w:t>2.2. Анализ социально-экономического положения поселения</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Устойчивое социально-экономическое развитие  муниципального образования,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Управление социально-экономическим развитием  муниципального образования должно сводиться к  созданию комфортного, безопасного уровня жизни </w:t>
      </w:r>
      <w:proofErr w:type="gramStart"/>
      <w:r w:rsidRPr="00294423">
        <w:rPr>
          <w:rFonts w:ascii="Times New Roman" w:hAnsi="Times New Roman" w:cs="Times New Roman"/>
          <w:sz w:val="20"/>
          <w:szCs w:val="20"/>
        </w:rPr>
        <w:t>населения</w:t>
      </w:r>
      <w:proofErr w:type="gramEnd"/>
      <w:r w:rsidRPr="00294423">
        <w:rPr>
          <w:rFonts w:ascii="Times New Roman" w:hAnsi="Times New Roman" w:cs="Times New Roman"/>
          <w:sz w:val="20"/>
          <w:szCs w:val="20"/>
        </w:rPr>
        <w:t xml:space="preserve"> как в экономическом плане так и в развитии социальной инфраструктуры населенных пунктов.</w:t>
      </w:r>
    </w:p>
    <w:p w:rsidR="00294423" w:rsidRPr="00294423" w:rsidRDefault="00294423" w:rsidP="00294423">
      <w:pPr>
        <w:pStyle w:val="a40"/>
        <w:spacing w:before="0" w:beforeAutospacing="0" w:after="0" w:afterAutospacing="0"/>
        <w:ind w:firstLine="709"/>
        <w:jc w:val="both"/>
        <w:rPr>
          <w:sz w:val="20"/>
          <w:szCs w:val="20"/>
        </w:rPr>
      </w:pPr>
      <w:r w:rsidRPr="00294423">
        <w:rPr>
          <w:sz w:val="20"/>
          <w:szCs w:val="20"/>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294423">
        <w:rPr>
          <w:color w:val="339966"/>
          <w:sz w:val="20"/>
          <w:szCs w:val="20"/>
        </w:rPr>
        <w:t>:</w:t>
      </w:r>
    </w:p>
    <w:p w:rsidR="00294423" w:rsidRPr="00294423" w:rsidRDefault="00294423" w:rsidP="00294423">
      <w:pPr>
        <w:pStyle w:val="a40"/>
        <w:spacing w:before="0" w:beforeAutospacing="0" w:after="0" w:afterAutospacing="0"/>
        <w:ind w:firstLine="709"/>
        <w:rPr>
          <w:sz w:val="20"/>
          <w:szCs w:val="20"/>
        </w:rPr>
      </w:pPr>
      <w:r w:rsidRPr="00294423">
        <w:rPr>
          <w:sz w:val="20"/>
          <w:szCs w:val="20"/>
        </w:rPr>
        <w:t xml:space="preserve">- удобное геолого-экономическое положение </w:t>
      </w:r>
      <w:proofErr w:type="spellStart"/>
      <w:r w:rsidRPr="00294423">
        <w:rPr>
          <w:sz w:val="20"/>
          <w:szCs w:val="20"/>
        </w:rPr>
        <w:t>Городокского</w:t>
      </w:r>
      <w:proofErr w:type="spellEnd"/>
      <w:r w:rsidRPr="00294423">
        <w:rPr>
          <w:sz w:val="20"/>
          <w:szCs w:val="20"/>
        </w:rPr>
        <w:t xml:space="preserve"> сельсовета;</w:t>
      </w:r>
    </w:p>
    <w:p w:rsidR="00294423" w:rsidRPr="00294423" w:rsidRDefault="00294423" w:rsidP="00294423">
      <w:pPr>
        <w:pStyle w:val="a40"/>
        <w:spacing w:before="0" w:beforeAutospacing="0" w:after="0" w:afterAutospacing="0"/>
        <w:ind w:firstLine="709"/>
        <w:rPr>
          <w:sz w:val="20"/>
          <w:szCs w:val="20"/>
        </w:rPr>
      </w:pPr>
      <w:r w:rsidRPr="00294423">
        <w:rPr>
          <w:sz w:val="20"/>
          <w:szCs w:val="20"/>
        </w:rPr>
        <w:t xml:space="preserve"> -стабильная общественно-политическая ситуация, что позволяет проводить целенаправленную социальную и экономическую политику;</w:t>
      </w:r>
    </w:p>
    <w:p w:rsidR="00294423" w:rsidRPr="00294423" w:rsidRDefault="00294423" w:rsidP="00294423">
      <w:pPr>
        <w:pStyle w:val="a40"/>
        <w:spacing w:before="0" w:beforeAutospacing="0" w:after="0" w:afterAutospacing="0"/>
        <w:ind w:firstLine="709"/>
        <w:rPr>
          <w:sz w:val="20"/>
          <w:szCs w:val="20"/>
        </w:rPr>
      </w:pPr>
      <w:r w:rsidRPr="00294423">
        <w:rPr>
          <w:sz w:val="20"/>
          <w:szCs w:val="20"/>
        </w:rPr>
        <w:t xml:space="preserve">- наличие  земельных, водных и лесных ресурсы для создания новых производств, </w:t>
      </w:r>
    </w:p>
    <w:p w:rsidR="00294423" w:rsidRPr="00294423" w:rsidRDefault="00294423" w:rsidP="00294423">
      <w:pPr>
        <w:pStyle w:val="a40"/>
        <w:spacing w:before="0" w:beforeAutospacing="0" w:after="0" w:afterAutospacing="0"/>
        <w:ind w:firstLine="709"/>
        <w:rPr>
          <w:sz w:val="20"/>
          <w:szCs w:val="20"/>
        </w:rPr>
      </w:pPr>
      <w:r w:rsidRPr="00294423">
        <w:rPr>
          <w:sz w:val="20"/>
          <w:szCs w:val="20"/>
        </w:rPr>
        <w:t xml:space="preserve"> - благоприятные природно-климатические и экологические условия для населения, отсутствие вредных производств,</w:t>
      </w:r>
    </w:p>
    <w:p w:rsidR="00294423" w:rsidRPr="00294423" w:rsidRDefault="00294423" w:rsidP="00294423">
      <w:pPr>
        <w:pStyle w:val="a40"/>
        <w:spacing w:before="0" w:beforeAutospacing="0" w:after="0" w:afterAutospacing="0"/>
        <w:ind w:firstLine="709"/>
        <w:jc w:val="both"/>
        <w:rPr>
          <w:sz w:val="20"/>
          <w:szCs w:val="20"/>
        </w:rPr>
      </w:pPr>
      <w:r w:rsidRPr="00294423">
        <w:rPr>
          <w:sz w:val="20"/>
          <w:szCs w:val="20"/>
        </w:rPr>
        <w:t>- благоприятные почвенно-климатические условия для предприятий агропромышленного комплекса,</w:t>
      </w:r>
    </w:p>
    <w:p w:rsidR="00294423" w:rsidRPr="00294423" w:rsidRDefault="00294423" w:rsidP="00294423">
      <w:pPr>
        <w:pStyle w:val="a40"/>
        <w:spacing w:before="0" w:beforeAutospacing="0" w:after="0" w:afterAutospacing="0"/>
        <w:ind w:firstLine="709"/>
        <w:jc w:val="both"/>
        <w:rPr>
          <w:sz w:val="20"/>
          <w:szCs w:val="20"/>
        </w:rPr>
      </w:pPr>
      <w:r w:rsidRPr="00294423">
        <w:rPr>
          <w:sz w:val="20"/>
          <w:szCs w:val="20"/>
        </w:rPr>
        <w:lastRenderedPageBreak/>
        <w:t>- наличие объектов коммунальной и социальной  сферы.</w:t>
      </w:r>
    </w:p>
    <w:p w:rsidR="00294423" w:rsidRPr="00294423" w:rsidRDefault="00294423" w:rsidP="00294423">
      <w:pPr>
        <w:pStyle w:val="a40"/>
        <w:spacing w:before="0" w:beforeAutospacing="0" w:after="0" w:afterAutospacing="0"/>
        <w:ind w:firstLine="709"/>
        <w:jc w:val="both"/>
        <w:rPr>
          <w:sz w:val="20"/>
          <w:szCs w:val="20"/>
        </w:rPr>
      </w:pPr>
      <w:r w:rsidRPr="00294423">
        <w:rPr>
          <w:sz w:val="20"/>
          <w:szCs w:val="20"/>
        </w:rPr>
        <w:t xml:space="preserve"> - наличие инженерной инфраструктуры.</w:t>
      </w:r>
    </w:p>
    <w:p w:rsidR="00294423" w:rsidRPr="00294423" w:rsidRDefault="00294423" w:rsidP="00294423">
      <w:pPr>
        <w:pStyle w:val="a40"/>
        <w:spacing w:before="0" w:beforeAutospacing="0" w:after="0" w:afterAutospacing="0"/>
        <w:ind w:firstLine="709"/>
        <w:jc w:val="both"/>
        <w:rPr>
          <w:sz w:val="20"/>
          <w:szCs w:val="20"/>
        </w:rPr>
      </w:pPr>
    </w:p>
    <w:p w:rsidR="00294423" w:rsidRPr="00294423" w:rsidRDefault="00294423" w:rsidP="00294423">
      <w:pPr>
        <w:pStyle w:val="a40"/>
        <w:spacing w:before="0" w:beforeAutospacing="0" w:after="0" w:afterAutospacing="0"/>
        <w:ind w:firstLine="709"/>
        <w:rPr>
          <w:sz w:val="20"/>
          <w:szCs w:val="20"/>
        </w:rPr>
      </w:pPr>
      <w:r w:rsidRPr="00294423">
        <w:rPr>
          <w:sz w:val="20"/>
          <w:szCs w:val="20"/>
        </w:rPr>
        <w:t xml:space="preserve">К негативным факторам (слабые стороны), сдерживающим развитие муниципального образования </w:t>
      </w:r>
      <w:proofErr w:type="spellStart"/>
      <w:r w:rsidRPr="00294423">
        <w:rPr>
          <w:sz w:val="20"/>
          <w:szCs w:val="20"/>
        </w:rPr>
        <w:t>Городокский</w:t>
      </w:r>
      <w:proofErr w:type="spellEnd"/>
      <w:r w:rsidRPr="00294423">
        <w:rPr>
          <w:sz w:val="20"/>
          <w:szCs w:val="20"/>
        </w:rPr>
        <w:t xml:space="preserve"> сельсовет относятся:</w:t>
      </w:r>
    </w:p>
    <w:p w:rsidR="00294423" w:rsidRPr="00294423" w:rsidRDefault="00294423" w:rsidP="00294423">
      <w:pPr>
        <w:pStyle w:val="af5"/>
        <w:spacing w:line="240" w:lineRule="auto"/>
        <w:ind w:firstLine="0"/>
        <w:rPr>
          <w:sz w:val="20"/>
        </w:rPr>
      </w:pPr>
    </w:p>
    <w:p w:rsidR="00294423" w:rsidRPr="00294423" w:rsidRDefault="00294423" w:rsidP="00294423">
      <w:pPr>
        <w:pStyle w:val="af5"/>
        <w:spacing w:line="240" w:lineRule="auto"/>
        <w:ind w:firstLine="709"/>
        <w:rPr>
          <w:sz w:val="20"/>
        </w:rPr>
      </w:pPr>
      <w:r w:rsidRPr="00294423">
        <w:rPr>
          <w:sz w:val="20"/>
        </w:rPr>
        <w:t xml:space="preserve"> Демографические проблемы:</w:t>
      </w:r>
    </w:p>
    <w:p w:rsidR="00294423" w:rsidRPr="00294423" w:rsidRDefault="00294423" w:rsidP="00294423">
      <w:pPr>
        <w:pStyle w:val="af5"/>
        <w:spacing w:line="240" w:lineRule="auto"/>
        <w:ind w:firstLine="709"/>
        <w:rPr>
          <w:sz w:val="20"/>
        </w:rPr>
      </w:pPr>
      <w:r w:rsidRPr="00294423">
        <w:rPr>
          <w:sz w:val="20"/>
        </w:rPr>
        <w:t>- низкий рост численности населения вследствие  естественной убыли населения;</w:t>
      </w:r>
    </w:p>
    <w:p w:rsidR="00294423" w:rsidRPr="00294423" w:rsidRDefault="00294423" w:rsidP="00294423">
      <w:pPr>
        <w:pStyle w:val="af5"/>
        <w:spacing w:line="240" w:lineRule="auto"/>
        <w:ind w:firstLine="709"/>
        <w:rPr>
          <w:sz w:val="20"/>
        </w:rPr>
      </w:pPr>
      <w:r w:rsidRPr="00294423">
        <w:rPr>
          <w:sz w:val="20"/>
        </w:rPr>
        <w:t>- старение населения, сокращение удельного веса  молодежи.</w:t>
      </w:r>
    </w:p>
    <w:p w:rsidR="00294423" w:rsidRPr="00294423" w:rsidRDefault="00294423" w:rsidP="00294423">
      <w:pPr>
        <w:pStyle w:val="af5"/>
        <w:spacing w:line="240" w:lineRule="auto"/>
        <w:ind w:firstLine="709"/>
        <w:rPr>
          <w:sz w:val="20"/>
        </w:rPr>
      </w:pPr>
    </w:p>
    <w:p w:rsidR="00294423" w:rsidRPr="00294423" w:rsidRDefault="00294423" w:rsidP="00294423">
      <w:pPr>
        <w:pStyle w:val="af5"/>
        <w:spacing w:line="240" w:lineRule="auto"/>
        <w:ind w:firstLine="709"/>
        <w:rPr>
          <w:sz w:val="20"/>
        </w:rPr>
      </w:pPr>
      <w:r w:rsidRPr="00294423">
        <w:rPr>
          <w:sz w:val="20"/>
        </w:rPr>
        <w:t xml:space="preserve"> Проблемы рынка труда:</w:t>
      </w:r>
    </w:p>
    <w:p w:rsidR="00294423" w:rsidRPr="00294423" w:rsidRDefault="00294423" w:rsidP="00294423">
      <w:pPr>
        <w:pStyle w:val="af5"/>
        <w:spacing w:line="240" w:lineRule="auto"/>
        <w:ind w:firstLine="709"/>
        <w:rPr>
          <w:sz w:val="20"/>
        </w:rPr>
      </w:pPr>
      <w:r w:rsidRPr="00294423">
        <w:rPr>
          <w:sz w:val="20"/>
        </w:rPr>
        <w:t>- увеличение среднего возраста трудовых ресурсов, уменьшение численности населения в трудоспособном возрасте;</w:t>
      </w:r>
    </w:p>
    <w:p w:rsidR="00294423" w:rsidRPr="00294423" w:rsidRDefault="00294423" w:rsidP="00294423">
      <w:pPr>
        <w:pStyle w:val="af5"/>
        <w:spacing w:line="240" w:lineRule="auto"/>
        <w:ind w:firstLine="709"/>
        <w:rPr>
          <w:sz w:val="20"/>
        </w:rPr>
      </w:pPr>
      <w:r w:rsidRPr="00294423">
        <w:rPr>
          <w:sz w:val="20"/>
        </w:rPr>
        <w:t>- большая доля неработающей молодежи.</w:t>
      </w:r>
    </w:p>
    <w:p w:rsidR="00294423" w:rsidRPr="00294423" w:rsidRDefault="00294423" w:rsidP="00294423">
      <w:pPr>
        <w:pStyle w:val="af5"/>
        <w:spacing w:line="240" w:lineRule="auto"/>
        <w:ind w:firstLine="709"/>
        <w:rPr>
          <w:sz w:val="20"/>
        </w:rPr>
      </w:pPr>
    </w:p>
    <w:p w:rsidR="00294423" w:rsidRPr="00294423" w:rsidRDefault="00294423" w:rsidP="00294423">
      <w:pPr>
        <w:pStyle w:val="af5"/>
        <w:spacing w:line="240" w:lineRule="auto"/>
        <w:ind w:firstLine="709"/>
        <w:rPr>
          <w:sz w:val="20"/>
        </w:rPr>
      </w:pPr>
      <w:r w:rsidRPr="00294423">
        <w:rPr>
          <w:sz w:val="20"/>
        </w:rPr>
        <w:t xml:space="preserve"> Проблемы уровня доходов населения:</w:t>
      </w:r>
    </w:p>
    <w:p w:rsidR="00294423" w:rsidRPr="00294423" w:rsidRDefault="00294423" w:rsidP="00294423">
      <w:pPr>
        <w:pStyle w:val="af5"/>
        <w:spacing w:line="240" w:lineRule="auto"/>
        <w:ind w:firstLine="709"/>
        <w:rPr>
          <w:sz w:val="20"/>
        </w:rPr>
      </w:pPr>
      <w:r w:rsidRPr="00294423">
        <w:rPr>
          <w:sz w:val="20"/>
        </w:rPr>
        <w:t>- существенная диспропорция  в уровне оплаты труда в различных отраслях экономики;</w:t>
      </w:r>
    </w:p>
    <w:p w:rsidR="00294423" w:rsidRPr="00294423" w:rsidRDefault="00294423" w:rsidP="00294423">
      <w:pPr>
        <w:pStyle w:val="af5"/>
        <w:spacing w:line="240" w:lineRule="auto"/>
        <w:ind w:firstLine="709"/>
        <w:rPr>
          <w:sz w:val="20"/>
        </w:rPr>
      </w:pPr>
      <w:r w:rsidRPr="00294423">
        <w:rPr>
          <w:sz w:val="20"/>
        </w:rPr>
        <w:t>- существенная дифференциация населения по уровню доходов;</w:t>
      </w:r>
    </w:p>
    <w:p w:rsidR="00294423" w:rsidRPr="00294423" w:rsidRDefault="00294423" w:rsidP="00294423">
      <w:pPr>
        <w:pStyle w:val="af5"/>
        <w:spacing w:line="240" w:lineRule="auto"/>
        <w:ind w:firstLine="709"/>
        <w:rPr>
          <w:sz w:val="20"/>
        </w:rPr>
      </w:pPr>
      <w:r w:rsidRPr="00294423">
        <w:rPr>
          <w:sz w:val="20"/>
        </w:rPr>
        <w:t>высокий удельный вес населения, нуждающегося в социальной поддержке.</w:t>
      </w:r>
    </w:p>
    <w:p w:rsidR="00294423" w:rsidRPr="00294423" w:rsidRDefault="00294423" w:rsidP="00294423">
      <w:pPr>
        <w:pStyle w:val="af5"/>
        <w:spacing w:line="240" w:lineRule="auto"/>
        <w:ind w:firstLine="709"/>
        <w:rPr>
          <w:sz w:val="20"/>
        </w:rPr>
      </w:pPr>
    </w:p>
    <w:p w:rsidR="00294423" w:rsidRPr="00294423" w:rsidRDefault="00294423" w:rsidP="00294423">
      <w:pPr>
        <w:pStyle w:val="af5"/>
        <w:spacing w:line="240" w:lineRule="auto"/>
        <w:ind w:firstLine="709"/>
        <w:rPr>
          <w:sz w:val="20"/>
        </w:rPr>
      </w:pPr>
      <w:r w:rsidRPr="00294423">
        <w:rPr>
          <w:sz w:val="20"/>
        </w:rPr>
        <w:t xml:space="preserve"> Проблемы системы образования:</w:t>
      </w:r>
    </w:p>
    <w:p w:rsidR="00294423" w:rsidRPr="00294423" w:rsidRDefault="00294423" w:rsidP="00294423">
      <w:pPr>
        <w:pStyle w:val="af5"/>
        <w:spacing w:line="240" w:lineRule="auto"/>
        <w:ind w:firstLine="709"/>
        <w:rPr>
          <w:sz w:val="20"/>
        </w:rPr>
      </w:pPr>
      <w:r w:rsidRPr="00294423">
        <w:rPr>
          <w:sz w:val="20"/>
        </w:rPr>
        <w:t>- нехватка мощностей дошкольных образовательных учреждений:</w:t>
      </w:r>
    </w:p>
    <w:p w:rsidR="00294423" w:rsidRPr="00294423" w:rsidRDefault="00294423" w:rsidP="00294423">
      <w:pPr>
        <w:pStyle w:val="af5"/>
        <w:spacing w:line="240" w:lineRule="auto"/>
        <w:ind w:firstLine="709"/>
        <w:rPr>
          <w:sz w:val="20"/>
        </w:rPr>
      </w:pPr>
      <w:r w:rsidRPr="00294423">
        <w:rPr>
          <w:sz w:val="20"/>
        </w:rPr>
        <w:t>- высокий износ зданий общеобразовательных учреждений:</w:t>
      </w:r>
    </w:p>
    <w:p w:rsidR="00294423" w:rsidRPr="00294423" w:rsidRDefault="00294423" w:rsidP="00294423">
      <w:pPr>
        <w:pStyle w:val="af5"/>
        <w:spacing w:line="240" w:lineRule="auto"/>
        <w:ind w:firstLine="709"/>
        <w:rPr>
          <w:sz w:val="20"/>
        </w:rPr>
      </w:pPr>
      <w:r w:rsidRPr="00294423">
        <w:rPr>
          <w:sz w:val="20"/>
        </w:rPr>
        <w:t>- недостаточное финансирование общеобразовательных учреждений:</w:t>
      </w:r>
    </w:p>
    <w:p w:rsidR="00294423" w:rsidRPr="00294423" w:rsidRDefault="00294423" w:rsidP="00294423">
      <w:pPr>
        <w:pStyle w:val="af5"/>
        <w:spacing w:line="240" w:lineRule="auto"/>
        <w:ind w:firstLine="709"/>
        <w:jc w:val="left"/>
        <w:rPr>
          <w:sz w:val="20"/>
        </w:rPr>
      </w:pPr>
      <w:r w:rsidRPr="00294423">
        <w:rPr>
          <w:sz w:val="20"/>
        </w:rPr>
        <w:t>- недостаточно высокая материально-техническая обеспеченность образовательного процесса.</w:t>
      </w:r>
    </w:p>
    <w:p w:rsidR="00294423" w:rsidRPr="00294423" w:rsidRDefault="00294423" w:rsidP="00294423">
      <w:pPr>
        <w:pStyle w:val="af5"/>
        <w:spacing w:line="240" w:lineRule="auto"/>
        <w:ind w:firstLine="709"/>
        <w:jc w:val="left"/>
        <w:rPr>
          <w:sz w:val="20"/>
        </w:rPr>
      </w:pPr>
    </w:p>
    <w:p w:rsidR="00294423" w:rsidRPr="00294423" w:rsidRDefault="00294423" w:rsidP="00294423">
      <w:pPr>
        <w:pStyle w:val="af5"/>
        <w:spacing w:line="240" w:lineRule="auto"/>
        <w:ind w:firstLine="709"/>
        <w:rPr>
          <w:sz w:val="20"/>
        </w:rPr>
      </w:pPr>
      <w:r w:rsidRPr="00294423">
        <w:rPr>
          <w:sz w:val="20"/>
        </w:rPr>
        <w:t xml:space="preserve"> Проблемы здравоохранения:</w:t>
      </w:r>
    </w:p>
    <w:p w:rsidR="00294423" w:rsidRPr="00294423" w:rsidRDefault="00294423" w:rsidP="00294423">
      <w:pPr>
        <w:pStyle w:val="af5"/>
        <w:spacing w:line="240" w:lineRule="auto"/>
        <w:ind w:firstLine="709"/>
        <w:rPr>
          <w:sz w:val="20"/>
        </w:rPr>
      </w:pPr>
      <w:r w:rsidRPr="00294423">
        <w:rPr>
          <w:sz w:val="20"/>
        </w:rPr>
        <w:t xml:space="preserve">- недостаточно высокий уровень здорового образа жизни, укрепление здоровья населением;  </w:t>
      </w:r>
    </w:p>
    <w:p w:rsidR="00294423" w:rsidRPr="00294423" w:rsidRDefault="00294423" w:rsidP="00294423">
      <w:pPr>
        <w:pStyle w:val="af5"/>
        <w:spacing w:line="240" w:lineRule="auto"/>
        <w:ind w:firstLine="709"/>
        <w:rPr>
          <w:sz w:val="20"/>
        </w:rPr>
      </w:pPr>
      <w:r w:rsidRPr="00294423">
        <w:rPr>
          <w:sz w:val="20"/>
        </w:rPr>
        <w:t>- высокий уровень заболеваемости и смертности населения;</w:t>
      </w:r>
    </w:p>
    <w:p w:rsidR="00294423" w:rsidRPr="00294423" w:rsidRDefault="00294423" w:rsidP="00294423">
      <w:pPr>
        <w:pStyle w:val="af5"/>
        <w:spacing w:line="240" w:lineRule="auto"/>
        <w:ind w:firstLine="709"/>
        <w:jc w:val="left"/>
        <w:rPr>
          <w:sz w:val="20"/>
        </w:rPr>
      </w:pPr>
      <w:r w:rsidRPr="00294423">
        <w:rPr>
          <w:sz w:val="20"/>
        </w:rPr>
        <w:t xml:space="preserve">- отсутствие получения скорой медицинской помощи в связи с отдаленностью от муниципального центра; </w:t>
      </w:r>
    </w:p>
    <w:p w:rsidR="00294423" w:rsidRPr="00294423" w:rsidRDefault="00294423" w:rsidP="00294423">
      <w:pPr>
        <w:pStyle w:val="af5"/>
        <w:spacing w:line="240" w:lineRule="auto"/>
        <w:ind w:firstLine="709"/>
        <w:rPr>
          <w:sz w:val="20"/>
        </w:rPr>
      </w:pPr>
      <w:r w:rsidRPr="00294423">
        <w:rPr>
          <w:sz w:val="20"/>
        </w:rPr>
        <w:t>-отсутствие необходимого современного медицинского оборудования.</w:t>
      </w:r>
    </w:p>
    <w:p w:rsidR="00294423" w:rsidRPr="00294423" w:rsidRDefault="00294423" w:rsidP="00294423">
      <w:pPr>
        <w:pStyle w:val="af5"/>
        <w:spacing w:line="240" w:lineRule="auto"/>
        <w:ind w:firstLine="709"/>
        <w:rPr>
          <w:sz w:val="20"/>
        </w:rPr>
      </w:pPr>
    </w:p>
    <w:p w:rsidR="00294423" w:rsidRPr="00294423" w:rsidRDefault="00294423" w:rsidP="00294423">
      <w:pPr>
        <w:pStyle w:val="af5"/>
        <w:spacing w:line="240" w:lineRule="auto"/>
        <w:ind w:firstLine="709"/>
        <w:rPr>
          <w:sz w:val="20"/>
        </w:rPr>
      </w:pPr>
      <w:r w:rsidRPr="00294423">
        <w:rPr>
          <w:sz w:val="20"/>
        </w:rPr>
        <w:t xml:space="preserve"> Проблемы физической культуры и спорта;</w:t>
      </w:r>
    </w:p>
    <w:p w:rsidR="00294423" w:rsidRPr="00294423" w:rsidRDefault="00294423" w:rsidP="00294423">
      <w:pPr>
        <w:pStyle w:val="af5"/>
        <w:spacing w:line="240" w:lineRule="auto"/>
        <w:ind w:firstLine="709"/>
        <w:rPr>
          <w:sz w:val="20"/>
        </w:rPr>
      </w:pPr>
      <w:r w:rsidRPr="00294423">
        <w:rPr>
          <w:sz w:val="20"/>
        </w:rPr>
        <w:t>- недостаточность  площадей для занятия физической культурой и спортом;</w:t>
      </w:r>
    </w:p>
    <w:p w:rsidR="00294423" w:rsidRPr="00294423" w:rsidRDefault="00294423" w:rsidP="00294423">
      <w:pPr>
        <w:pStyle w:val="af5"/>
        <w:spacing w:line="240" w:lineRule="auto"/>
        <w:ind w:firstLine="709"/>
        <w:rPr>
          <w:sz w:val="20"/>
        </w:rPr>
      </w:pPr>
      <w:r w:rsidRPr="00294423">
        <w:rPr>
          <w:sz w:val="20"/>
        </w:rPr>
        <w:t>- несоответствие материально-технической базы задачам развития массового спорта;</w:t>
      </w:r>
    </w:p>
    <w:p w:rsidR="00294423" w:rsidRPr="00294423" w:rsidRDefault="00294423" w:rsidP="00294423">
      <w:pPr>
        <w:pStyle w:val="af5"/>
        <w:spacing w:line="240" w:lineRule="auto"/>
        <w:ind w:firstLine="709"/>
        <w:rPr>
          <w:sz w:val="20"/>
        </w:rPr>
      </w:pPr>
      <w:r w:rsidRPr="00294423">
        <w:rPr>
          <w:sz w:val="20"/>
        </w:rPr>
        <w:t>- недостаточное  финансирование мероприятий  по развитию физической культуры и спорта.</w:t>
      </w:r>
    </w:p>
    <w:p w:rsidR="00294423" w:rsidRPr="00294423" w:rsidRDefault="00294423" w:rsidP="00294423">
      <w:pPr>
        <w:pStyle w:val="af5"/>
        <w:spacing w:line="240" w:lineRule="auto"/>
        <w:ind w:firstLine="0"/>
        <w:rPr>
          <w:sz w:val="20"/>
        </w:rPr>
      </w:pPr>
    </w:p>
    <w:p w:rsidR="00294423" w:rsidRPr="00294423" w:rsidRDefault="00294423" w:rsidP="00294423">
      <w:pPr>
        <w:pStyle w:val="af5"/>
        <w:spacing w:line="240" w:lineRule="auto"/>
        <w:ind w:firstLine="709"/>
        <w:rPr>
          <w:sz w:val="20"/>
        </w:rPr>
      </w:pPr>
      <w:r w:rsidRPr="00294423">
        <w:rPr>
          <w:sz w:val="20"/>
        </w:rPr>
        <w:t xml:space="preserve"> Проблемы сферы культуры: </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недостаточный уровень финансирования отрасли, не позволяющий повысить оснащенность учреждений культуры необходимым оборудованием;</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высокая  степень износа материально-технической базы;</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высокий износ зданий учреждений культуры;</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низкий уровень участия населения в культурной сфере;</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низкая заработная плата работников отрасли.</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Экологические проблемы:</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-отсутствие должного внимания организаций и населения к состоянию окру</w:t>
      </w:r>
      <w:r w:rsidRPr="00294423">
        <w:rPr>
          <w:rStyle w:val="Sylfaen"/>
          <w:rFonts w:ascii="Times New Roman" w:hAnsi="Times New Roman" w:cs="Times New Roman"/>
          <w:sz w:val="20"/>
          <w:szCs w:val="20"/>
        </w:rPr>
        <w:softHyphen/>
        <w:t>жающей среды;</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возникновение несанкционированных </w:t>
      </w:r>
      <w:proofErr w:type="spellStart"/>
      <w:r w:rsidRPr="00294423">
        <w:rPr>
          <w:rStyle w:val="Sylfaen"/>
          <w:rFonts w:ascii="Times New Roman" w:hAnsi="Times New Roman" w:cs="Times New Roman"/>
          <w:sz w:val="20"/>
          <w:szCs w:val="20"/>
        </w:rPr>
        <w:t>мусоросвалок</w:t>
      </w:r>
      <w:proofErr w:type="spellEnd"/>
      <w:r w:rsidRPr="00294423">
        <w:rPr>
          <w:rStyle w:val="Sylfaen"/>
          <w:rFonts w:ascii="Times New Roman" w:hAnsi="Times New Roman" w:cs="Times New Roman"/>
          <w:sz w:val="20"/>
          <w:szCs w:val="20"/>
        </w:rPr>
        <w:t xml:space="preserve"> на территории населенных пунктов;</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 отсутствие полигонов по захоронению и переработке твердо-бытовых отходов;</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низкий уровень внедрения ресурсосберегающих технологий во всех сферах и производствах.</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Проблемы безопасности:</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несовершенная система реагирования на чрезвычайные ситуации;</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низкий уровень соблюдения мер пожарной безопасности среди населения;</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низкий уровень участия населения в ликвидации ЧС;</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sz w:val="20"/>
        </w:rPr>
        <w:t>-несоответствие большинства объектов капитального строительства  противопожарным требованиям;</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1Sylfaen"/>
          <w:rFonts w:ascii="Times New Roman" w:hAnsi="Times New Roman" w:cs="Times New Roman"/>
          <w:sz w:val="20"/>
          <w:szCs w:val="20"/>
        </w:rPr>
        <w:t xml:space="preserve">- </w:t>
      </w:r>
      <w:r w:rsidRPr="00294423">
        <w:rPr>
          <w:rStyle w:val="Sylfaen"/>
          <w:rFonts w:ascii="Times New Roman" w:hAnsi="Times New Roman" w:cs="Times New Roman"/>
          <w:sz w:val="20"/>
          <w:szCs w:val="20"/>
        </w:rPr>
        <w:t>существенный износ улично-дорожной сети влияющий на рост ДТП.</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Проблемы жилищно-коммунального хозяйства:</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высокий уровень износа жилищной и коммунальной инфраструктуры и недо</w:t>
      </w:r>
      <w:r w:rsidRPr="00294423">
        <w:rPr>
          <w:rStyle w:val="Sylfaen"/>
          <w:rFonts w:ascii="Times New Roman" w:hAnsi="Times New Roman" w:cs="Times New Roman"/>
          <w:sz w:val="20"/>
          <w:szCs w:val="20"/>
        </w:rPr>
        <w:softHyphen/>
        <w:t>статочный уровень качества предоставляемых услуг;</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lastRenderedPageBreak/>
        <w:t xml:space="preserve"> -низкая привлекательность жилищно-коммунального комплекса для инвесто</w:t>
      </w:r>
      <w:r w:rsidRPr="00294423">
        <w:rPr>
          <w:rStyle w:val="Sylfaen"/>
          <w:rFonts w:ascii="Times New Roman" w:hAnsi="Times New Roman" w:cs="Times New Roman"/>
          <w:sz w:val="20"/>
          <w:szCs w:val="20"/>
        </w:rPr>
        <w:softHyphen/>
        <w:t>ров;</w:t>
      </w:r>
    </w:p>
    <w:p w:rsidR="00294423" w:rsidRPr="00294423" w:rsidRDefault="00294423" w:rsidP="00294423">
      <w:pPr>
        <w:pStyle w:val="af5"/>
        <w:spacing w:line="240" w:lineRule="auto"/>
        <w:ind w:firstLine="709"/>
        <w:jc w:val="left"/>
        <w:rPr>
          <w:rStyle w:val="Sylfaen"/>
          <w:rFonts w:ascii="Times New Roman" w:hAnsi="Times New Roman" w:cs="Times New Roman"/>
          <w:sz w:val="20"/>
          <w:szCs w:val="20"/>
        </w:rPr>
      </w:pPr>
      <w:r w:rsidRPr="00294423">
        <w:rPr>
          <w:rStyle w:val="Sylfaen"/>
          <w:rFonts w:ascii="Times New Roman" w:hAnsi="Times New Roman" w:cs="Times New Roman"/>
          <w:sz w:val="20"/>
          <w:szCs w:val="20"/>
        </w:rPr>
        <w:t xml:space="preserve"> - низкий уровень развития коммунальной инфраструктуры со стороны </w:t>
      </w:r>
      <w:proofErr w:type="spellStart"/>
      <w:r w:rsidRPr="00294423">
        <w:rPr>
          <w:rStyle w:val="Sylfaen"/>
          <w:rFonts w:ascii="Times New Roman" w:hAnsi="Times New Roman" w:cs="Times New Roman"/>
          <w:sz w:val="20"/>
          <w:szCs w:val="20"/>
        </w:rPr>
        <w:t>энергоснабжающих</w:t>
      </w:r>
      <w:proofErr w:type="spellEnd"/>
      <w:r w:rsidRPr="00294423">
        <w:rPr>
          <w:rStyle w:val="Sylfaen"/>
          <w:rFonts w:ascii="Times New Roman" w:hAnsi="Times New Roman" w:cs="Times New Roman"/>
          <w:sz w:val="20"/>
          <w:szCs w:val="20"/>
        </w:rPr>
        <w:t xml:space="preserve"> организаций, сдерживающий рост ИЖС;</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r w:rsidRPr="00294423">
        <w:rPr>
          <w:rStyle w:val="Sylfaen"/>
          <w:rFonts w:ascii="Times New Roman" w:hAnsi="Times New Roman" w:cs="Times New Roman"/>
          <w:sz w:val="20"/>
          <w:szCs w:val="20"/>
        </w:rPr>
        <w:t>- недостаточно высокий ввод в эксплуатацию индивидуального жилищного строительства.</w:t>
      </w:r>
    </w:p>
    <w:p w:rsidR="00294423" w:rsidRPr="00294423" w:rsidRDefault="00294423" w:rsidP="00294423">
      <w:pPr>
        <w:pStyle w:val="af5"/>
        <w:spacing w:line="240" w:lineRule="auto"/>
        <w:ind w:firstLine="709"/>
        <w:rPr>
          <w:rStyle w:val="Sylfaen"/>
          <w:rFonts w:ascii="Times New Roman" w:hAnsi="Times New Roman" w:cs="Times New Roman"/>
          <w:sz w:val="20"/>
          <w:szCs w:val="20"/>
        </w:rPr>
      </w:pPr>
    </w:p>
    <w:p w:rsidR="00294423" w:rsidRPr="00294423" w:rsidRDefault="00294423" w:rsidP="00294423">
      <w:pPr>
        <w:pStyle w:val="af5"/>
        <w:spacing w:line="240" w:lineRule="auto"/>
        <w:ind w:firstLine="709"/>
        <w:jc w:val="left"/>
        <w:rPr>
          <w:sz w:val="20"/>
        </w:rPr>
      </w:pPr>
      <w:r w:rsidRPr="00294423">
        <w:rPr>
          <w:rStyle w:val="Sylfaen"/>
          <w:rFonts w:ascii="Times New Roman" w:hAnsi="Times New Roman" w:cs="Times New Roman"/>
          <w:sz w:val="20"/>
          <w:szCs w:val="20"/>
        </w:rPr>
        <w:t>Проблемы в с</w:t>
      </w:r>
      <w:r w:rsidRPr="00294423">
        <w:rPr>
          <w:sz w:val="20"/>
        </w:rPr>
        <w:t>ельском хозяйстве:</w:t>
      </w:r>
    </w:p>
    <w:p w:rsidR="00294423" w:rsidRPr="00294423" w:rsidRDefault="00294423" w:rsidP="00294423">
      <w:pPr>
        <w:pStyle w:val="a9"/>
        <w:spacing w:after="0"/>
        <w:rPr>
          <w:rFonts w:ascii="Times New Roman" w:hAnsi="Times New Roman" w:cs="Times New Roman"/>
          <w:sz w:val="20"/>
          <w:szCs w:val="20"/>
        </w:rPr>
      </w:pPr>
      <w:r w:rsidRPr="00294423">
        <w:rPr>
          <w:rFonts w:ascii="Times New Roman" w:hAnsi="Times New Roman" w:cs="Times New Roman"/>
          <w:sz w:val="20"/>
          <w:szCs w:val="20"/>
        </w:rPr>
        <w:t xml:space="preserve">- отсутствует эффективное использование земель сельскохозяйственного назначения владельцами </w:t>
      </w:r>
      <w:proofErr w:type="spellStart"/>
      <w:r w:rsidRPr="00294423">
        <w:rPr>
          <w:rFonts w:ascii="Times New Roman" w:hAnsi="Times New Roman" w:cs="Times New Roman"/>
          <w:sz w:val="20"/>
          <w:szCs w:val="20"/>
        </w:rPr>
        <w:t>общедолевой</w:t>
      </w:r>
      <w:proofErr w:type="spellEnd"/>
      <w:r w:rsidRPr="00294423">
        <w:rPr>
          <w:rFonts w:ascii="Times New Roman" w:hAnsi="Times New Roman" w:cs="Times New Roman"/>
          <w:sz w:val="20"/>
          <w:szCs w:val="20"/>
        </w:rPr>
        <w:t xml:space="preserve"> собственности;</w:t>
      </w:r>
    </w:p>
    <w:p w:rsidR="00294423" w:rsidRPr="00294423" w:rsidRDefault="00294423" w:rsidP="00294423">
      <w:pPr>
        <w:pStyle w:val="a9"/>
        <w:spacing w:after="0"/>
        <w:jc w:val="both"/>
        <w:rPr>
          <w:rFonts w:ascii="Times New Roman" w:hAnsi="Times New Roman" w:cs="Times New Roman"/>
          <w:sz w:val="20"/>
          <w:szCs w:val="20"/>
        </w:rPr>
      </w:pPr>
      <w:r w:rsidRPr="00294423">
        <w:rPr>
          <w:rFonts w:ascii="Times New Roman" w:hAnsi="Times New Roman" w:cs="Times New Roman"/>
          <w:sz w:val="20"/>
          <w:szCs w:val="20"/>
        </w:rPr>
        <w:t>- низкий уровень развития личных подсобных хозяйств населения.</w:t>
      </w:r>
    </w:p>
    <w:p w:rsidR="00294423" w:rsidRPr="00294423" w:rsidRDefault="00294423" w:rsidP="00294423">
      <w:pPr>
        <w:pStyle w:val="a9"/>
        <w:spacing w:after="0"/>
        <w:jc w:val="both"/>
        <w:rPr>
          <w:rFonts w:ascii="Times New Roman" w:hAnsi="Times New Roman" w:cs="Times New Roman"/>
          <w:sz w:val="20"/>
          <w:szCs w:val="20"/>
        </w:rPr>
      </w:pPr>
      <w:r w:rsidRPr="00294423">
        <w:rPr>
          <w:rFonts w:ascii="Times New Roman" w:hAnsi="Times New Roman" w:cs="Times New Roman"/>
          <w:sz w:val="20"/>
          <w:szCs w:val="20"/>
        </w:rPr>
        <w:t>- отсутствие  закупок сельхозпродукции в личных подсобных хозяйствах населения муниципального образования.</w:t>
      </w:r>
    </w:p>
    <w:p w:rsidR="00294423" w:rsidRPr="00294423" w:rsidRDefault="00294423" w:rsidP="00294423">
      <w:pPr>
        <w:autoSpaceDE w:val="0"/>
        <w:autoSpaceDN w:val="0"/>
        <w:adjustRightInd w:val="0"/>
        <w:spacing w:after="0"/>
        <w:outlineLvl w:val="0"/>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jc w:val="center"/>
        <w:outlineLvl w:val="0"/>
        <w:rPr>
          <w:rFonts w:ascii="Times New Roman" w:hAnsi="Times New Roman" w:cs="Times New Roman"/>
          <w:b/>
          <w:sz w:val="20"/>
          <w:szCs w:val="20"/>
        </w:rPr>
      </w:pPr>
      <w:r w:rsidRPr="00294423">
        <w:rPr>
          <w:rFonts w:ascii="Times New Roman" w:hAnsi="Times New Roman" w:cs="Times New Roman"/>
          <w:b/>
          <w:sz w:val="20"/>
          <w:szCs w:val="20"/>
        </w:rPr>
        <w:t>3. Приоритеты и цели социально-экономического развития</w:t>
      </w:r>
    </w:p>
    <w:p w:rsidR="00294423" w:rsidRPr="00294423" w:rsidRDefault="00294423" w:rsidP="00294423">
      <w:pPr>
        <w:pStyle w:val="ac"/>
        <w:spacing w:before="0" w:beforeAutospacing="0" w:after="0" w:afterAutospacing="0"/>
        <w:ind w:firstLine="709"/>
        <w:jc w:val="both"/>
        <w:rPr>
          <w:sz w:val="20"/>
          <w:szCs w:val="20"/>
        </w:rPr>
      </w:pPr>
      <w:proofErr w:type="gramStart"/>
      <w:r w:rsidRPr="00294423">
        <w:rPr>
          <w:sz w:val="20"/>
          <w:szCs w:val="20"/>
        </w:rPr>
        <w:t xml:space="preserve">Основной целью планирования социально-экономического развития муниципального образования являются формирование комплекса прогнозных, плановых и </w:t>
      </w:r>
      <w:proofErr w:type="spellStart"/>
      <w:r w:rsidRPr="00294423">
        <w:rPr>
          <w:sz w:val="20"/>
          <w:szCs w:val="20"/>
        </w:rPr>
        <w:t>постплановых</w:t>
      </w:r>
      <w:proofErr w:type="spellEnd"/>
      <w:r w:rsidRPr="00294423">
        <w:rPr>
          <w:sz w:val="20"/>
          <w:szCs w:val="20"/>
        </w:rPr>
        <w:t xml:space="preserve"> документов, обеспечивающих согласованную деятельность всех субъектов территориального управления,  направленную на удов</w:t>
      </w:r>
      <w:r w:rsidRPr="00294423">
        <w:rPr>
          <w:sz w:val="20"/>
          <w:szCs w:val="20"/>
        </w:rPr>
        <w:softHyphen/>
        <w:t>летворение (реализацию) общественных (коллективных) интере</w:t>
      </w:r>
      <w:r w:rsidRPr="00294423">
        <w:rPr>
          <w:sz w:val="20"/>
          <w:szCs w:val="20"/>
        </w:rPr>
        <w:softHyphen/>
        <w:t>сов и потребностей местного сообщества, а также создание благо</w:t>
      </w:r>
      <w:r w:rsidRPr="00294423">
        <w:rPr>
          <w:sz w:val="20"/>
          <w:szCs w:val="20"/>
        </w:rPr>
        <w:softHyphen/>
        <w:t>приятных условий для жизни и ведения хозяйственной (экономи</w:t>
      </w:r>
      <w:r w:rsidRPr="00294423">
        <w:rPr>
          <w:sz w:val="20"/>
          <w:szCs w:val="20"/>
        </w:rPr>
        <w:softHyphen/>
        <w:t>ческой) деятельности всех субъектов, расположенных на террито</w:t>
      </w:r>
      <w:r w:rsidRPr="00294423">
        <w:rPr>
          <w:sz w:val="20"/>
          <w:szCs w:val="20"/>
        </w:rPr>
        <w:softHyphen/>
        <w:t xml:space="preserve">рии Администрации </w:t>
      </w:r>
      <w:proofErr w:type="spellStart"/>
      <w:r w:rsidRPr="00294423">
        <w:rPr>
          <w:sz w:val="20"/>
          <w:szCs w:val="20"/>
        </w:rPr>
        <w:t>Городокского</w:t>
      </w:r>
      <w:proofErr w:type="spellEnd"/>
      <w:r w:rsidRPr="00294423">
        <w:rPr>
          <w:sz w:val="20"/>
          <w:szCs w:val="20"/>
        </w:rPr>
        <w:t xml:space="preserve"> сельсовета. </w:t>
      </w:r>
      <w:proofErr w:type="gramEnd"/>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Основными </w:t>
      </w:r>
      <w:r w:rsidRPr="00294423">
        <w:rPr>
          <w:rFonts w:ascii="Times New Roman" w:hAnsi="Times New Roman" w:cs="Times New Roman"/>
          <w:bCs/>
          <w:sz w:val="20"/>
          <w:szCs w:val="20"/>
        </w:rPr>
        <w:t>задачами</w:t>
      </w:r>
      <w:r w:rsidRPr="00294423">
        <w:rPr>
          <w:rFonts w:ascii="Times New Roman" w:hAnsi="Times New Roman" w:cs="Times New Roman"/>
          <w:sz w:val="20"/>
          <w:szCs w:val="20"/>
        </w:rPr>
        <w:t xml:space="preserve"> планирования социально-экономичес</w:t>
      </w:r>
      <w:r w:rsidRPr="00294423">
        <w:rPr>
          <w:rFonts w:ascii="Times New Roman" w:hAnsi="Times New Roman" w:cs="Times New Roman"/>
          <w:sz w:val="20"/>
          <w:szCs w:val="20"/>
        </w:rPr>
        <w:softHyphen/>
        <w:t>кого развития муниципального образования являются:</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формирование ясных для всего местного сообщества представле</w:t>
      </w:r>
      <w:r w:rsidRPr="00294423">
        <w:rPr>
          <w:rFonts w:ascii="Times New Roman" w:hAnsi="Times New Roman" w:cs="Times New Roman"/>
          <w:sz w:val="20"/>
          <w:szCs w:val="20"/>
        </w:rPr>
        <w:softHyphen/>
        <w:t>ний о ценностях, стратегических целях, ресурсах, задачах и возмож</w:t>
      </w:r>
      <w:r w:rsidRPr="00294423">
        <w:rPr>
          <w:rFonts w:ascii="Times New Roman" w:hAnsi="Times New Roman" w:cs="Times New Roman"/>
          <w:sz w:val="20"/>
          <w:szCs w:val="20"/>
        </w:rPr>
        <w:softHyphen/>
        <w:t>ностях социально-экономического развития муници</w:t>
      </w:r>
      <w:r w:rsidRPr="00294423">
        <w:rPr>
          <w:rFonts w:ascii="Times New Roman" w:hAnsi="Times New Roman" w:cs="Times New Roman"/>
          <w:sz w:val="20"/>
          <w:szCs w:val="20"/>
        </w:rPr>
        <w:softHyphen/>
        <w:t>пального образования в рамках муниципальной программы;</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согласование стратегических целей и задач социально-эконо</w:t>
      </w:r>
      <w:r w:rsidRPr="00294423">
        <w:rPr>
          <w:rFonts w:ascii="Times New Roman" w:hAnsi="Times New Roman" w:cs="Times New Roman"/>
          <w:sz w:val="20"/>
          <w:szCs w:val="20"/>
        </w:rPr>
        <w:softHyphen/>
        <w:t>мического развития муниципального образования с государствен</w:t>
      </w:r>
      <w:r w:rsidRPr="00294423">
        <w:rPr>
          <w:rFonts w:ascii="Times New Roman" w:hAnsi="Times New Roman" w:cs="Times New Roman"/>
          <w:sz w:val="20"/>
          <w:szCs w:val="20"/>
        </w:rPr>
        <w:softHyphen/>
        <w:t>ными и региональными стратегическими целями и задачами;</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поддержание оптимального сочетания уровня реализации стратегических целей и задач муниципального образования в ус</w:t>
      </w:r>
      <w:r w:rsidRPr="00294423">
        <w:rPr>
          <w:rFonts w:ascii="Times New Roman" w:hAnsi="Times New Roman" w:cs="Times New Roman"/>
          <w:sz w:val="20"/>
          <w:szCs w:val="20"/>
        </w:rPr>
        <w:softHyphen/>
        <w:t>ловиях необходимости обеспечения текущей жизнедеятельности местного населения;</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координация деятельности хозяйствующих субъектов различ</w:t>
      </w:r>
      <w:r w:rsidRPr="00294423">
        <w:rPr>
          <w:rFonts w:ascii="Times New Roman" w:hAnsi="Times New Roman" w:cs="Times New Roman"/>
          <w:sz w:val="20"/>
          <w:szCs w:val="20"/>
        </w:rPr>
        <w:softHyphen/>
        <w:t>ных форм собственности и объединение их на базе общих мотива</w:t>
      </w:r>
      <w:r w:rsidRPr="00294423">
        <w:rPr>
          <w:rFonts w:ascii="Times New Roman" w:hAnsi="Times New Roman" w:cs="Times New Roman"/>
          <w:sz w:val="20"/>
          <w:szCs w:val="20"/>
        </w:rPr>
        <w:softHyphen/>
        <w:t>ций в целях наиболее полного удовлетворения общественных ин</w:t>
      </w:r>
      <w:r w:rsidRPr="00294423">
        <w:rPr>
          <w:rFonts w:ascii="Times New Roman" w:hAnsi="Times New Roman" w:cs="Times New Roman"/>
          <w:sz w:val="20"/>
          <w:szCs w:val="20"/>
        </w:rPr>
        <w:softHyphen/>
        <w:t>тересов и потребностей местного сообщества;</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эффективное использование потенциала муниципального об</w:t>
      </w:r>
      <w:r w:rsidRPr="00294423">
        <w:rPr>
          <w:rFonts w:ascii="Times New Roman" w:hAnsi="Times New Roman" w:cs="Times New Roman"/>
          <w:sz w:val="20"/>
          <w:szCs w:val="20"/>
        </w:rPr>
        <w:softHyphen/>
        <w:t>разования;</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муниципального образования;</w:t>
      </w:r>
    </w:p>
    <w:p w:rsidR="00294423" w:rsidRPr="00294423" w:rsidRDefault="00294423" w:rsidP="00294423">
      <w:pPr>
        <w:numPr>
          <w:ilvl w:val="0"/>
          <w:numId w:val="7"/>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 муниципального образования;</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Приоритетными направлениями являются:</w:t>
      </w:r>
    </w:p>
    <w:p w:rsidR="00294423" w:rsidRPr="00294423" w:rsidRDefault="00294423" w:rsidP="00294423">
      <w:pPr>
        <w:numPr>
          <w:ilvl w:val="1"/>
          <w:numId w:val="7"/>
        </w:numPr>
        <w:autoSpaceDE w:val="0"/>
        <w:autoSpaceDN w:val="0"/>
        <w:adjustRightInd w:val="0"/>
        <w:spacing w:after="0" w:line="240" w:lineRule="auto"/>
        <w:ind w:left="0"/>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развитие транспорта и транспортной инфраструктуры.</w:t>
      </w:r>
    </w:p>
    <w:p w:rsidR="00294423" w:rsidRPr="00294423" w:rsidRDefault="00294423" w:rsidP="00294423">
      <w:pPr>
        <w:numPr>
          <w:ilvl w:val="1"/>
          <w:numId w:val="7"/>
        </w:numPr>
        <w:autoSpaceDE w:val="0"/>
        <w:autoSpaceDN w:val="0"/>
        <w:adjustRightInd w:val="0"/>
        <w:spacing w:after="0" w:line="240" w:lineRule="auto"/>
        <w:ind w:left="0"/>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обеспечение условий для жизни и деятельности населения на территории сельсовета.</w:t>
      </w:r>
    </w:p>
    <w:p w:rsidR="00294423" w:rsidRPr="00294423" w:rsidRDefault="00294423" w:rsidP="00294423">
      <w:pPr>
        <w:numPr>
          <w:ilvl w:val="1"/>
          <w:numId w:val="7"/>
        </w:numPr>
        <w:autoSpaceDE w:val="0"/>
        <w:autoSpaceDN w:val="0"/>
        <w:adjustRightInd w:val="0"/>
        <w:spacing w:after="0" w:line="240" w:lineRule="auto"/>
        <w:ind w:left="0"/>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обеспечение социальной защиты и безопасности населения.</w:t>
      </w:r>
    </w:p>
    <w:p w:rsidR="00294423" w:rsidRPr="00294423" w:rsidRDefault="00294423" w:rsidP="00294423">
      <w:pPr>
        <w:numPr>
          <w:ilvl w:val="1"/>
          <w:numId w:val="7"/>
        </w:numPr>
        <w:autoSpaceDE w:val="0"/>
        <w:autoSpaceDN w:val="0"/>
        <w:adjustRightInd w:val="0"/>
        <w:spacing w:after="0" w:line="240" w:lineRule="auto"/>
        <w:ind w:left="0"/>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обеспечение социального развития населения.</w:t>
      </w:r>
    </w:p>
    <w:p w:rsidR="00294423" w:rsidRPr="00294423" w:rsidRDefault="00294423" w:rsidP="00294423">
      <w:pPr>
        <w:numPr>
          <w:ilvl w:val="1"/>
          <w:numId w:val="7"/>
        </w:numPr>
        <w:autoSpaceDE w:val="0"/>
        <w:autoSpaceDN w:val="0"/>
        <w:adjustRightInd w:val="0"/>
        <w:spacing w:after="0" w:line="240" w:lineRule="auto"/>
        <w:ind w:left="0"/>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 xml:space="preserve">создание условий для развития бизнеса и </w:t>
      </w:r>
      <w:proofErr w:type="spellStart"/>
      <w:r w:rsidRPr="00294423">
        <w:rPr>
          <w:rFonts w:ascii="Times New Roman" w:hAnsi="Times New Roman" w:cs="Times New Roman"/>
          <w:sz w:val="20"/>
          <w:szCs w:val="20"/>
          <w:shd w:val="clear" w:color="auto" w:fill="FFFFFF"/>
        </w:rPr>
        <w:t>самозанятости</w:t>
      </w:r>
      <w:proofErr w:type="spellEnd"/>
      <w:r w:rsidRPr="00294423">
        <w:rPr>
          <w:rFonts w:ascii="Times New Roman" w:hAnsi="Times New Roman" w:cs="Times New Roman"/>
          <w:sz w:val="20"/>
          <w:szCs w:val="20"/>
          <w:shd w:val="clear" w:color="auto" w:fill="FFFFFF"/>
        </w:rPr>
        <w:t xml:space="preserve"> населения.</w:t>
      </w: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br w:type="page"/>
      </w:r>
    </w:p>
    <w:p w:rsidR="00294423" w:rsidRPr="00294423" w:rsidRDefault="00294423" w:rsidP="00294423">
      <w:pPr>
        <w:autoSpaceDE w:val="0"/>
        <w:autoSpaceDN w:val="0"/>
        <w:adjustRightInd w:val="0"/>
        <w:spacing w:after="0"/>
        <w:ind w:firstLine="709"/>
        <w:jc w:val="center"/>
        <w:outlineLvl w:val="0"/>
        <w:rPr>
          <w:rFonts w:ascii="Times New Roman" w:hAnsi="Times New Roman" w:cs="Times New Roman"/>
          <w:b/>
          <w:sz w:val="20"/>
          <w:szCs w:val="20"/>
        </w:rPr>
      </w:pPr>
      <w:r w:rsidRPr="00294423">
        <w:rPr>
          <w:rFonts w:ascii="Times New Roman" w:hAnsi="Times New Roman" w:cs="Times New Roman"/>
          <w:b/>
          <w:sz w:val="20"/>
          <w:szCs w:val="20"/>
        </w:rPr>
        <w:lastRenderedPageBreak/>
        <w:t>4. Прогноз конечных результатов Муниципальной программы</w:t>
      </w:r>
    </w:p>
    <w:p w:rsidR="00294423" w:rsidRPr="00294423" w:rsidRDefault="00294423" w:rsidP="00294423">
      <w:pPr>
        <w:pStyle w:val="a7"/>
        <w:tabs>
          <w:tab w:val="left" w:pos="1134"/>
          <w:tab w:val="left" w:pos="1418"/>
        </w:tabs>
        <w:autoSpaceDE w:val="0"/>
        <w:autoSpaceDN w:val="0"/>
        <w:adjustRightInd w:val="0"/>
        <w:spacing w:after="0"/>
        <w:ind w:left="0"/>
        <w:jc w:val="both"/>
        <w:rPr>
          <w:rFonts w:ascii="Times New Roman" w:hAnsi="Times New Roman" w:cs="Times New Roman"/>
          <w:bCs/>
          <w:sz w:val="20"/>
          <w:szCs w:val="20"/>
        </w:rPr>
      </w:pP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Ожидаемыми результатами реализации Муниципальной программы являются следующие показатели:</w:t>
      </w:r>
    </w:p>
    <w:p w:rsidR="00294423" w:rsidRPr="00294423" w:rsidRDefault="00294423" w:rsidP="00294423">
      <w:pPr>
        <w:widowControl w:val="0"/>
        <w:numPr>
          <w:ilvl w:val="0"/>
          <w:numId w:val="8"/>
        </w:numPr>
        <w:tabs>
          <w:tab w:val="left" w:pos="993"/>
        </w:tabs>
        <w:autoSpaceDE w:val="0"/>
        <w:autoSpaceDN w:val="0"/>
        <w:adjustRightInd w:val="0"/>
        <w:spacing w:after="0" w:line="240" w:lineRule="auto"/>
        <w:ind w:left="0" w:hanging="284"/>
        <w:jc w:val="both"/>
        <w:rPr>
          <w:rFonts w:ascii="Times New Roman" w:hAnsi="Times New Roman" w:cs="Times New Roman"/>
          <w:sz w:val="20"/>
          <w:szCs w:val="20"/>
        </w:rPr>
      </w:pPr>
      <w:r w:rsidRPr="00294423">
        <w:rPr>
          <w:rFonts w:ascii="Times New Roman" w:hAnsi="Times New Roman" w:cs="Times New Roman"/>
          <w:sz w:val="20"/>
          <w:szCs w:val="20"/>
        </w:rPr>
        <w:t>снижение риска гибели и травматизма людей вследствие пожаров и уменьшение материальных потерь от пожаров;</w:t>
      </w:r>
    </w:p>
    <w:p w:rsidR="00294423" w:rsidRPr="00294423" w:rsidRDefault="00294423" w:rsidP="00294423">
      <w:pPr>
        <w:pStyle w:val="ac"/>
        <w:numPr>
          <w:ilvl w:val="0"/>
          <w:numId w:val="8"/>
        </w:numPr>
        <w:shd w:val="clear" w:color="auto" w:fill="FBFBFD"/>
        <w:tabs>
          <w:tab w:val="left" w:pos="993"/>
        </w:tabs>
        <w:spacing w:before="0" w:beforeAutospacing="0" w:after="0" w:afterAutospacing="0"/>
        <w:ind w:left="0" w:hanging="284"/>
        <w:jc w:val="both"/>
        <w:rPr>
          <w:sz w:val="20"/>
          <w:szCs w:val="20"/>
        </w:rPr>
      </w:pPr>
      <w:r w:rsidRPr="00294423">
        <w:rPr>
          <w:sz w:val="20"/>
          <w:szCs w:val="20"/>
        </w:rPr>
        <w:t>снижение вероятности загрязнения окружающей среды вследствие лесных и бытовых пожаров;</w:t>
      </w:r>
    </w:p>
    <w:p w:rsidR="00294423" w:rsidRPr="00294423" w:rsidRDefault="00294423" w:rsidP="00294423">
      <w:pPr>
        <w:pStyle w:val="ac"/>
        <w:numPr>
          <w:ilvl w:val="0"/>
          <w:numId w:val="8"/>
        </w:numPr>
        <w:shd w:val="clear" w:color="auto" w:fill="FBFBFD"/>
        <w:tabs>
          <w:tab w:val="left" w:pos="993"/>
        </w:tabs>
        <w:spacing w:before="0" w:beforeAutospacing="0" w:after="0" w:afterAutospacing="0"/>
        <w:ind w:left="0" w:hanging="284"/>
        <w:jc w:val="both"/>
        <w:rPr>
          <w:color w:val="000000"/>
          <w:sz w:val="20"/>
          <w:szCs w:val="20"/>
          <w:shd w:val="clear" w:color="auto" w:fill="FFFFFF"/>
        </w:rPr>
      </w:pPr>
      <w:r w:rsidRPr="00294423">
        <w:rPr>
          <w:color w:val="000000"/>
          <w:sz w:val="20"/>
          <w:szCs w:val="20"/>
          <w:shd w:val="clear" w:color="auto" w:fill="FFFFFF"/>
        </w:rPr>
        <w:t xml:space="preserve">создание условий, обеспечивающих комфортные </w:t>
      </w:r>
      <w:r w:rsidRPr="00294423">
        <w:rPr>
          <w:color w:val="333333"/>
          <w:sz w:val="20"/>
          <w:szCs w:val="20"/>
        </w:rPr>
        <w:t>благоприятные условия для проживания населения</w:t>
      </w:r>
      <w:r w:rsidRPr="00294423">
        <w:rPr>
          <w:color w:val="000000"/>
          <w:sz w:val="20"/>
          <w:szCs w:val="20"/>
          <w:shd w:val="clear" w:color="auto" w:fill="FFFFFF"/>
        </w:rPr>
        <w:t>;</w:t>
      </w:r>
    </w:p>
    <w:p w:rsidR="00294423" w:rsidRPr="00294423" w:rsidRDefault="00294423" w:rsidP="00294423">
      <w:pPr>
        <w:pStyle w:val="ac"/>
        <w:numPr>
          <w:ilvl w:val="0"/>
          <w:numId w:val="8"/>
        </w:numPr>
        <w:shd w:val="clear" w:color="auto" w:fill="FBFBFD"/>
        <w:tabs>
          <w:tab w:val="left" w:pos="993"/>
        </w:tabs>
        <w:spacing w:before="0" w:beforeAutospacing="0" w:after="0" w:afterAutospacing="0"/>
        <w:ind w:left="0" w:hanging="284"/>
        <w:jc w:val="both"/>
        <w:rPr>
          <w:sz w:val="20"/>
          <w:szCs w:val="20"/>
        </w:rPr>
      </w:pPr>
      <w:r w:rsidRPr="00294423">
        <w:rPr>
          <w:sz w:val="20"/>
          <w:szCs w:val="20"/>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294423" w:rsidRPr="00294423" w:rsidRDefault="00294423" w:rsidP="00294423">
      <w:pPr>
        <w:widowControl w:val="0"/>
        <w:numPr>
          <w:ilvl w:val="0"/>
          <w:numId w:val="8"/>
        </w:numPr>
        <w:tabs>
          <w:tab w:val="left" w:pos="993"/>
        </w:tabs>
        <w:autoSpaceDE w:val="0"/>
        <w:autoSpaceDN w:val="0"/>
        <w:adjustRightInd w:val="0"/>
        <w:spacing w:after="0" w:line="240" w:lineRule="auto"/>
        <w:ind w:left="0" w:hanging="284"/>
        <w:jc w:val="both"/>
        <w:rPr>
          <w:rFonts w:ascii="Times New Roman" w:hAnsi="Times New Roman" w:cs="Times New Roman"/>
          <w:sz w:val="20"/>
          <w:szCs w:val="20"/>
        </w:rPr>
      </w:pPr>
      <w:r w:rsidRPr="00294423">
        <w:rPr>
          <w:rFonts w:ascii="Times New Roman" w:hAnsi="Times New Roman" w:cs="Times New Roman"/>
          <w:sz w:val="20"/>
          <w:szCs w:val="20"/>
        </w:rPr>
        <w:t xml:space="preserve">доля </w:t>
      </w:r>
      <w:proofErr w:type="gramStart"/>
      <w:r w:rsidRPr="00294423">
        <w:rPr>
          <w:rFonts w:ascii="Times New Roman" w:hAnsi="Times New Roman" w:cs="Times New Roman"/>
          <w:sz w:val="20"/>
          <w:szCs w:val="20"/>
        </w:rPr>
        <w:t xml:space="preserve">расходов сельского  бюджета, формируемых в рамках муниципальной программы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составит</w:t>
      </w:r>
      <w:proofErr w:type="gramEnd"/>
      <w:r w:rsidRPr="00294423">
        <w:rPr>
          <w:rFonts w:ascii="Times New Roman" w:hAnsi="Times New Roman" w:cs="Times New Roman"/>
          <w:sz w:val="20"/>
          <w:szCs w:val="20"/>
        </w:rPr>
        <w:t xml:space="preserve"> не менее </w:t>
      </w:r>
      <w:r w:rsidRPr="00294423">
        <w:rPr>
          <w:rFonts w:ascii="Times New Roman" w:hAnsi="Times New Roman" w:cs="Times New Roman"/>
          <w:sz w:val="20"/>
          <w:szCs w:val="20"/>
          <w:u w:val="single"/>
        </w:rPr>
        <w:t xml:space="preserve">50 </w:t>
      </w:r>
      <w:r w:rsidRPr="00294423">
        <w:rPr>
          <w:rFonts w:ascii="Times New Roman" w:hAnsi="Times New Roman" w:cs="Times New Roman"/>
          <w:sz w:val="20"/>
          <w:szCs w:val="20"/>
        </w:rPr>
        <w:t xml:space="preserve"> % к  2019 году;</w:t>
      </w:r>
    </w:p>
    <w:p w:rsidR="00294423" w:rsidRPr="00294423" w:rsidRDefault="00294423" w:rsidP="00294423">
      <w:pPr>
        <w:widowControl w:val="0"/>
        <w:numPr>
          <w:ilvl w:val="0"/>
          <w:numId w:val="8"/>
        </w:numPr>
        <w:tabs>
          <w:tab w:val="left" w:pos="993"/>
        </w:tabs>
        <w:autoSpaceDE w:val="0"/>
        <w:autoSpaceDN w:val="0"/>
        <w:adjustRightInd w:val="0"/>
        <w:spacing w:after="0" w:line="240" w:lineRule="auto"/>
        <w:ind w:left="0" w:hanging="284"/>
        <w:jc w:val="both"/>
        <w:rPr>
          <w:rFonts w:ascii="Times New Roman" w:hAnsi="Times New Roman" w:cs="Times New Roman"/>
          <w:sz w:val="20"/>
          <w:szCs w:val="20"/>
        </w:rPr>
      </w:pPr>
      <w:r w:rsidRPr="00294423">
        <w:rPr>
          <w:rFonts w:ascii="Times New Roman" w:hAnsi="Times New Roman" w:cs="Times New Roman"/>
          <w:sz w:val="20"/>
          <w:szCs w:val="20"/>
        </w:rPr>
        <w:t>обеспечение исполнения расходных обязательств сельсовета (без учета безвозмездных поступлений) не менее чем на 95 процентов;</w:t>
      </w:r>
    </w:p>
    <w:p w:rsidR="00294423" w:rsidRPr="00294423" w:rsidRDefault="00294423" w:rsidP="00294423">
      <w:pPr>
        <w:numPr>
          <w:ilvl w:val="0"/>
          <w:numId w:val="8"/>
        </w:numPr>
        <w:tabs>
          <w:tab w:val="left" w:pos="993"/>
        </w:tabs>
        <w:autoSpaceDE w:val="0"/>
        <w:autoSpaceDN w:val="0"/>
        <w:adjustRightInd w:val="0"/>
        <w:spacing w:after="0" w:line="240" w:lineRule="auto"/>
        <w:ind w:left="0" w:hanging="284"/>
        <w:jc w:val="both"/>
        <w:rPr>
          <w:rFonts w:ascii="Times New Roman" w:hAnsi="Times New Roman" w:cs="Times New Roman"/>
          <w:sz w:val="20"/>
          <w:szCs w:val="20"/>
        </w:rPr>
      </w:pPr>
      <w:r w:rsidRPr="00294423">
        <w:rPr>
          <w:rFonts w:ascii="Times New Roman" w:hAnsi="Times New Roman" w:cs="Times New Roman"/>
          <w:sz w:val="20"/>
          <w:szCs w:val="20"/>
        </w:rPr>
        <w:t>исполнение сельского бюджета по доходам без учета безвозмездных поступлений к первоначально утвержденному уровню (от 80% до 120 %) ежегодно;</w:t>
      </w:r>
    </w:p>
    <w:p w:rsidR="00294423" w:rsidRPr="00294423" w:rsidRDefault="00294423" w:rsidP="00294423">
      <w:pPr>
        <w:numPr>
          <w:ilvl w:val="0"/>
          <w:numId w:val="8"/>
        </w:numPr>
        <w:tabs>
          <w:tab w:val="left" w:pos="993"/>
        </w:tabs>
        <w:autoSpaceDE w:val="0"/>
        <w:autoSpaceDN w:val="0"/>
        <w:adjustRightInd w:val="0"/>
        <w:spacing w:after="0" w:line="240" w:lineRule="auto"/>
        <w:ind w:left="0" w:hanging="284"/>
        <w:jc w:val="both"/>
        <w:rPr>
          <w:rFonts w:ascii="Times New Roman" w:hAnsi="Times New Roman" w:cs="Times New Roman"/>
          <w:sz w:val="20"/>
          <w:szCs w:val="20"/>
        </w:rPr>
      </w:pPr>
      <w:proofErr w:type="gramStart"/>
      <w:r w:rsidRPr="00294423">
        <w:rPr>
          <w:rFonts w:ascii="Times New Roman" w:hAnsi="Times New Roman" w:cs="Times New Roman"/>
          <w:sz w:val="20"/>
          <w:szCs w:val="20"/>
        </w:rPr>
        <w:t>объем налоговых и неналоговых доходов сельского бюджета в общем объеме доходов местных бюджетов (2,6 млн. рублей в 2013 году, 3,0 млн. рублей в 2014 году, 2,4 млн. рублей в 2015 году, 3,0 млн. рублей в 2016 году, 2,7 млн. рублей в 2017 году, 2,8 млн. рублей в 2018 году, 2,9 мил.</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Рублей в 2019 году).</w:t>
      </w:r>
      <w:proofErr w:type="gramEnd"/>
    </w:p>
    <w:p w:rsidR="00294423" w:rsidRPr="00294423" w:rsidRDefault="00294423" w:rsidP="00294423">
      <w:pPr>
        <w:pStyle w:val="ac"/>
        <w:shd w:val="clear" w:color="auto" w:fill="FBFBFD"/>
        <w:spacing w:before="0" w:beforeAutospacing="0" w:after="0" w:afterAutospacing="0"/>
        <w:ind w:hanging="284"/>
        <w:jc w:val="both"/>
        <w:rPr>
          <w:sz w:val="20"/>
          <w:szCs w:val="20"/>
        </w:rPr>
      </w:pPr>
    </w:p>
    <w:p w:rsidR="00294423" w:rsidRPr="00294423" w:rsidRDefault="00294423" w:rsidP="00294423">
      <w:pPr>
        <w:pStyle w:val="ac"/>
        <w:shd w:val="clear" w:color="auto" w:fill="FBFBFD"/>
        <w:spacing w:before="0" w:beforeAutospacing="0" w:after="0" w:afterAutospacing="0"/>
        <w:ind w:firstLine="709"/>
        <w:jc w:val="both"/>
        <w:rPr>
          <w:sz w:val="20"/>
          <w:szCs w:val="20"/>
        </w:rPr>
      </w:pPr>
    </w:p>
    <w:p w:rsidR="00294423" w:rsidRPr="00294423" w:rsidRDefault="00294423" w:rsidP="00294423">
      <w:pPr>
        <w:numPr>
          <w:ilvl w:val="0"/>
          <w:numId w:val="9"/>
        </w:numPr>
        <w:autoSpaceDE w:val="0"/>
        <w:autoSpaceDN w:val="0"/>
        <w:adjustRightInd w:val="0"/>
        <w:spacing w:after="0" w:line="240" w:lineRule="auto"/>
        <w:ind w:left="0"/>
        <w:jc w:val="center"/>
        <w:outlineLvl w:val="0"/>
        <w:rPr>
          <w:rFonts w:ascii="Times New Roman" w:hAnsi="Times New Roman" w:cs="Times New Roman"/>
          <w:b/>
          <w:sz w:val="20"/>
          <w:szCs w:val="20"/>
        </w:rPr>
      </w:pPr>
      <w:r w:rsidRPr="00294423">
        <w:rPr>
          <w:rFonts w:ascii="Times New Roman" w:hAnsi="Times New Roman" w:cs="Times New Roman"/>
          <w:b/>
          <w:sz w:val="20"/>
          <w:szCs w:val="20"/>
        </w:rPr>
        <w:t>Информация о подпрограммах с указанием сроков их реализации и ожидаемых результатов</w:t>
      </w:r>
    </w:p>
    <w:p w:rsidR="00294423" w:rsidRPr="00294423" w:rsidRDefault="00294423" w:rsidP="00294423">
      <w:pPr>
        <w:autoSpaceDE w:val="0"/>
        <w:autoSpaceDN w:val="0"/>
        <w:adjustRightInd w:val="0"/>
        <w:spacing w:after="0"/>
        <w:ind w:firstLine="709"/>
        <w:jc w:val="center"/>
        <w:outlineLvl w:val="0"/>
        <w:rPr>
          <w:rFonts w:ascii="Times New Roman" w:hAnsi="Times New Roman" w:cs="Times New Roman"/>
          <w:b/>
          <w:sz w:val="20"/>
          <w:szCs w:val="20"/>
        </w:rPr>
      </w:pPr>
    </w:p>
    <w:p w:rsidR="00294423" w:rsidRPr="00294423" w:rsidRDefault="00294423" w:rsidP="00294423">
      <w:pPr>
        <w:numPr>
          <w:ilvl w:val="1"/>
          <w:numId w:val="9"/>
        </w:numPr>
        <w:tabs>
          <w:tab w:val="left" w:pos="426"/>
        </w:tabs>
        <w:autoSpaceDE w:val="0"/>
        <w:autoSpaceDN w:val="0"/>
        <w:adjustRightInd w:val="0"/>
        <w:spacing w:after="0" w:line="240" w:lineRule="auto"/>
        <w:ind w:left="0" w:hanging="284"/>
        <w:rPr>
          <w:rFonts w:ascii="Times New Roman" w:hAnsi="Times New Roman" w:cs="Times New Roman"/>
          <w:sz w:val="20"/>
          <w:szCs w:val="20"/>
        </w:rPr>
      </w:pPr>
      <w:r w:rsidRPr="00294423">
        <w:rPr>
          <w:rFonts w:ascii="Times New Roman" w:hAnsi="Times New Roman" w:cs="Times New Roman"/>
          <w:sz w:val="20"/>
          <w:szCs w:val="20"/>
          <w:u w:val="single"/>
        </w:rPr>
        <w:t>Подпрограмма 1</w:t>
      </w:r>
      <w:r w:rsidRPr="00294423">
        <w:rPr>
          <w:rFonts w:ascii="Times New Roman" w:hAnsi="Times New Roman" w:cs="Times New Roman"/>
          <w:sz w:val="20"/>
          <w:szCs w:val="20"/>
        </w:rPr>
        <w:t xml:space="preserve">: «Защита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от </w:t>
      </w:r>
      <w:r w:rsidRPr="00294423">
        <w:rPr>
          <w:rFonts w:ascii="Times New Roman" w:hAnsi="Times New Roman" w:cs="Times New Roman"/>
          <w:sz w:val="20"/>
          <w:szCs w:val="20"/>
          <w:shd w:val="clear" w:color="auto" w:fill="FFFFFF"/>
        </w:rPr>
        <w:t>чрезвычайных ситуаций и стихийных бедствий, пожаров»</w:t>
      </w:r>
      <w:r w:rsidRPr="00294423">
        <w:rPr>
          <w:rFonts w:ascii="Times New Roman" w:hAnsi="Times New Roman" w:cs="Times New Roman"/>
          <w:sz w:val="20"/>
          <w:szCs w:val="20"/>
        </w:rPr>
        <w:t>;</w:t>
      </w:r>
    </w:p>
    <w:p w:rsidR="00294423" w:rsidRPr="00294423" w:rsidRDefault="00294423" w:rsidP="00294423">
      <w:pPr>
        <w:tabs>
          <w:tab w:val="left" w:pos="426"/>
        </w:tabs>
        <w:autoSpaceDE w:val="0"/>
        <w:autoSpaceDN w:val="0"/>
        <w:adjustRightInd w:val="0"/>
        <w:spacing w:after="0"/>
        <w:rPr>
          <w:rFonts w:ascii="Times New Roman" w:hAnsi="Times New Roman" w:cs="Times New Roman"/>
          <w:sz w:val="20"/>
          <w:szCs w:val="20"/>
          <w:u w:val="single"/>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5.1.1. Постановка проблемы и обоснование необходимости разработки подпрограммы</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На территории </w:t>
      </w:r>
      <w:proofErr w:type="spellStart"/>
      <w:r w:rsidRPr="00294423">
        <w:rPr>
          <w:sz w:val="20"/>
          <w:szCs w:val="20"/>
        </w:rPr>
        <w:t>Городокского</w:t>
      </w:r>
      <w:proofErr w:type="spellEnd"/>
      <w:r w:rsidRPr="00294423">
        <w:rPr>
          <w:sz w:val="20"/>
          <w:szCs w:val="20"/>
        </w:rPr>
        <w:t xml:space="preserve"> сельсовета существуют угрозы чрезвычайных ситуаций природного и техногенного характера.</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Природные чрезвычайные ситуации могут сложиться в результате опасных природных явлений: весеннее половодье, сильные ветры, снегопады, засухи, пожары.</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В период с 2006 по 2014 годы на территории </w:t>
      </w:r>
      <w:proofErr w:type="spellStart"/>
      <w:r w:rsidRPr="00294423">
        <w:rPr>
          <w:sz w:val="20"/>
          <w:szCs w:val="20"/>
        </w:rPr>
        <w:t>Городокского</w:t>
      </w:r>
      <w:proofErr w:type="spellEnd"/>
      <w:r w:rsidRPr="00294423">
        <w:rPr>
          <w:sz w:val="20"/>
          <w:szCs w:val="20"/>
        </w:rPr>
        <w:t xml:space="preserve"> сельсовета чрезвычайных ситуаций (техногенных) не было, однако имели место природные чрезвычайные ситуации.</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shd w:val="clear" w:color="auto" w:fill="FFFFFF"/>
        </w:rPr>
      </w:pPr>
      <w:r w:rsidRPr="00294423">
        <w:rPr>
          <w:sz w:val="20"/>
          <w:szCs w:val="20"/>
        </w:rPr>
        <w:t xml:space="preserve">Важным фактором устойчивого социально-экономического развития </w:t>
      </w:r>
      <w:proofErr w:type="spellStart"/>
      <w:r w:rsidRPr="00294423">
        <w:rPr>
          <w:sz w:val="20"/>
          <w:szCs w:val="20"/>
        </w:rPr>
        <w:t>Городокского</w:t>
      </w:r>
      <w:proofErr w:type="spellEnd"/>
      <w:r w:rsidRPr="00294423">
        <w:rPr>
          <w:sz w:val="20"/>
          <w:szCs w:val="20"/>
        </w:rPr>
        <w:t xml:space="preserve"> сельсовета является обеспечение необходимого уровня пожарной безопасности.</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shd w:val="clear" w:color="auto" w:fill="FFFFFF"/>
        </w:rPr>
      </w:pPr>
      <w:r w:rsidRPr="00294423">
        <w:rPr>
          <w:sz w:val="20"/>
          <w:szCs w:val="20"/>
          <w:shd w:val="clear" w:color="auto" w:fill="FFFFFF"/>
        </w:rPr>
        <w:t xml:space="preserve">Большое количество пожаров происходит в жилом секторе. Главной причиной пожаров является неосторожное, небрежное обращение с огнем. </w:t>
      </w:r>
    </w:p>
    <w:p w:rsidR="00294423" w:rsidRPr="00294423" w:rsidRDefault="00294423" w:rsidP="00294423">
      <w:pPr>
        <w:pStyle w:val="ac"/>
        <w:shd w:val="clear" w:color="auto" w:fill="FFFFFF"/>
        <w:spacing w:before="0" w:beforeAutospacing="0" w:after="0" w:afterAutospacing="0"/>
        <w:ind w:firstLine="708"/>
        <w:jc w:val="both"/>
        <w:textAlignment w:val="baseline"/>
        <w:rPr>
          <w:sz w:val="20"/>
          <w:szCs w:val="20"/>
          <w:shd w:val="clear" w:color="auto" w:fill="FFFFFF"/>
        </w:rPr>
      </w:pPr>
      <w:r w:rsidRPr="00294423">
        <w:rPr>
          <w:sz w:val="20"/>
          <w:szCs w:val="20"/>
          <w:shd w:val="clear" w:color="auto" w:fill="FFFFFF"/>
        </w:rPr>
        <w:t>Основными проблемами пожарной безопасности являются:</w:t>
      </w:r>
    </w:p>
    <w:p w:rsidR="00294423" w:rsidRPr="00294423" w:rsidRDefault="00294423" w:rsidP="00294423">
      <w:pPr>
        <w:pStyle w:val="ac"/>
        <w:numPr>
          <w:ilvl w:val="0"/>
          <w:numId w:val="10"/>
        </w:numPr>
        <w:shd w:val="clear" w:color="auto" w:fill="FFFFFF"/>
        <w:tabs>
          <w:tab w:val="left" w:pos="1134"/>
        </w:tabs>
        <w:spacing w:before="0" w:beforeAutospacing="0" w:after="0" w:afterAutospacing="0"/>
        <w:ind w:left="0" w:firstLine="712"/>
        <w:jc w:val="both"/>
        <w:textAlignment w:val="baseline"/>
        <w:rPr>
          <w:sz w:val="20"/>
          <w:szCs w:val="20"/>
          <w:shd w:val="clear" w:color="auto" w:fill="FFFFFF"/>
        </w:rPr>
      </w:pPr>
      <w:r w:rsidRPr="00294423">
        <w:rPr>
          <w:sz w:val="20"/>
          <w:szCs w:val="20"/>
          <w:shd w:val="clear" w:color="auto" w:fill="FFFFFF"/>
        </w:rPr>
        <w:t>несвоевременное прибытие подразделений пожарной охраны к месту вызова из-за удаленности;</w:t>
      </w:r>
    </w:p>
    <w:p w:rsidR="00294423" w:rsidRPr="00294423" w:rsidRDefault="00294423" w:rsidP="00294423">
      <w:pPr>
        <w:pStyle w:val="ac"/>
        <w:numPr>
          <w:ilvl w:val="0"/>
          <w:numId w:val="10"/>
        </w:numPr>
        <w:shd w:val="clear" w:color="auto" w:fill="FFFFFF"/>
        <w:tabs>
          <w:tab w:val="left" w:pos="1134"/>
        </w:tabs>
        <w:spacing w:before="0" w:beforeAutospacing="0" w:after="0" w:afterAutospacing="0"/>
        <w:ind w:left="0" w:firstLine="712"/>
        <w:jc w:val="both"/>
        <w:textAlignment w:val="baseline"/>
        <w:rPr>
          <w:sz w:val="20"/>
          <w:szCs w:val="20"/>
          <w:shd w:val="clear" w:color="auto" w:fill="FFFFFF"/>
        </w:rPr>
      </w:pPr>
      <w:r w:rsidRPr="00294423">
        <w:rPr>
          <w:sz w:val="20"/>
          <w:szCs w:val="20"/>
          <w:shd w:val="clear" w:color="auto" w:fill="FFFFFF"/>
        </w:rPr>
        <w:t>низкий уровень защищенности населения, территорий и учреждений от пожаров;</w:t>
      </w:r>
    </w:p>
    <w:p w:rsidR="00294423" w:rsidRPr="00294423" w:rsidRDefault="00294423" w:rsidP="00294423">
      <w:pPr>
        <w:pStyle w:val="ac"/>
        <w:numPr>
          <w:ilvl w:val="0"/>
          <w:numId w:val="10"/>
        </w:numPr>
        <w:shd w:val="clear" w:color="auto" w:fill="FFFFFF"/>
        <w:tabs>
          <w:tab w:val="left" w:pos="1134"/>
        </w:tabs>
        <w:spacing w:before="0" w:beforeAutospacing="0" w:after="0" w:afterAutospacing="0"/>
        <w:ind w:left="0" w:firstLine="712"/>
        <w:jc w:val="both"/>
        <w:textAlignment w:val="baseline"/>
        <w:rPr>
          <w:sz w:val="20"/>
          <w:szCs w:val="20"/>
          <w:shd w:val="clear" w:color="auto" w:fill="FFFFFF"/>
        </w:rPr>
      </w:pPr>
      <w:r w:rsidRPr="00294423">
        <w:rPr>
          <w:sz w:val="20"/>
          <w:szCs w:val="20"/>
          <w:shd w:val="clear" w:color="auto" w:fill="FFFFFF"/>
        </w:rPr>
        <w:t xml:space="preserve"> несвоевременное сообщение о пожаре (загорании) в пожарную охрану;</w:t>
      </w:r>
    </w:p>
    <w:p w:rsidR="00294423" w:rsidRPr="00294423" w:rsidRDefault="00294423" w:rsidP="00294423">
      <w:pPr>
        <w:pStyle w:val="ac"/>
        <w:numPr>
          <w:ilvl w:val="0"/>
          <w:numId w:val="10"/>
        </w:numPr>
        <w:shd w:val="clear" w:color="auto" w:fill="FFFFFF"/>
        <w:tabs>
          <w:tab w:val="left" w:pos="1134"/>
        </w:tabs>
        <w:spacing w:before="0" w:beforeAutospacing="0" w:after="0" w:afterAutospacing="0"/>
        <w:ind w:left="0" w:firstLine="712"/>
        <w:jc w:val="both"/>
        <w:textAlignment w:val="baseline"/>
        <w:rPr>
          <w:sz w:val="20"/>
          <w:szCs w:val="20"/>
          <w:shd w:val="clear" w:color="auto" w:fill="FFFFFF"/>
        </w:rPr>
      </w:pPr>
      <w:r w:rsidRPr="00294423">
        <w:rPr>
          <w:sz w:val="20"/>
          <w:szCs w:val="20"/>
          <w:shd w:val="clear" w:color="auto" w:fill="FFFFFF"/>
        </w:rPr>
        <w:t>недостаток специальных приборов, осветительного оборудования для выполнения работ в условиях плохой видимости и высоких температур;</w:t>
      </w:r>
    </w:p>
    <w:p w:rsidR="00294423" w:rsidRPr="00294423" w:rsidRDefault="00294423" w:rsidP="00294423">
      <w:pPr>
        <w:pStyle w:val="ac"/>
        <w:numPr>
          <w:ilvl w:val="0"/>
          <w:numId w:val="10"/>
        </w:numPr>
        <w:shd w:val="clear" w:color="auto" w:fill="FFFFFF"/>
        <w:tabs>
          <w:tab w:val="left" w:pos="1134"/>
        </w:tabs>
        <w:spacing w:before="0" w:beforeAutospacing="0" w:after="0" w:afterAutospacing="0"/>
        <w:ind w:left="0" w:firstLine="712"/>
        <w:jc w:val="both"/>
        <w:textAlignment w:val="baseline"/>
        <w:rPr>
          <w:sz w:val="20"/>
          <w:szCs w:val="20"/>
          <w:shd w:val="clear" w:color="auto" w:fill="FFFFFF"/>
        </w:rPr>
      </w:pPr>
      <w:r w:rsidRPr="00294423">
        <w:rPr>
          <w:sz w:val="20"/>
          <w:szCs w:val="20"/>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Для выполнения аварийно-спасательных работ при происшествиях и возникновении чрезвычайных ситуаций на территории </w:t>
      </w:r>
      <w:proofErr w:type="spellStart"/>
      <w:r w:rsidRPr="00294423">
        <w:rPr>
          <w:sz w:val="20"/>
          <w:szCs w:val="20"/>
        </w:rPr>
        <w:t>Городокского</w:t>
      </w:r>
      <w:proofErr w:type="spellEnd"/>
      <w:r w:rsidRPr="00294423">
        <w:rPr>
          <w:sz w:val="20"/>
          <w:szCs w:val="20"/>
        </w:rPr>
        <w:t xml:space="preserve"> сельсовета создана добровольная пожарная дружина, в 2013 году безвозмездно передан муниципальному образованию пожарный автомобиль от ФГКУ «6 отряд федеральной противопожарной службы по Красноярскому краю», произведен ремонт системы </w:t>
      </w:r>
      <w:proofErr w:type="gramStart"/>
      <w:r w:rsidRPr="00294423">
        <w:rPr>
          <w:sz w:val="20"/>
          <w:szCs w:val="20"/>
        </w:rPr>
        <w:t>оповещения</w:t>
      </w:r>
      <w:proofErr w:type="gramEnd"/>
      <w:r w:rsidRPr="00294423">
        <w:rPr>
          <w:sz w:val="20"/>
          <w:szCs w:val="20"/>
        </w:rPr>
        <w:t xml:space="preserve"> населения, приобретены шлем-каска спасателя, противогазы, 2 </w:t>
      </w:r>
      <w:proofErr w:type="spellStart"/>
      <w:r w:rsidRPr="00294423">
        <w:rPr>
          <w:sz w:val="20"/>
          <w:szCs w:val="20"/>
        </w:rPr>
        <w:t>мотопомпы</w:t>
      </w:r>
      <w:proofErr w:type="spellEnd"/>
      <w:r w:rsidRPr="00294423">
        <w:rPr>
          <w:sz w:val="20"/>
          <w:szCs w:val="20"/>
        </w:rPr>
        <w:t xml:space="preserve"> (воздуходувка и устройство разбрызгивающее), изготовлены знаки пожарной безопасности, приобретены рукава и стволы пожарные.</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снаряжения.</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w:t>
      </w:r>
      <w:r w:rsidRPr="00294423">
        <w:rPr>
          <w:sz w:val="20"/>
          <w:szCs w:val="20"/>
        </w:rPr>
        <w:lastRenderedPageBreak/>
        <w:t>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Для решения проблем жизнеобеспечения пострадавших в крупномасштабных чрезвычайных ситуациях нужны новые решения.</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294423" w:rsidRPr="00294423" w:rsidRDefault="00294423" w:rsidP="00294423">
      <w:pPr>
        <w:pStyle w:val="ac"/>
        <w:numPr>
          <w:ilvl w:val="0"/>
          <w:numId w:val="11"/>
        </w:numPr>
        <w:shd w:val="clear" w:color="auto" w:fill="FFFFFF"/>
        <w:tabs>
          <w:tab w:val="left" w:pos="993"/>
        </w:tabs>
        <w:spacing w:before="0" w:beforeAutospacing="0" w:after="0" w:afterAutospacing="0"/>
        <w:ind w:left="0" w:firstLine="709"/>
        <w:jc w:val="both"/>
        <w:textAlignment w:val="baseline"/>
        <w:rPr>
          <w:sz w:val="20"/>
          <w:szCs w:val="20"/>
        </w:rPr>
      </w:pPr>
      <w:r w:rsidRPr="00294423">
        <w:rPr>
          <w:sz w:val="20"/>
          <w:szCs w:val="20"/>
        </w:rPr>
        <w:t>в повседневном режиме – для социально полезных целей;</w:t>
      </w:r>
    </w:p>
    <w:p w:rsidR="00294423" w:rsidRPr="00294423" w:rsidRDefault="00294423" w:rsidP="00294423">
      <w:pPr>
        <w:pStyle w:val="ac"/>
        <w:numPr>
          <w:ilvl w:val="0"/>
          <w:numId w:val="11"/>
        </w:numPr>
        <w:shd w:val="clear" w:color="auto" w:fill="FFFFFF"/>
        <w:tabs>
          <w:tab w:val="left" w:pos="993"/>
        </w:tabs>
        <w:spacing w:before="0" w:beforeAutospacing="0" w:after="0" w:afterAutospacing="0"/>
        <w:ind w:left="0" w:firstLine="709"/>
        <w:jc w:val="both"/>
        <w:textAlignment w:val="baseline"/>
        <w:rPr>
          <w:sz w:val="20"/>
          <w:szCs w:val="20"/>
        </w:rPr>
      </w:pPr>
      <w:r w:rsidRPr="00294423">
        <w:rPr>
          <w:sz w:val="20"/>
          <w:szCs w:val="20"/>
        </w:rPr>
        <w:t>в режиме чрезвычайной ситуации – для первоочередного жизнеобеспечения пострадавших.</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Исходя из перечисленного проблемы защиты населения и территорий от чрезвычайных ситуаций, в том числе пожарной безопасности необходимо решить подпрограммными методами на местном уровне.</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На территории </w:t>
      </w:r>
      <w:proofErr w:type="spellStart"/>
      <w:r w:rsidRPr="00294423">
        <w:rPr>
          <w:sz w:val="20"/>
          <w:szCs w:val="20"/>
        </w:rPr>
        <w:t>Городокского</w:t>
      </w:r>
      <w:proofErr w:type="spellEnd"/>
      <w:r w:rsidRPr="00294423">
        <w:rPr>
          <w:sz w:val="20"/>
          <w:szCs w:val="20"/>
        </w:rPr>
        <w:t xml:space="preserve"> сельсовета в период с 2014 по 2016 годы в результате пожаров не было травмировано ни одного человека.</w:t>
      </w:r>
    </w:p>
    <w:p w:rsidR="00294423" w:rsidRPr="00294423" w:rsidRDefault="00294423" w:rsidP="00294423">
      <w:pPr>
        <w:pStyle w:val="ac"/>
        <w:shd w:val="clear" w:color="auto" w:fill="FFFFFF"/>
        <w:spacing w:before="0" w:beforeAutospacing="0" w:after="0" w:afterAutospacing="0"/>
        <w:ind w:firstLine="709"/>
        <w:jc w:val="both"/>
        <w:textAlignment w:val="baseline"/>
        <w:rPr>
          <w:sz w:val="20"/>
          <w:szCs w:val="20"/>
        </w:rPr>
      </w:pPr>
      <w:r w:rsidRPr="00294423">
        <w:rPr>
          <w:sz w:val="20"/>
          <w:szCs w:val="20"/>
        </w:rPr>
        <w:t xml:space="preserve">Для сохранения положительной динамики, в целях недопущения гибели и получение травм людям на пожарах, в целях недопущения возникновения пожаров на территории </w:t>
      </w:r>
      <w:proofErr w:type="spellStart"/>
      <w:r w:rsidRPr="00294423">
        <w:rPr>
          <w:sz w:val="20"/>
          <w:szCs w:val="20"/>
        </w:rPr>
        <w:t>Городокского</w:t>
      </w:r>
      <w:proofErr w:type="spellEnd"/>
      <w:r w:rsidRPr="00294423">
        <w:rPr>
          <w:sz w:val="20"/>
          <w:szCs w:val="20"/>
        </w:rPr>
        <w:t xml:space="preserve"> сельсовета необходимо проводить разъяснительную и обучающую работу с населением, размещать в доступных местах наглядную агитацию.</w:t>
      </w:r>
    </w:p>
    <w:p w:rsidR="00294423" w:rsidRPr="00294423" w:rsidRDefault="00294423" w:rsidP="00294423">
      <w:pPr>
        <w:autoSpaceDE w:val="0"/>
        <w:autoSpaceDN w:val="0"/>
        <w:adjustRightInd w:val="0"/>
        <w:spacing w:after="0"/>
        <w:jc w:val="both"/>
        <w:rPr>
          <w:rFonts w:ascii="Times New Roman" w:hAnsi="Times New Roman" w:cs="Times New Roman"/>
          <w:sz w:val="20"/>
          <w:szCs w:val="20"/>
        </w:rPr>
      </w:pPr>
    </w:p>
    <w:p w:rsidR="00294423" w:rsidRPr="00294423" w:rsidRDefault="00294423" w:rsidP="00294423">
      <w:pPr>
        <w:pStyle w:val="ConsPlusCell"/>
        <w:numPr>
          <w:ilvl w:val="2"/>
          <w:numId w:val="12"/>
        </w:numPr>
        <w:ind w:left="0" w:firstLine="0"/>
        <w:rPr>
          <w:rFonts w:ascii="Times New Roman" w:eastAsia="Times New Roman" w:hAnsi="Times New Roman" w:cs="Times New Roman"/>
          <w:sz w:val="20"/>
          <w:szCs w:val="20"/>
        </w:rPr>
      </w:pPr>
      <w:r w:rsidRPr="00294423">
        <w:rPr>
          <w:rFonts w:ascii="Times New Roman" w:eastAsia="Times New Roman" w:hAnsi="Times New Roman" w:cs="Times New Roman"/>
          <w:sz w:val="20"/>
          <w:szCs w:val="20"/>
        </w:rPr>
        <w:t>Основная цель, задачи, этапы и сроки выполнения подпрограммы, целевые индикаторы</w:t>
      </w: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tabs>
          <w:tab w:val="left" w:pos="470"/>
        </w:tabs>
        <w:spacing w:after="0"/>
        <w:ind w:firstLine="709"/>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Цель: </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 xml:space="preserve">снижение рисков и смягчение последствий аварий, катастроф, стихийных бедствий, пожаров на территории </w:t>
      </w:r>
      <w:proofErr w:type="spellStart"/>
      <w:r w:rsidRPr="00294423">
        <w:rPr>
          <w:rFonts w:ascii="Times New Roman" w:hAnsi="Times New Roman" w:cs="Times New Roman"/>
          <w:sz w:val="20"/>
          <w:szCs w:val="20"/>
          <w:shd w:val="clear" w:color="auto" w:fill="FFFFFF"/>
        </w:rPr>
        <w:t>Городокского</w:t>
      </w:r>
      <w:proofErr w:type="spellEnd"/>
      <w:r w:rsidRPr="00294423">
        <w:rPr>
          <w:rFonts w:ascii="Times New Roman" w:hAnsi="Times New Roman" w:cs="Times New Roman"/>
          <w:sz w:val="20"/>
          <w:szCs w:val="20"/>
          <w:shd w:val="clear" w:color="auto" w:fill="FFFFFF"/>
        </w:rPr>
        <w:t xml:space="preserve"> сельсовета, повышение уровня защиты населения и территорий от чрезвычайных ситуаций природного, техногенного характера.</w:t>
      </w:r>
    </w:p>
    <w:p w:rsidR="00294423" w:rsidRPr="00294423" w:rsidRDefault="00294423" w:rsidP="00294423">
      <w:pPr>
        <w:tabs>
          <w:tab w:val="left" w:pos="470"/>
        </w:tabs>
        <w:spacing w:after="0"/>
        <w:jc w:val="both"/>
        <w:rPr>
          <w:rFonts w:ascii="Times New Roman" w:hAnsi="Times New Roman" w:cs="Times New Roman"/>
          <w:sz w:val="20"/>
          <w:szCs w:val="20"/>
          <w:shd w:val="clear" w:color="auto" w:fill="FFFFFF"/>
        </w:rPr>
      </w:pPr>
    </w:p>
    <w:p w:rsidR="00294423" w:rsidRPr="00294423" w:rsidRDefault="00294423" w:rsidP="00294423">
      <w:pPr>
        <w:pStyle w:val="ConsPlusNormal0"/>
        <w:tabs>
          <w:tab w:val="left" w:pos="308"/>
        </w:tabs>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Задачи: </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rPr>
        <w:t xml:space="preserve">защита населения от </w:t>
      </w:r>
      <w:r w:rsidRPr="00294423">
        <w:rPr>
          <w:rFonts w:ascii="Times New Roman" w:hAnsi="Times New Roman" w:cs="Times New Roman"/>
          <w:sz w:val="20"/>
          <w:szCs w:val="20"/>
          <w:shd w:val="clear" w:color="auto" w:fill="FFFFFF"/>
        </w:rPr>
        <w:t>чрезвычайных ситуаций и стихийных бедствий природного и техногенного характера.</w:t>
      </w:r>
      <w:r w:rsidRPr="00294423">
        <w:rPr>
          <w:rFonts w:ascii="Times New Roman" w:hAnsi="Times New Roman" w:cs="Times New Roman"/>
          <w:sz w:val="20"/>
          <w:szCs w:val="20"/>
        </w:rPr>
        <w:t xml:space="preserve"> </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shd w:val="clear" w:color="auto" w:fill="FFFFFF"/>
        </w:rPr>
        <w:t>обеспечение первичных мер пожарной безопасности.</w:t>
      </w:r>
    </w:p>
    <w:p w:rsidR="00294423" w:rsidRPr="00294423" w:rsidRDefault="00294423" w:rsidP="00294423">
      <w:pPr>
        <w:tabs>
          <w:tab w:val="left" w:pos="470"/>
        </w:tabs>
        <w:spacing w:after="0"/>
        <w:jc w:val="both"/>
        <w:rPr>
          <w:rFonts w:ascii="Times New Roman" w:hAnsi="Times New Roman" w:cs="Times New Roman"/>
          <w:sz w:val="20"/>
          <w:szCs w:val="20"/>
        </w:rPr>
      </w:pPr>
    </w:p>
    <w:p w:rsidR="00294423" w:rsidRPr="00294423" w:rsidRDefault="00294423" w:rsidP="00294423">
      <w:pPr>
        <w:pStyle w:val="ConsPlusNormal0"/>
        <w:tabs>
          <w:tab w:val="left" w:pos="993"/>
        </w:tabs>
        <w:ind w:firstLine="709"/>
        <w:jc w:val="both"/>
        <w:rPr>
          <w:rFonts w:ascii="Times New Roman" w:hAnsi="Times New Roman" w:cs="Times New Roman"/>
          <w:sz w:val="20"/>
          <w:szCs w:val="20"/>
        </w:rPr>
      </w:pPr>
      <w:r w:rsidRPr="00294423">
        <w:rPr>
          <w:rFonts w:ascii="Times New Roman" w:hAnsi="Times New Roman" w:cs="Times New Roman"/>
          <w:sz w:val="20"/>
          <w:szCs w:val="20"/>
        </w:rPr>
        <w:t>Основными направлениями реализации подпрограммы являются:</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развитие материально-технической базы.</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shd w:val="clear" w:color="auto" w:fill="FFFFFF"/>
        </w:rPr>
      </w:pPr>
      <w:r w:rsidRPr="00294423">
        <w:rPr>
          <w:rFonts w:ascii="Times New Roman" w:hAnsi="Times New Roman" w:cs="Times New Roman"/>
          <w:sz w:val="20"/>
          <w:szCs w:val="20"/>
          <w:shd w:val="clear" w:color="auto" w:fill="FFFFFF"/>
        </w:rPr>
        <w:t>развитие добровольной пожарной охраны.</w:t>
      </w:r>
    </w:p>
    <w:p w:rsidR="00294423" w:rsidRPr="00294423" w:rsidRDefault="00294423" w:rsidP="00294423">
      <w:pPr>
        <w:numPr>
          <w:ilvl w:val="0"/>
          <w:numId w:val="13"/>
        </w:numPr>
        <w:tabs>
          <w:tab w:val="left" w:pos="470"/>
        </w:tabs>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shd w:val="clear" w:color="auto" w:fill="FFFFFF"/>
        </w:rPr>
        <w:t>совершенствование и формирование нормативной правовой базы по вопросам обеспечения и реализации, первичных мер пожарной безопасности.</w:t>
      </w:r>
    </w:p>
    <w:p w:rsidR="00294423" w:rsidRPr="00294423" w:rsidRDefault="00294423" w:rsidP="00294423">
      <w:pPr>
        <w:tabs>
          <w:tab w:val="left" w:pos="470"/>
        </w:tabs>
        <w:spacing w:after="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rPr>
          <w:rFonts w:ascii="Times New Roman" w:hAnsi="Times New Roman" w:cs="Times New Roman"/>
          <w:sz w:val="20"/>
          <w:szCs w:val="20"/>
        </w:rPr>
      </w:pPr>
      <w:r w:rsidRPr="00294423">
        <w:rPr>
          <w:rFonts w:ascii="Times New Roman" w:hAnsi="Times New Roman" w:cs="Times New Roman"/>
          <w:sz w:val="20"/>
          <w:szCs w:val="20"/>
        </w:rPr>
        <w:t>Перечень целевых индикаторов Подпрограммы приведён в Приложении №1 к настоящей муниципальной программе.</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Срок реализации подпрограммы: 2014-2030 годы. </w:t>
      </w:r>
    </w:p>
    <w:p w:rsidR="00294423" w:rsidRPr="00294423" w:rsidRDefault="00294423" w:rsidP="00294423">
      <w:pPr>
        <w:pStyle w:val="ConsPlusNormal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pStyle w:val="ConsPlusCell"/>
        <w:numPr>
          <w:ilvl w:val="2"/>
          <w:numId w:val="12"/>
        </w:numPr>
        <w:ind w:left="0" w:firstLine="0"/>
        <w:rPr>
          <w:rFonts w:ascii="Times New Roman" w:eastAsia="Times New Roman" w:hAnsi="Times New Roman" w:cs="Times New Roman"/>
          <w:sz w:val="20"/>
          <w:szCs w:val="20"/>
        </w:rPr>
      </w:pPr>
      <w:r w:rsidRPr="00294423">
        <w:rPr>
          <w:rFonts w:ascii="Times New Roman" w:eastAsia="Times New Roman" w:hAnsi="Times New Roman" w:cs="Times New Roman"/>
          <w:sz w:val="20"/>
          <w:szCs w:val="20"/>
        </w:rPr>
        <w:t>Механизм реализации подпрограммы</w:t>
      </w: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Реализацию мероприятий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Финансирование мероприятий подпрограммы осуществляется за счет средств бюджета сельсовета.</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В рамках решения задач подпрограммы реализуются следующие мероприятия:</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1. Мероприятия по  предупреждению и ликвидации последствий затопления населенных пунктов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на приобретение ГСМ для проведения мероприятий по предупреждению и ликвидации последствий затопления.</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ind w:firstLine="709"/>
        <w:jc w:val="both"/>
        <w:rPr>
          <w:rFonts w:ascii="Times New Roman" w:eastAsia="Times New Roman" w:hAnsi="Times New Roman" w:cs="Times New Roman"/>
          <w:sz w:val="20"/>
          <w:szCs w:val="20"/>
        </w:rPr>
      </w:pPr>
      <w:r w:rsidRPr="00294423">
        <w:rPr>
          <w:rFonts w:ascii="Times New Roman" w:eastAsia="Calibri" w:hAnsi="Times New Roman" w:cs="Times New Roman"/>
          <w:sz w:val="20"/>
          <w:szCs w:val="20"/>
          <w:lang w:eastAsia="en-US"/>
        </w:rPr>
        <w:lastRenderedPageBreak/>
        <w:t xml:space="preserve">Выполнение  мероприятий  осуществляется из средств бюджета сельсовета </w:t>
      </w:r>
      <w:r w:rsidRPr="00294423">
        <w:rPr>
          <w:rFonts w:ascii="Times New Roman" w:hAnsi="Times New Roman" w:cs="Times New Roman"/>
          <w:sz w:val="20"/>
          <w:szCs w:val="20"/>
        </w:rPr>
        <w:t>на основании утвержденных бюджетных смет, в пределах утверждённых бюджетных ассигнований.</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2.   Мероприятия по предупреждению  возникновения и ликвидации пожаров   населенных пунктов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 на приобретение и установку  противопожарного оборудования, </w:t>
      </w:r>
      <w:proofErr w:type="spellStart"/>
      <w:r w:rsidRPr="00294423">
        <w:rPr>
          <w:rFonts w:ascii="Times New Roman" w:eastAsia="Calibri" w:hAnsi="Times New Roman" w:cs="Times New Roman"/>
          <w:sz w:val="20"/>
          <w:szCs w:val="20"/>
        </w:rPr>
        <w:t>мотопомп</w:t>
      </w:r>
      <w:proofErr w:type="spellEnd"/>
      <w:r w:rsidRPr="00294423">
        <w:rPr>
          <w:rFonts w:ascii="Times New Roman" w:eastAsia="Calibri" w:hAnsi="Times New Roman" w:cs="Times New Roman"/>
          <w:sz w:val="20"/>
          <w:szCs w:val="20"/>
        </w:rPr>
        <w:t>;</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на приобретение первичных мер пожаротушения;</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 на приобретение, монтаж, обслуживание и ремонт системы оповещения людей на случай пожара; </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 на скашивание дикорастущих трав вокруг населенных пунктов </w:t>
      </w:r>
      <w:proofErr w:type="spellStart"/>
      <w:r w:rsidRPr="00294423">
        <w:rPr>
          <w:rFonts w:ascii="Times New Roman" w:eastAsia="Calibri" w:hAnsi="Times New Roman" w:cs="Times New Roman"/>
          <w:sz w:val="20"/>
          <w:szCs w:val="20"/>
        </w:rPr>
        <w:t>Городокского</w:t>
      </w:r>
      <w:proofErr w:type="spellEnd"/>
      <w:r w:rsidRPr="00294423">
        <w:rPr>
          <w:rFonts w:ascii="Times New Roman" w:eastAsia="Calibri" w:hAnsi="Times New Roman" w:cs="Times New Roman"/>
          <w:sz w:val="20"/>
          <w:szCs w:val="20"/>
        </w:rPr>
        <w:t xml:space="preserve"> сельсовета;</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r w:rsidRPr="00294423">
        <w:rPr>
          <w:rFonts w:ascii="Times New Roman" w:eastAsia="Calibri" w:hAnsi="Times New Roman" w:cs="Times New Roman"/>
          <w:sz w:val="20"/>
          <w:szCs w:val="20"/>
        </w:rPr>
        <w:t>- на приобретение ГСМ для проведения мероприятий по предупреждению и ликвидации пожаров.</w:t>
      </w:r>
    </w:p>
    <w:p w:rsidR="00294423" w:rsidRPr="00294423" w:rsidRDefault="00294423" w:rsidP="00294423">
      <w:pPr>
        <w:autoSpaceDE w:val="0"/>
        <w:autoSpaceDN w:val="0"/>
        <w:adjustRightInd w:val="0"/>
        <w:spacing w:after="0"/>
        <w:ind w:hanging="141"/>
        <w:jc w:val="both"/>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ind w:firstLine="709"/>
        <w:jc w:val="both"/>
        <w:rPr>
          <w:rFonts w:ascii="Times New Roman" w:eastAsia="Times New Roman" w:hAnsi="Times New Roman" w:cs="Times New Roman"/>
          <w:sz w:val="20"/>
          <w:szCs w:val="20"/>
        </w:rPr>
      </w:pPr>
      <w:r w:rsidRPr="00294423">
        <w:rPr>
          <w:rFonts w:ascii="Times New Roman" w:eastAsia="Calibri" w:hAnsi="Times New Roman" w:cs="Times New Roman"/>
          <w:sz w:val="20"/>
          <w:szCs w:val="20"/>
          <w:lang w:eastAsia="en-US"/>
        </w:rPr>
        <w:t>Выполнение  мероприятий  осуществляется из сре</w:t>
      </w:r>
      <w:proofErr w:type="gramStart"/>
      <w:r w:rsidRPr="00294423">
        <w:rPr>
          <w:rFonts w:ascii="Times New Roman" w:eastAsia="Calibri" w:hAnsi="Times New Roman" w:cs="Times New Roman"/>
          <w:sz w:val="20"/>
          <w:szCs w:val="20"/>
          <w:lang w:eastAsia="en-US"/>
        </w:rPr>
        <w:t>дств кр</w:t>
      </w:r>
      <w:proofErr w:type="gramEnd"/>
      <w:r w:rsidRPr="00294423">
        <w:rPr>
          <w:rFonts w:ascii="Times New Roman" w:eastAsia="Calibri" w:hAnsi="Times New Roman" w:cs="Times New Roman"/>
          <w:sz w:val="20"/>
          <w:szCs w:val="20"/>
          <w:lang w:eastAsia="en-US"/>
        </w:rPr>
        <w:t xml:space="preserve">аевого бюджета и средств бюджета сельсовета </w:t>
      </w:r>
      <w:r w:rsidRPr="00294423">
        <w:rPr>
          <w:rFonts w:ascii="Times New Roman" w:hAnsi="Times New Roman" w:cs="Times New Roman"/>
          <w:sz w:val="20"/>
          <w:szCs w:val="20"/>
        </w:rPr>
        <w:t>на основании утвержденных бюджетных смет, в пределах утверждённых бюджетных ассигнований.</w:t>
      </w:r>
    </w:p>
    <w:p w:rsidR="00294423" w:rsidRPr="00294423" w:rsidRDefault="00294423" w:rsidP="00294423">
      <w:pPr>
        <w:autoSpaceDE w:val="0"/>
        <w:autoSpaceDN w:val="0"/>
        <w:adjustRightInd w:val="0"/>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Финансирование подпрограммы осуществляется за счет средств бюджета сельсовета и сре</w:t>
      </w:r>
      <w:proofErr w:type="gramStart"/>
      <w:r w:rsidRPr="00294423">
        <w:rPr>
          <w:rFonts w:ascii="Times New Roman" w:hAnsi="Times New Roman" w:cs="Times New Roman"/>
          <w:color w:val="000000"/>
          <w:sz w:val="20"/>
          <w:szCs w:val="20"/>
        </w:rPr>
        <w:t>дств кр</w:t>
      </w:r>
      <w:proofErr w:type="gramEnd"/>
      <w:r w:rsidRPr="00294423">
        <w:rPr>
          <w:rFonts w:ascii="Times New Roman" w:hAnsi="Times New Roman" w:cs="Times New Roman"/>
          <w:color w:val="000000"/>
          <w:sz w:val="20"/>
          <w:szCs w:val="20"/>
        </w:rPr>
        <w:t xml:space="preserve">аевого бюджета на основании утвержденных бюджетных смет, в пределах утверждённых бюджетных ассигнований, а также за счет краевого бюджета, в случае </w:t>
      </w:r>
      <w:proofErr w:type="spellStart"/>
      <w:r w:rsidRPr="00294423">
        <w:rPr>
          <w:rFonts w:ascii="Times New Roman" w:hAnsi="Times New Roman" w:cs="Times New Roman"/>
          <w:color w:val="000000"/>
          <w:sz w:val="20"/>
          <w:szCs w:val="20"/>
        </w:rPr>
        <w:t>софинансирования</w:t>
      </w:r>
      <w:proofErr w:type="spellEnd"/>
      <w:r w:rsidRPr="00294423">
        <w:rPr>
          <w:rFonts w:ascii="Times New Roman" w:hAnsi="Times New Roman" w:cs="Times New Roman"/>
          <w:color w:val="000000"/>
          <w:sz w:val="20"/>
          <w:szCs w:val="20"/>
        </w:rPr>
        <w:t xml:space="preserve"> подпрограммы, в рамках Государственных программ Красноярского края или по итогам конкурсного отбора.</w:t>
      </w:r>
    </w:p>
    <w:p w:rsidR="00294423" w:rsidRPr="00294423" w:rsidRDefault="00294423" w:rsidP="00294423">
      <w:pPr>
        <w:autoSpaceDE w:val="0"/>
        <w:autoSpaceDN w:val="0"/>
        <w:adjustRightInd w:val="0"/>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Администрация </w:t>
      </w:r>
      <w:proofErr w:type="spellStart"/>
      <w:r w:rsidRPr="00294423">
        <w:rPr>
          <w:rFonts w:ascii="Times New Roman" w:hAnsi="Times New Roman" w:cs="Times New Roman"/>
          <w:color w:val="000000"/>
          <w:sz w:val="20"/>
          <w:szCs w:val="20"/>
        </w:rPr>
        <w:t>Городокского</w:t>
      </w:r>
      <w:proofErr w:type="spellEnd"/>
      <w:r w:rsidRPr="00294423">
        <w:rPr>
          <w:rFonts w:ascii="Times New Roman" w:hAnsi="Times New Roman" w:cs="Times New Roman"/>
          <w:color w:val="000000"/>
          <w:sz w:val="20"/>
          <w:szCs w:val="20"/>
        </w:rPr>
        <w:t xml:space="preserve"> сельсовета заключает муниципальные контракты, договора с исполнителями в соответствии с требованиями бюджетного законодательства.</w:t>
      </w:r>
    </w:p>
    <w:p w:rsidR="00294423" w:rsidRPr="00294423" w:rsidRDefault="00294423" w:rsidP="00294423">
      <w:pPr>
        <w:tabs>
          <w:tab w:val="left" w:pos="180"/>
        </w:tabs>
        <w:spacing w:after="0"/>
        <w:ind w:firstLine="709"/>
        <w:rPr>
          <w:rFonts w:ascii="Times New Roman" w:hAnsi="Times New Roman" w:cs="Times New Roman"/>
          <w:color w:val="000000"/>
          <w:sz w:val="20"/>
          <w:szCs w:val="20"/>
        </w:rPr>
      </w:pPr>
      <w:r w:rsidRPr="00294423">
        <w:rPr>
          <w:rFonts w:ascii="Times New Roman" w:hAnsi="Times New Roman" w:cs="Times New Roman"/>
          <w:color w:val="000000"/>
          <w:sz w:val="20"/>
          <w:szCs w:val="20"/>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294423" w:rsidRPr="00294423" w:rsidRDefault="00294423" w:rsidP="00294423">
      <w:pPr>
        <w:tabs>
          <w:tab w:val="left" w:pos="180"/>
        </w:tabs>
        <w:spacing w:after="0"/>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w:t>
      </w:r>
      <w:proofErr w:type="spellStart"/>
      <w:r w:rsidRPr="00294423">
        <w:rPr>
          <w:rFonts w:ascii="Times New Roman" w:hAnsi="Times New Roman" w:cs="Times New Roman"/>
          <w:color w:val="000000"/>
          <w:sz w:val="20"/>
          <w:szCs w:val="20"/>
        </w:rPr>
        <w:t>Городокского</w:t>
      </w:r>
      <w:proofErr w:type="spellEnd"/>
      <w:r w:rsidRPr="00294423">
        <w:rPr>
          <w:rFonts w:ascii="Times New Roman" w:hAnsi="Times New Roman" w:cs="Times New Roman"/>
          <w:color w:val="000000"/>
          <w:sz w:val="20"/>
          <w:szCs w:val="20"/>
        </w:rPr>
        <w:t xml:space="preserve"> сельсовета. </w:t>
      </w:r>
    </w:p>
    <w:p w:rsidR="00294423" w:rsidRPr="00294423" w:rsidRDefault="00294423" w:rsidP="00294423">
      <w:pPr>
        <w:tabs>
          <w:tab w:val="left" w:pos="180"/>
        </w:tabs>
        <w:spacing w:after="0"/>
        <w:rPr>
          <w:rFonts w:ascii="Times New Roman" w:hAnsi="Times New Roman" w:cs="Times New Roman"/>
          <w:color w:val="000000"/>
          <w:sz w:val="20"/>
          <w:szCs w:val="20"/>
        </w:rPr>
      </w:pPr>
    </w:p>
    <w:p w:rsidR="00294423" w:rsidRPr="00294423" w:rsidRDefault="00294423" w:rsidP="00294423">
      <w:pPr>
        <w:tabs>
          <w:tab w:val="left" w:pos="0"/>
        </w:tabs>
        <w:spacing w:after="0"/>
        <w:ind w:firstLine="709"/>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Для осуществления оплаты Администрация </w:t>
      </w:r>
      <w:proofErr w:type="spellStart"/>
      <w:r w:rsidRPr="00294423">
        <w:rPr>
          <w:rFonts w:ascii="Times New Roman" w:hAnsi="Times New Roman" w:cs="Times New Roman"/>
          <w:color w:val="000000"/>
          <w:sz w:val="20"/>
          <w:szCs w:val="20"/>
        </w:rPr>
        <w:t>Городокского</w:t>
      </w:r>
      <w:proofErr w:type="spellEnd"/>
      <w:r w:rsidRPr="00294423">
        <w:rPr>
          <w:rFonts w:ascii="Times New Roman" w:hAnsi="Times New Roman" w:cs="Times New Roman"/>
          <w:color w:val="000000"/>
          <w:sz w:val="20"/>
          <w:szCs w:val="20"/>
        </w:rPr>
        <w:t xml:space="preserve"> сельсовета представляет следующие документы: </w:t>
      </w:r>
    </w:p>
    <w:p w:rsidR="00294423" w:rsidRPr="00294423" w:rsidRDefault="00294423" w:rsidP="00294423">
      <w:pPr>
        <w:numPr>
          <w:ilvl w:val="0"/>
          <w:numId w:val="14"/>
        </w:numPr>
        <w:tabs>
          <w:tab w:val="left" w:pos="567"/>
          <w:tab w:val="left" w:pos="709"/>
        </w:tabs>
        <w:spacing w:after="0" w:line="240" w:lineRule="auto"/>
        <w:ind w:left="0" w:hanging="27"/>
        <w:rPr>
          <w:rFonts w:ascii="Times New Roman" w:hAnsi="Times New Roman" w:cs="Times New Roman"/>
          <w:color w:val="000000"/>
          <w:sz w:val="20"/>
          <w:szCs w:val="20"/>
        </w:rPr>
      </w:pPr>
      <w:r w:rsidRPr="00294423">
        <w:rPr>
          <w:rFonts w:ascii="Times New Roman" w:hAnsi="Times New Roman" w:cs="Times New Roman"/>
          <w:color w:val="000000"/>
          <w:sz w:val="20"/>
          <w:szCs w:val="20"/>
        </w:rPr>
        <w:t>муниципальные контракты, договора счета-фактуры на поставку материалов и основных средств, счета, счета-фактуры  и акты приемки работ и услуг на выполненные работы и услуги.</w:t>
      </w:r>
    </w:p>
    <w:p w:rsidR="00294423" w:rsidRPr="00294423" w:rsidRDefault="00294423" w:rsidP="00294423">
      <w:pPr>
        <w:tabs>
          <w:tab w:val="left" w:pos="0"/>
        </w:tabs>
        <w:autoSpaceDE w:val="0"/>
        <w:autoSpaceDN w:val="0"/>
        <w:adjustRightInd w:val="0"/>
        <w:spacing w:after="0"/>
        <w:rPr>
          <w:rFonts w:ascii="Times New Roman" w:hAnsi="Times New Roman" w:cs="Times New Roman"/>
          <w:sz w:val="20"/>
          <w:szCs w:val="20"/>
        </w:rPr>
      </w:pPr>
    </w:p>
    <w:p w:rsidR="00294423" w:rsidRPr="00294423" w:rsidRDefault="00294423" w:rsidP="00294423">
      <w:pPr>
        <w:pStyle w:val="ConsPlusCell"/>
        <w:numPr>
          <w:ilvl w:val="2"/>
          <w:numId w:val="12"/>
        </w:numPr>
        <w:ind w:left="0" w:firstLine="0"/>
        <w:rPr>
          <w:rFonts w:ascii="Times New Roman" w:eastAsia="Times New Roman" w:hAnsi="Times New Roman" w:cs="Times New Roman"/>
          <w:sz w:val="20"/>
          <w:szCs w:val="20"/>
        </w:rPr>
      </w:pPr>
      <w:r w:rsidRPr="00294423">
        <w:rPr>
          <w:rFonts w:ascii="Times New Roman" w:eastAsia="Times New Roman" w:hAnsi="Times New Roman" w:cs="Times New Roman"/>
          <w:sz w:val="20"/>
          <w:szCs w:val="20"/>
        </w:rPr>
        <w:t xml:space="preserve">Управление подпрограммой и </w:t>
      </w:r>
      <w:proofErr w:type="gramStart"/>
      <w:r w:rsidRPr="00294423">
        <w:rPr>
          <w:rFonts w:ascii="Times New Roman" w:eastAsia="Times New Roman" w:hAnsi="Times New Roman" w:cs="Times New Roman"/>
          <w:sz w:val="20"/>
          <w:szCs w:val="20"/>
        </w:rPr>
        <w:t>контроль за</w:t>
      </w:r>
      <w:proofErr w:type="gramEnd"/>
      <w:r w:rsidRPr="00294423">
        <w:rPr>
          <w:rFonts w:ascii="Times New Roman" w:eastAsia="Times New Roman" w:hAnsi="Times New Roman" w:cs="Times New Roman"/>
          <w:sz w:val="20"/>
          <w:szCs w:val="20"/>
        </w:rPr>
        <w:t xml:space="preserve"> ходом ее выполнения</w:t>
      </w:r>
    </w:p>
    <w:p w:rsidR="00294423" w:rsidRPr="00294423" w:rsidRDefault="00294423" w:rsidP="00294423">
      <w:pPr>
        <w:autoSpaceDE w:val="0"/>
        <w:autoSpaceDN w:val="0"/>
        <w:adjustRightInd w:val="0"/>
        <w:spacing w:after="0"/>
        <w:rPr>
          <w:rFonts w:ascii="Times New Roman" w:eastAsia="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Управление реализацией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Общий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реализации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в лице главы администрации, заместителя главы.</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roofErr w:type="gramStart"/>
      <w:r w:rsidRPr="00294423">
        <w:rPr>
          <w:rFonts w:ascii="Times New Roman" w:hAnsi="Times New Roman" w:cs="Times New Roman"/>
          <w:sz w:val="20"/>
          <w:szCs w:val="20"/>
        </w:rPr>
        <w:t xml:space="preserve">Администрацией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ежеквартально оформляется и утверждает отчет о ходе реализации подпрограммы по итогам: 1 квартала, полугодия, 9 месяцев  – до 15-го числа, месяца, следующего за отчётным периодом; за год – до 1 марта года, следующего за отчётным.</w:t>
      </w:r>
      <w:proofErr w:type="gramEnd"/>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294423" w:rsidRPr="00294423" w:rsidRDefault="00294423" w:rsidP="00294423">
      <w:pPr>
        <w:autoSpaceDE w:val="0"/>
        <w:autoSpaceDN w:val="0"/>
        <w:adjustRightInd w:val="0"/>
        <w:spacing w:after="0"/>
        <w:jc w:val="both"/>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Cell"/>
        <w:numPr>
          <w:ilvl w:val="2"/>
          <w:numId w:val="12"/>
        </w:numPr>
        <w:ind w:left="0" w:firstLine="0"/>
        <w:rPr>
          <w:rFonts w:ascii="Times New Roman" w:eastAsia="Times New Roman" w:hAnsi="Times New Roman" w:cs="Times New Roman"/>
          <w:sz w:val="20"/>
          <w:szCs w:val="20"/>
        </w:rPr>
      </w:pPr>
      <w:r w:rsidRPr="00294423">
        <w:rPr>
          <w:rFonts w:ascii="Times New Roman" w:eastAsia="Times New Roman" w:hAnsi="Times New Roman" w:cs="Times New Roman"/>
          <w:sz w:val="20"/>
          <w:szCs w:val="20"/>
        </w:rPr>
        <w:t>Оценка социально-экономической эффективности</w:t>
      </w:r>
    </w:p>
    <w:p w:rsidR="00294423" w:rsidRPr="00294423" w:rsidRDefault="00294423" w:rsidP="00294423">
      <w:pPr>
        <w:autoSpaceDE w:val="0"/>
        <w:autoSpaceDN w:val="0"/>
        <w:adjustRightInd w:val="0"/>
        <w:spacing w:after="0"/>
        <w:rPr>
          <w:rFonts w:ascii="Times New Roman" w:eastAsia="Times New Roman" w:hAnsi="Times New Roman" w:cs="Times New Roman"/>
          <w:sz w:val="20"/>
          <w:szCs w:val="20"/>
        </w:rPr>
      </w:pPr>
    </w:p>
    <w:p w:rsidR="00294423" w:rsidRPr="00294423" w:rsidRDefault="00294423" w:rsidP="00294423">
      <w:pPr>
        <w:pStyle w:val="ConsPlusNormal0"/>
        <w:jc w:val="both"/>
        <w:rPr>
          <w:rFonts w:ascii="Times New Roman" w:hAnsi="Times New Roman" w:cs="Times New Roman"/>
          <w:sz w:val="20"/>
          <w:szCs w:val="20"/>
        </w:rPr>
      </w:pPr>
      <w:r w:rsidRPr="00294423">
        <w:rPr>
          <w:rFonts w:ascii="Times New Roman" w:hAnsi="Times New Roman" w:cs="Times New Roman"/>
          <w:sz w:val="20"/>
          <w:szCs w:val="20"/>
        </w:rPr>
        <w:t>По итогам выполнения подпрограммных мероприятий в 2017 году  предполагается достижение следующих показателей, которые приведены так же в Приложении № 1 к настоящей муниципальной программе.</w:t>
      </w:r>
    </w:p>
    <w:p w:rsidR="00294423" w:rsidRPr="00294423" w:rsidRDefault="00294423" w:rsidP="00294423">
      <w:pPr>
        <w:pStyle w:val="ac"/>
        <w:shd w:val="clear" w:color="auto" w:fill="FBFBFD"/>
        <w:spacing w:before="0" w:beforeAutospacing="0" w:after="0" w:afterAutospacing="0"/>
        <w:ind w:firstLine="709"/>
        <w:jc w:val="both"/>
        <w:rPr>
          <w:sz w:val="20"/>
          <w:szCs w:val="20"/>
        </w:rPr>
      </w:pP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sz w:val="20"/>
          <w:szCs w:val="20"/>
        </w:rPr>
        <w:t>Реализация подпрограммы позволит снизить риск гибели и травматизма людей вследствие пожаров и уменьшить материальные потери от пожаров.</w:t>
      </w: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sz w:val="20"/>
          <w:szCs w:val="20"/>
        </w:rPr>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sz w:val="20"/>
          <w:szCs w:val="20"/>
        </w:rPr>
        <w:lastRenderedPageBreak/>
        <w:t>Выполнение агитационно-пропагандистских мероприятий повысит уровень знаний населения в области пожарной безопасности, в результате чего понизится количество бытовых пожаров.</w:t>
      </w:r>
    </w:p>
    <w:p w:rsidR="00294423" w:rsidRPr="00294423" w:rsidRDefault="00294423" w:rsidP="00294423">
      <w:pPr>
        <w:tabs>
          <w:tab w:val="left" w:pos="1134"/>
          <w:tab w:val="left" w:pos="1276"/>
        </w:tabs>
        <w:spacing w:after="0"/>
        <w:jc w:val="both"/>
        <w:rPr>
          <w:rFonts w:ascii="Times New Roman" w:hAnsi="Times New Roman" w:cs="Times New Roman"/>
          <w:sz w:val="20"/>
          <w:szCs w:val="20"/>
        </w:rPr>
      </w:pPr>
    </w:p>
    <w:p w:rsidR="00294423" w:rsidRPr="00294423" w:rsidRDefault="00294423" w:rsidP="00294423">
      <w:pPr>
        <w:pStyle w:val="ConsPlusCell"/>
        <w:numPr>
          <w:ilvl w:val="2"/>
          <w:numId w:val="12"/>
        </w:numPr>
        <w:ind w:left="0" w:firstLine="0"/>
        <w:rPr>
          <w:rFonts w:ascii="Times New Roman" w:eastAsia="Times New Roman" w:hAnsi="Times New Roman" w:cs="Times New Roman"/>
          <w:sz w:val="20"/>
          <w:szCs w:val="20"/>
        </w:rPr>
      </w:pPr>
      <w:r w:rsidRPr="00294423">
        <w:rPr>
          <w:rFonts w:ascii="Times New Roman" w:eastAsia="Times New Roman" w:hAnsi="Times New Roman" w:cs="Times New Roman"/>
          <w:sz w:val="20"/>
          <w:szCs w:val="20"/>
        </w:rPr>
        <w:t>. Мероприятия подпрограммы</w:t>
      </w: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numPr>
          <w:ilvl w:val="0"/>
          <w:numId w:val="15"/>
        </w:numPr>
        <w:autoSpaceDE w:val="0"/>
        <w:autoSpaceDN w:val="0"/>
        <w:adjustRightInd w:val="0"/>
        <w:spacing w:after="0" w:line="240" w:lineRule="auto"/>
        <w:ind w:left="0"/>
        <w:rPr>
          <w:rFonts w:ascii="Times New Roman" w:eastAsia="Times New Roman" w:hAnsi="Times New Roman" w:cs="Times New Roman"/>
          <w:b/>
          <w:sz w:val="20"/>
          <w:szCs w:val="20"/>
          <w:shd w:val="clear" w:color="auto" w:fill="FFFFFF"/>
        </w:rPr>
      </w:pPr>
      <w:r w:rsidRPr="00294423">
        <w:rPr>
          <w:rFonts w:ascii="Times New Roman" w:hAnsi="Times New Roman" w:cs="Times New Roman"/>
          <w:sz w:val="20"/>
          <w:szCs w:val="20"/>
        </w:rPr>
        <w:t>Мероприятия по предупреждению и ликвидации последствий затопления населенных пунктов;</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Мероприятия по предупреждению возникновения  и ликвидации пожаров населенных пунктов;</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b/>
          <w:sz w:val="20"/>
          <w:szCs w:val="20"/>
          <w:shd w:val="clear" w:color="auto" w:fill="FFFFFF"/>
        </w:rPr>
      </w:pPr>
      <w:r w:rsidRPr="00294423">
        <w:rPr>
          <w:rFonts w:ascii="Times New Roman" w:hAnsi="Times New Roman" w:cs="Times New Roman"/>
          <w:sz w:val="20"/>
          <w:szCs w:val="20"/>
        </w:rPr>
        <w:t>Обеспечение первичных мер пожарной безопасности населённых пунктов (мероприятия по первичным мерам пожарной безопасности).</w:t>
      </w: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pStyle w:val="ConsPlusCell"/>
        <w:rPr>
          <w:rFonts w:ascii="Times New Roman" w:eastAsia="Times New Roman" w:hAnsi="Times New Roman" w:cs="Times New Roman"/>
          <w:sz w:val="20"/>
          <w:szCs w:val="20"/>
        </w:rPr>
      </w:pPr>
    </w:p>
    <w:p w:rsidR="00294423" w:rsidRPr="00294423" w:rsidRDefault="00294423" w:rsidP="00294423">
      <w:pPr>
        <w:numPr>
          <w:ilvl w:val="1"/>
          <w:numId w:val="12"/>
        </w:numPr>
        <w:tabs>
          <w:tab w:val="left" w:pos="426"/>
        </w:tabs>
        <w:autoSpaceDE w:val="0"/>
        <w:autoSpaceDN w:val="0"/>
        <w:adjustRightInd w:val="0"/>
        <w:spacing w:after="0" w:line="240" w:lineRule="auto"/>
        <w:ind w:left="0" w:hanging="284"/>
        <w:rPr>
          <w:rFonts w:ascii="Times New Roman" w:eastAsia="Times New Roman" w:hAnsi="Times New Roman" w:cs="Times New Roman"/>
          <w:sz w:val="20"/>
          <w:szCs w:val="20"/>
        </w:rPr>
      </w:pPr>
      <w:r w:rsidRPr="00294423">
        <w:rPr>
          <w:rFonts w:ascii="Times New Roman" w:hAnsi="Times New Roman" w:cs="Times New Roman"/>
          <w:sz w:val="20"/>
          <w:szCs w:val="20"/>
          <w:u w:val="single"/>
        </w:rPr>
        <w:t>Подпрограмма 2</w:t>
      </w:r>
      <w:r w:rsidRPr="00294423">
        <w:rPr>
          <w:rFonts w:ascii="Times New Roman" w:hAnsi="Times New Roman" w:cs="Times New Roman"/>
          <w:sz w:val="20"/>
          <w:szCs w:val="20"/>
        </w:rPr>
        <w:t>: «Благоустройство и поддержка жилищно-коммунального хозяйства»</w:t>
      </w:r>
    </w:p>
    <w:p w:rsidR="00294423" w:rsidRPr="00294423" w:rsidRDefault="00294423" w:rsidP="00294423">
      <w:pPr>
        <w:tabs>
          <w:tab w:val="left" w:pos="426"/>
        </w:tabs>
        <w:autoSpaceDE w:val="0"/>
        <w:autoSpaceDN w:val="0"/>
        <w:adjustRightInd w:val="0"/>
        <w:spacing w:after="0"/>
        <w:rPr>
          <w:rFonts w:ascii="Times New Roman" w:hAnsi="Times New Roman" w:cs="Times New Roman"/>
          <w:color w:val="FF0000"/>
          <w:sz w:val="20"/>
          <w:szCs w:val="20"/>
          <w:u w:val="single"/>
        </w:rPr>
      </w:pPr>
    </w:p>
    <w:p w:rsidR="00294423" w:rsidRPr="00294423" w:rsidRDefault="00294423" w:rsidP="00294423">
      <w:pPr>
        <w:tabs>
          <w:tab w:val="left" w:pos="0"/>
        </w:tabs>
        <w:autoSpaceDE w:val="0"/>
        <w:autoSpaceDN w:val="0"/>
        <w:adjustRightInd w:val="0"/>
        <w:spacing w:after="0"/>
        <w:ind w:firstLine="709"/>
        <w:rPr>
          <w:rFonts w:ascii="Times New Roman" w:hAnsi="Times New Roman" w:cs="Times New Roman"/>
          <w:color w:val="FF0000"/>
          <w:sz w:val="20"/>
          <w:szCs w:val="20"/>
          <w:u w:val="single"/>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5.2.1. Постановка проблемы и обоснование необходимости разработки подпрограммы</w:t>
      </w:r>
    </w:p>
    <w:p w:rsidR="00294423" w:rsidRPr="00294423" w:rsidRDefault="00294423" w:rsidP="00294423">
      <w:pPr>
        <w:pStyle w:val="ConsPlusCell"/>
        <w:ind w:firstLine="684"/>
        <w:rPr>
          <w:rFonts w:ascii="Times New Roman" w:hAnsi="Times New Roman" w:cs="Times New Roman"/>
          <w:sz w:val="20"/>
          <w:szCs w:val="20"/>
        </w:rPr>
      </w:pP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 xml:space="preserve">Благоустройство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w:t>
      </w:r>
      <w:proofErr w:type="spellStart"/>
      <w:r w:rsidRPr="00294423">
        <w:rPr>
          <w:sz w:val="20"/>
          <w:szCs w:val="20"/>
        </w:rPr>
        <w:t>Городокского</w:t>
      </w:r>
      <w:proofErr w:type="spellEnd"/>
      <w:r w:rsidRPr="00294423">
        <w:rPr>
          <w:sz w:val="20"/>
          <w:szCs w:val="20"/>
        </w:rPr>
        <w:t xml:space="preserve"> сельсовета.</w:t>
      </w: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Подпрограмма направлена на решение наиболее важных проблем благоустройства, путем обеспечения содержания чистоты и порядка улиц и дорог, обеспечение качественного и высокоэффективного наружного освещения населенных пунктов.</w:t>
      </w: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 xml:space="preserve">В области текущего содержания территории </w:t>
      </w:r>
      <w:proofErr w:type="spellStart"/>
      <w:r w:rsidRPr="00294423">
        <w:rPr>
          <w:sz w:val="20"/>
          <w:szCs w:val="20"/>
        </w:rPr>
        <w:t>Городокского</w:t>
      </w:r>
      <w:proofErr w:type="spellEnd"/>
      <w:r w:rsidRPr="00294423">
        <w:rPr>
          <w:sz w:val="20"/>
          <w:szCs w:val="20"/>
        </w:rPr>
        <w:t xml:space="preserve"> сельсовета  можно выделить следующие проблемы:</w:t>
      </w:r>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Уличное освещение.</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В настоящее время уличное освещение составляет 90% от </w:t>
      </w:r>
      <w:proofErr w:type="gramStart"/>
      <w:r w:rsidRPr="00294423">
        <w:rPr>
          <w:rFonts w:ascii="Times New Roman" w:hAnsi="Times New Roman" w:cs="Times New Roman"/>
          <w:sz w:val="20"/>
          <w:szCs w:val="20"/>
        </w:rPr>
        <w:t>необходимого</w:t>
      </w:r>
      <w:proofErr w:type="gramEnd"/>
      <w:r w:rsidRPr="00294423">
        <w:rPr>
          <w:rFonts w:ascii="Times New Roman" w:hAnsi="Times New Roman" w:cs="Times New Roman"/>
          <w:sz w:val="20"/>
          <w:szCs w:val="20"/>
        </w:rPr>
        <w:t>.</w:t>
      </w:r>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Утилизация и захоронение бытовых и промышленных отходов (санитарное состояние несанкционированных свалок)</w:t>
      </w:r>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294423" w:rsidRPr="00294423" w:rsidRDefault="00294423" w:rsidP="00294423">
      <w:pPr>
        <w:pStyle w:val="printj"/>
        <w:spacing w:before="0" w:beforeAutospacing="0" w:after="0" w:afterAutospacing="0"/>
        <w:ind w:firstLine="709"/>
        <w:jc w:val="both"/>
        <w:rPr>
          <w:sz w:val="20"/>
          <w:szCs w:val="20"/>
        </w:rPr>
      </w:pPr>
      <w:r w:rsidRPr="00294423">
        <w:rPr>
          <w:sz w:val="20"/>
          <w:szCs w:val="20"/>
        </w:rPr>
        <w:t xml:space="preserve">Несмотря на </w:t>
      </w:r>
      <w:proofErr w:type="gramStart"/>
      <w:r w:rsidRPr="00294423">
        <w:rPr>
          <w:sz w:val="20"/>
          <w:szCs w:val="20"/>
        </w:rPr>
        <w:t>предпринимаемые меры</w:t>
      </w:r>
      <w:proofErr w:type="gramEnd"/>
      <w:r w:rsidRPr="00294423">
        <w:rPr>
          <w:sz w:val="20"/>
          <w:szCs w:val="20"/>
        </w:rPr>
        <w:t>,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94423" w:rsidRPr="00294423" w:rsidRDefault="00294423" w:rsidP="00294423">
      <w:pPr>
        <w:pStyle w:val="printj"/>
        <w:spacing w:before="0" w:beforeAutospacing="0" w:after="0" w:afterAutospacing="0"/>
        <w:ind w:firstLine="709"/>
        <w:jc w:val="both"/>
        <w:rPr>
          <w:sz w:val="20"/>
          <w:szCs w:val="20"/>
        </w:rPr>
      </w:pPr>
      <w:r w:rsidRPr="00294423">
        <w:rPr>
          <w:sz w:val="20"/>
          <w:szCs w:val="20"/>
        </w:rPr>
        <w:t xml:space="preserve">Для решения проблем по благоустройству населенных пунктов поселения необходимо использовать программно-целевой метод. </w:t>
      </w:r>
      <w:proofErr w:type="gramStart"/>
      <w:r w:rsidRPr="00294423">
        <w:rPr>
          <w:sz w:val="20"/>
          <w:szCs w:val="20"/>
        </w:rPr>
        <w:t xml:space="preserve">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 </w:t>
      </w:r>
      <w:proofErr w:type="gramEnd"/>
    </w:p>
    <w:p w:rsidR="00294423" w:rsidRPr="00294423" w:rsidRDefault="00294423" w:rsidP="00294423">
      <w:pPr>
        <w:spacing w:after="0"/>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Безопасность дорожного движения</w:t>
      </w:r>
    </w:p>
    <w:p w:rsidR="00294423" w:rsidRPr="00294423" w:rsidRDefault="00294423" w:rsidP="00294423">
      <w:pPr>
        <w:spacing w:after="0"/>
        <w:ind w:firstLine="709"/>
        <w:jc w:val="both"/>
        <w:rPr>
          <w:rFonts w:ascii="Times New Roman" w:hAnsi="Times New Roman" w:cs="Times New Roman"/>
          <w:color w:val="000000"/>
          <w:sz w:val="20"/>
          <w:szCs w:val="20"/>
        </w:rPr>
      </w:pPr>
    </w:p>
    <w:p w:rsidR="00294423" w:rsidRPr="00294423" w:rsidRDefault="00294423" w:rsidP="00294423">
      <w:pPr>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294423">
        <w:rPr>
          <w:rFonts w:ascii="Times New Roman" w:hAnsi="Times New Roman" w:cs="Times New Roman"/>
          <w:color w:val="000000"/>
          <w:sz w:val="20"/>
          <w:szCs w:val="20"/>
        </w:rPr>
        <w:t>функционирования системы обеспечения безопасности дорожного движения</w:t>
      </w:r>
      <w:proofErr w:type="gramEnd"/>
      <w:r w:rsidRPr="00294423">
        <w:rPr>
          <w:rFonts w:ascii="Times New Roman" w:hAnsi="Times New Roman" w:cs="Times New Roman"/>
          <w:color w:val="000000"/>
          <w:sz w:val="20"/>
          <w:szCs w:val="20"/>
        </w:rPr>
        <w:t xml:space="preserve"> и крайне низкой дисциплиной участников дорожного движения.</w:t>
      </w:r>
    </w:p>
    <w:p w:rsidR="00294423" w:rsidRPr="00294423" w:rsidRDefault="00294423" w:rsidP="00294423">
      <w:pPr>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lastRenderedPageBreak/>
        <w:t xml:space="preserve">Наиболее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 </w:t>
      </w:r>
    </w:p>
    <w:p w:rsidR="00294423" w:rsidRPr="00294423" w:rsidRDefault="00294423" w:rsidP="00294423">
      <w:pPr>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Основной категорией, определяющей рост аварийности на территории района, являются водители личного автотранспорта. </w:t>
      </w:r>
    </w:p>
    <w:p w:rsidR="00294423" w:rsidRPr="00294423" w:rsidRDefault="00294423" w:rsidP="00294423">
      <w:pPr>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Данные показатели говорят о том, что основной причиной создания аварийных ситуаций на дорогах является низкая культура поведения на </w:t>
      </w:r>
      <w:proofErr w:type="gramStart"/>
      <w:r w:rsidRPr="00294423">
        <w:rPr>
          <w:rFonts w:ascii="Times New Roman" w:hAnsi="Times New Roman" w:cs="Times New Roman"/>
          <w:color w:val="000000"/>
          <w:sz w:val="20"/>
          <w:szCs w:val="20"/>
        </w:rPr>
        <w:t>дорогах</w:t>
      </w:r>
      <w:proofErr w:type="gramEnd"/>
      <w:r w:rsidRPr="00294423">
        <w:rPr>
          <w:rFonts w:ascii="Times New Roman" w:hAnsi="Times New Roman" w:cs="Times New Roman"/>
          <w:color w:val="000000"/>
          <w:sz w:val="20"/>
          <w:szCs w:val="20"/>
        </w:rPr>
        <w:t xml:space="preserve"> как водителей, так и пешеходов.</w:t>
      </w:r>
    </w:p>
    <w:p w:rsidR="00294423" w:rsidRPr="00294423" w:rsidRDefault="00294423" w:rsidP="00294423">
      <w:pPr>
        <w:spacing w:after="0"/>
        <w:ind w:firstLine="709"/>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Культуру поведения на дорогах необходимо воспитывать с дошкольного возраста, подкрепляя профилактическими и теоретическими мероприятиями в течение всей жизни граждан.</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Основными направлениями реализации данной задачи является: </w:t>
      </w:r>
    </w:p>
    <w:p w:rsidR="00294423" w:rsidRPr="00294423" w:rsidRDefault="00294423" w:rsidP="00294423">
      <w:pPr>
        <w:spacing w:after="0"/>
        <w:ind w:firstLine="709"/>
        <w:rPr>
          <w:rFonts w:ascii="Times New Roman" w:hAnsi="Times New Roman" w:cs="Times New Roman"/>
          <w:color w:val="000000"/>
          <w:sz w:val="20"/>
          <w:szCs w:val="20"/>
        </w:rPr>
      </w:pPr>
      <w:r w:rsidRPr="00294423">
        <w:rPr>
          <w:rFonts w:ascii="Times New Roman" w:hAnsi="Times New Roman" w:cs="Times New Roman"/>
          <w:color w:val="000000"/>
          <w:sz w:val="20"/>
          <w:szCs w:val="20"/>
        </w:rPr>
        <w:t>1. Формирование основ и приоритетных направлений профилактики дорожно-транспортных происшествий и снижения тяжести их последствий.</w:t>
      </w:r>
    </w:p>
    <w:p w:rsidR="00294423" w:rsidRPr="00294423" w:rsidRDefault="00294423" w:rsidP="00294423">
      <w:pPr>
        <w:spacing w:after="0"/>
        <w:ind w:firstLine="709"/>
        <w:rPr>
          <w:rFonts w:ascii="Times New Roman" w:hAnsi="Times New Roman" w:cs="Times New Roman"/>
          <w:color w:val="000000"/>
          <w:sz w:val="20"/>
          <w:szCs w:val="20"/>
        </w:rPr>
      </w:pPr>
      <w:r w:rsidRPr="00294423">
        <w:rPr>
          <w:rFonts w:ascii="Times New Roman" w:hAnsi="Times New Roman" w:cs="Times New Roman"/>
          <w:color w:val="000000"/>
          <w:sz w:val="20"/>
          <w:szCs w:val="20"/>
        </w:rPr>
        <w:t>2.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294423" w:rsidRPr="00294423" w:rsidRDefault="00294423" w:rsidP="00294423">
      <w:pPr>
        <w:pStyle w:val="printj"/>
        <w:spacing w:before="0" w:beforeAutospacing="0" w:after="0" w:afterAutospacing="0"/>
        <w:jc w:val="both"/>
        <w:rPr>
          <w:sz w:val="20"/>
          <w:szCs w:val="20"/>
        </w:rPr>
      </w:pPr>
    </w:p>
    <w:p w:rsidR="00294423" w:rsidRPr="00294423" w:rsidRDefault="00294423" w:rsidP="00294423">
      <w:pPr>
        <w:pStyle w:val="ConsPlusCell"/>
        <w:rPr>
          <w:rFonts w:ascii="Times New Roman" w:hAnsi="Times New Roman" w:cs="Times New Roman"/>
          <w:sz w:val="20"/>
          <w:szCs w:val="20"/>
        </w:rPr>
      </w:pPr>
      <w:r w:rsidRPr="00294423">
        <w:rPr>
          <w:rFonts w:ascii="Times New Roman" w:hAnsi="Times New Roman" w:cs="Times New Roman"/>
          <w:sz w:val="20"/>
          <w:szCs w:val="20"/>
        </w:rPr>
        <w:t>5.2.2. Основная цель, задачи, этапы и сроки выполнения подпрограммы, целевые индикаторы</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tabs>
          <w:tab w:val="left" w:pos="470"/>
        </w:tabs>
        <w:spacing w:after="0"/>
        <w:ind w:firstLine="709"/>
        <w:jc w:val="both"/>
        <w:rPr>
          <w:rFonts w:ascii="Times New Roman" w:hAnsi="Times New Roman" w:cs="Times New Roman"/>
          <w:sz w:val="20"/>
          <w:szCs w:val="20"/>
          <w:shd w:val="clear" w:color="auto" w:fill="FFFFFF"/>
        </w:rPr>
      </w:pPr>
      <w:r w:rsidRPr="00294423">
        <w:rPr>
          <w:rFonts w:ascii="Times New Roman" w:hAnsi="Times New Roman" w:cs="Times New Roman"/>
          <w:sz w:val="20"/>
          <w:szCs w:val="20"/>
        </w:rPr>
        <w:t xml:space="preserve">Цель: </w:t>
      </w:r>
      <w:r w:rsidRPr="00294423">
        <w:rPr>
          <w:rFonts w:ascii="Times New Roman" w:hAnsi="Times New Roman" w:cs="Times New Roman"/>
          <w:sz w:val="20"/>
          <w:szCs w:val="20"/>
          <w:shd w:val="clear" w:color="auto" w:fill="FFFFFF"/>
        </w:rPr>
        <w:t>создание условий для устойчивого и эффективного развития инфраструктуры и систем жизнеобеспечения.</w:t>
      </w:r>
    </w:p>
    <w:p w:rsidR="00294423" w:rsidRPr="00294423" w:rsidRDefault="00294423" w:rsidP="00294423">
      <w:pPr>
        <w:pStyle w:val="ConsPlusNormal0"/>
        <w:tabs>
          <w:tab w:val="left" w:pos="308"/>
          <w:tab w:val="left" w:pos="993"/>
        </w:tabs>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Задачи: </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1. Благоустройство улично-дорожной сети.</w:t>
      </w:r>
    </w:p>
    <w:p w:rsidR="00294423" w:rsidRPr="00294423" w:rsidRDefault="00294423" w:rsidP="00294423">
      <w:pPr>
        <w:pStyle w:val="ConsPlusNormal0"/>
        <w:tabs>
          <w:tab w:val="left" w:pos="308"/>
        </w:tabs>
        <w:ind w:firstLine="709"/>
        <w:jc w:val="both"/>
        <w:rPr>
          <w:rFonts w:ascii="Times New Roman" w:hAnsi="Times New Roman" w:cs="Times New Roman"/>
          <w:sz w:val="20"/>
          <w:szCs w:val="20"/>
        </w:rPr>
      </w:pPr>
      <w:r w:rsidRPr="00294423">
        <w:rPr>
          <w:rFonts w:ascii="Times New Roman" w:hAnsi="Times New Roman" w:cs="Times New Roman"/>
          <w:sz w:val="20"/>
          <w:szCs w:val="20"/>
        </w:rPr>
        <w:t>2. Организация ритуальных услуг и содержание мест захоронения.</w:t>
      </w:r>
    </w:p>
    <w:p w:rsidR="00294423" w:rsidRPr="00294423" w:rsidRDefault="00294423" w:rsidP="00294423">
      <w:pPr>
        <w:pStyle w:val="ConsPlusNormal0"/>
        <w:tabs>
          <w:tab w:val="left" w:pos="993"/>
        </w:tabs>
        <w:ind w:firstLine="709"/>
        <w:jc w:val="both"/>
        <w:rPr>
          <w:rFonts w:ascii="Times New Roman" w:hAnsi="Times New Roman" w:cs="Times New Roman"/>
          <w:sz w:val="20"/>
          <w:szCs w:val="20"/>
        </w:rPr>
      </w:pPr>
      <w:r w:rsidRPr="00294423">
        <w:rPr>
          <w:rFonts w:ascii="Times New Roman" w:hAnsi="Times New Roman" w:cs="Times New Roman"/>
          <w:sz w:val="20"/>
          <w:szCs w:val="20"/>
        </w:rPr>
        <w:t>3. Обеспечение безопасности дорожного движения.</w:t>
      </w:r>
    </w:p>
    <w:p w:rsidR="00294423" w:rsidRPr="00294423" w:rsidRDefault="00294423" w:rsidP="00294423">
      <w:pPr>
        <w:pStyle w:val="ConsPlusNormal0"/>
        <w:tabs>
          <w:tab w:val="left" w:pos="993"/>
        </w:tabs>
        <w:ind w:firstLine="709"/>
        <w:jc w:val="both"/>
        <w:rPr>
          <w:rFonts w:ascii="Times New Roman" w:hAnsi="Times New Roman" w:cs="Times New Roman"/>
          <w:sz w:val="20"/>
          <w:szCs w:val="20"/>
        </w:rPr>
      </w:pPr>
      <w:r w:rsidRPr="00294423">
        <w:rPr>
          <w:rFonts w:ascii="Times New Roman" w:hAnsi="Times New Roman" w:cs="Times New Roman"/>
          <w:sz w:val="20"/>
          <w:szCs w:val="20"/>
        </w:rPr>
        <w:t>Основными направлениями реализации подпрограммы являются:</w:t>
      </w:r>
    </w:p>
    <w:p w:rsidR="00294423" w:rsidRPr="00294423" w:rsidRDefault="00294423" w:rsidP="00294423">
      <w:pPr>
        <w:pStyle w:val="tekstob"/>
        <w:spacing w:before="0" w:beforeAutospacing="0" w:after="0" w:afterAutospacing="0"/>
        <w:ind w:firstLine="709"/>
        <w:jc w:val="both"/>
        <w:rPr>
          <w:sz w:val="20"/>
          <w:szCs w:val="20"/>
        </w:rPr>
      </w:pPr>
      <w:r w:rsidRPr="00294423">
        <w:rPr>
          <w:sz w:val="20"/>
          <w:szCs w:val="20"/>
        </w:rPr>
        <w:t xml:space="preserve">1. Повышение уровня благоустройства территории </w:t>
      </w:r>
      <w:proofErr w:type="spellStart"/>
      <w:r w:rsidRPr="00294423">
        <w:rPr>
          <w:sz w:val="20"/>
          <w:szCs w:val="20"/>
        </w:rPr>
        <w:t>Городокского</w:t>
      </w:r>
      <w:proofErr w:type="spellEnd"/>
      <w:r w:rsidRPr="00294423">
        <w:rPr>
          <w:sz w:val="20"/>
          <w:szCs w:val="20"/>
        </w:rPr>
        <w:t xml:space="preserve"> сельсовета для обеспечения благоприятных условий проживания населения. </w:t>
      </w:r>
    </w:p>
    <w:p w:rsidR="00294423" w:rsidRPr="00294423" w:rsidRDefault="00294423" w:rsidP="00294423">
      <w:pPr>
        <w:pStyle w:val="tekstob"/>
        <w:spacing w:before="0" w:beforeAutospacing="0" w:after="0" w:afterAutospacing="0"/>
        <w:ind w:firstLine="709"/>
        <w:jc w:val="both"/>
        <w:rPr>
          <w:sz w:val="20"/>
          <w:szCs w:val="20"/>
          <w:shd w:val="clear" w:color="auto" w:fill="FFFFFF"/>
        </w:rPr>
      </w:pPr>
      <w:r w:rsidRPr="00294423">
        <w:rPr>
          <w:sz w:val="20"/>
          <w:szCs w:val="20"/>
        </w:rPr>
        <w:t xml:space="preserve">2. Обеспечение качественного и высокоэффективного наружного освещения населенных пунктов </w:t>
      </w:r>
      <w:proofErr w:type="spellStart"/>
      <w:r w:rsidRPr="00294423">
        <w:rPr>
          <w:sz w:val="20"/>
          <w:szCs w:val="20"/>
        </w:rPr>
        <w:t>Городокского</w:t>
      </w:r>
      <w:proofErr w:type="spellEnd"/>
      <w:r w:rsidRPr="00294423">
        <w:rPr>
          <w:sz w:val="20"/>
          <w:szCs w:val="20"/>
        </w:rPr>
        <w:t xml:space="preserve"> сельсовета.</w:t>
      </w:r>
      <w:r w:rsidRPr="00294423">
        <w:rPr>
          <w:sz w:val="20"/>
          <w:szCs w:val="20"/>
          <w:shd w:val="clear" w:color="auto" w:fill="FFFFFF"/>
        </w:rPr>
        <w:t xml:space="preserve"> </w:t>
      </w:r>
    </w:p>
    <w:p w:rsidR="00294423" w:rsidRPr="00294423" w:rsidRDefault="00294423" w:rsidP="00294423">
      <w:pPr>
        <w:pStyle w:val="tekstob"/>
        <w:spacing w:before="0" w:beforeAutospacing="0" w:after="0" w:afterAutospacing="0"/>
        <w:ind w:firstLine="709"/>
        <w:jc w:val="both"/>
        <w:rPr>
          <w:sz w:val="20"/>
          <w:szCs w:val="20"/>
        </w:rPr>
      </w:pPr>
      <w:r w:rsidRPr="00294423">
        <w:rPr>
          <w:sz w:val="20"/>
          <w:szCs w:val="20"/>
          <w:shd w:val="clear" w:color="auto" w:fill="FFFFFF"/>
        </w:rPr>
        <w:t xml:space="preserve">3. </w:t>
      </w:r>
      <w:r w:rsidRPr="00294423">
        <w:rPr>
          <w:sz w:val="20"/>
          <w:szCs w:val="20"/>
        </w:rPr>
        <w:t>Обеспечение содержания, чистоты и порядка улиц и дорог.</w:t>
      </w:r>
    </w:p>
    <w:p w:rsidR="00294423" w:rsidRPr="00294423" w:rsidRDefault="00294423" w:rsidP="00294423">
      <w:pPr>
        <w:pStyle w:val="tekstob"/>
        <w:spacing w:before="0" w:beforeAutospacing="0" w:after="0" w:afterAutospacing="0"/>
        <w:ind w:firstLine="709"/>
        <w:jc w:val="both"/>
        <w:rPr>
          <w:sz w:val="20"/>
          <w:szCs w:val="20"/>
          <w:shd w:val="clear" w:color="auto" w:fill="FFFFFF"/>
        </w:rPr>
      </w:pPr>
      <w:r w:rsidRPr="00294423">
        <w:rPr>
          <w:sz w:val="20"/>
          <w:szCs w:val="20"/>
        </w:rPr>
        <w:t>4. Обеспечение надежной работы коммунальной инфраструктуры.</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5. Снижение количества дорожно-транспортных происшествий.</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Срок реализации подпрограммы: 2014-2030 годы. </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294423" w:rsidRPr="00294423" w:rsidRDefault="00294423" w:rsidP="00294423">
      <w:pPr>
        <w:autoSpaceDE w:val="0"/>
        <w:autoSpaceDN w:val="0"/>
        <w:adjustRightInd w:val="0"/>
        <w:spacing w:after="0"/>
        <w:ind w:firstLine="540"/>
        <w:jc w:val="center"/>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5.2.3. Механизм реализации подпрограммы</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Реализацию мероприятий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Финансирование мероприятий подпрограммы осуществляется за счет средств бюджета сельсовета и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аевого бюджета на содержание автомобильных дорог.</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В рамках решения задач подпрограммы реализуются следующие мероприятия:</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pStyle w:val="ConsPlusNormal0"/>
        <w:numPr>
          <w:ilvl w:val="0"/>
          <w:numId w:val="16"/>
        </w:numPr>
        <w:ind w:left="0"/>
        <w:jc w:val="both"/>
        <w:rPr>
          <w:rFonts w:ascii="Times New Roman" w:hAnsi="Times New Roman" w:cs="Times New Roman"/>
          <w:sz w:val="20"/>
          <w:szCs w:val="20"/>
        </w:rPr>
      </w:pPr>
      <w:r w:rsidRPr="00294423">
        <w:rPr>
          <w:rFonts w:ascii="Times New Roman" w:hAnsi="Times New Roman" w:cs="Times New Roman"/>
          <w:sz w:val="20"/>
          <w:szCs w:val="20"/>
        </w:rPr>
        <w:t>Благоустройство улично-дорожной сети.</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hAnsi="Times New Roman" w:cs="Times New Roman"/>
          <w:sz w:val="20"/>
          <w:szCs w:val="20"/>
        </w:rPr>
        <w:t xml:space="preserve">на оплату </w:t>
      </w:r>
      <w:r w:rsidRPr="00294423">
        <w:rPr>
          <w:rFonts w:ascii="Times New Roman" w:eastAsia="Calibri" w:hAnsi="Times New Roman" w:cs="Times New Roman"/>
          <w:sz w:val="20"/>
          <w:szCs w:val="20"/>
        </w:rPr>
        <w:t xml:space="preserve"> труда работников Администрации </w:t>
      </w:r>
      <w:proofErr w:type="spellStart"/>
      <w:r w:rsidRPr="00294423">
        <w:rPr>
          <w:rFonts w:ascii="Times New Roman" w:eastAsia="Calibri" w:hAnsi="Times New Roman" w:cs="Times New Roman"/>
          <w:sz w:val="20"/>
          <w:szCs w:val="20"/>
        </w:rPr>
        <w:t>Городокского</w:t>
      </w:r>
      <w:proofErr w:type="spellEnd"/>
      <w:r w:rsidRPr="00294423">
        <w:rPr>
          <w:rFonts w:ascii="Times New Roman" w:eastAsia="Calibri" w:hAnsi="Times New Roman" w:cs="Times New Roman"/>
          <w:sz w:val="20"/>
          <w:szCs w:val="20"/>
        </w:rPr>
        <w:t xml:space="preserve"> сельсовета, занятых на работах по благоустройству и обслуживанию улично-дорожной сети;</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оплату потребленной электроэнергии за уличное освещение;</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на оплату прочих работ и оказанных услуг по содержанию имущества уличного освещения; </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color w:val="000000"/>
          <w:sz w:val="20"/>
          <w:szCs w:val="20"/>
        </w:rPr>
      </w:pPr>
      <w:r w:rsidRPr="00294423">
        <w:rPr>
          <w:rFonts w:ascii="Times New Roman" w:eastAsia="Calibri" w:hAnsi="Times New Roman" w:cs="Times New Roman"/>
          <w:color w:val="000000"/>
          <w:sz w:val="20"/>
          <w:szCs w:val="20"/>
        </w:rPr>
        <w:t>на приобретение основных средств, расходных материалов и ГСМ для поддержания функционирования системы уличного освещения.</w:t>
      </w:r>
    </w:p>
    <w:p w:rsidR="00294423" w:rsidRPr="00294423" w:rsidRDefault="00294423" w:rsidP="00294423">
      <w:pPr>
        <w:pStyle w:val="ConsPlusNormal0"/>
        <w:ind w:firstLine="0"/>
        <w:jc w:val="both"/>
        <w:rPr>
          <w:rFonts w:ascii="Times New Roman" w:hAnsi="Times New Roman" w:cs="Times New Roman"/>
          <w:sz w:val="20"/>
          <w:szCs w:val="20"/>
        </w:rPr>
      </w:pPr>
    </w:p>
    <w:p w:rsidR="00294423" w:rsidRPr="00294423" w:rsidRDefault="00294423" w:rsidP="00294423">
      <w:pPr>
        <w:pStyle w:val="ConsPlusNormal0"/>
        <w:numPr>
          <w:ilvl w:val="0"/>
          <w:numId w:val="16"/>
        </w:numPr>
        <w:ind w:left="0"/>
        <w:jc w:val="both"/>
        <w:rPr>
          <w:rFonts w:ascii="Times New Roman" w:hAnsi="Times New Roman" w:cs="Times New Roman"/>
          <w:sz w:val="20"/>
          <w:szCs w:val="20"/>
        </w:rPr>
      </w:pPr>
      <w:r w:rsidRPr="00294423">
        <w:rPr>
          <w:rFonts w:ascii="Times New Roman" w:hAnsi="Times New Roman" w:cs="Times New Roman"/>
          <w:sz w:val="20"/>
          <w:szCs w:val="20"/>
        </w:rPr>
        <w:t>Ликвидация несанкционированных свалок.</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lastRenderedPageBreak/>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оплату работ (услуг) за ликвидацию несанкционированных свалок;</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приобретение ГСМ для реализации мероприятий по ликвидации несанкционированных свалок.</w:t>
      </w:r>
    </w:p>
    <w:p w:rsidR="00294423" w:rsidRPr="00294423" w:rsidRDefault="00294423" w:rsidP="00294423">
      <w:pPr>
        <w:pStyle w:val="ConsPlusNormal0"/>
        <w:ind w:firstLine="0"/>
        <w:jc w:val="both"/>
        <w:rPr>
          <w:rFonts w:ascii="Times New Roman" w:hAnsi="Times New Roman" w:cs="Times New Roman"/>
          <w:sz w:val="20"/>
          <w:szCs w:val="20"/>
        </w:rPr>
      </w:pPr>
    </w:p>
    <w:p w:rsidR="00294423" w:rsidRPr="00294423" w:rsidRDefault="00294423" w:rsidP="00294423">
      <w:pPr>
        <w:pStyle w:val="ConsPlusNormal0"/>
        <w:numPr>
          <w:ilvl w:val="0"/>
          <w:numId w:val="16"/>
        </w:numPr>
        <w:ind w:left="0"/>
        <w:jc w:val="both"/>
        <w:rPr>
          <w:rFonts w:ascii="Times New Roman" w:hAnsi="Times New Roman" w:cs="Times New Roman"/>
          <w:sz w:val="20"/>
          <w:szCs w:val="20"/>
        </w:rPr>
      </w:pPr>
      <w:r w:rsidRPr="00294423">
        <w:rPr>
          <w:rFonts w:ascii="Times New Roman" w:hAnsi="Times New Roman" w:cs="Times New Roman"/>
          <w:sz w:val="20"/>
          <w:szCs w:val="20"/>
        </w:rPr>
        <w:t>Прочие мероприятия по благоустройству.</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проведение текущего ремонта элементов благоустройства (памятники, детские площадки, заборы, ограждения, хоккейные коробки, скверы и т.д.);</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оплату муниципальных контрактов по расчету плановых и фактических платежей по ТБО;</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изготовление бланочной продукции  в целях осведомления населения по соблюдению правил благоустройства и содержания придомовой территории;</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основных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ГСМ для реализации мероприятий по благоустройству поселения;</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запасных частей и расходных материалов для травокосилок;</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расходных материалов для проведения текущего ремонта элементов благоустройства;</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уплату налога за загрязнение окружающей среды;</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на оплату прочих работ и оказанных услуг по уборке территорий поселения (сбор и вывоз мусора, расчистка и уборка снега, оплата ремонтных работ и т.д.); </w:t>
      </w:r>
    </w:p>
    <w:p w:rsidR="00294423" w:rsidRPr="00294423" w:rsidRDefault="00294423" w:rsidP="00294423">
      <w:pPr>
        <w:pStyle w:val="ConsPlusNormal0"/>
        <w:ind w:firstLine="0"/>
        <w:jc w:val="both"/>
        <w:rPr>
          <w:rFonts w:ascii="Times New Roman" w:hAnsi="Times New Roman" w:cs="Times New Roman"/>
          <w:sz w:val="20"/>
          <w:szCs w:val="20"/>
        </w:rPr>
      </w:pPr>
    </w:p>
    <w:p w:rsidR="00294423" w:rsidRPr="00294423" w:rsidRDefault="00294423" w:rsidP="00294423">
      <w:pPr>
        <w:pStyle w:val="ConsPlusNormal0"/>
        <w:ind w:firstLine="0"/>
        <w:jc w:val="both"/>
        <w:rPr>
          <w:rFonts w:ascii="Times New Roman" w:hAnsi="Times New Roman" w:cs="Times New Roman"/>
          <w:sz w:val="20"/>
          <w:szCs w:val="20"/>
        </w:rPr>
      </w:pPr>
      <w:r w:rsidRPr="00294423">
        <w:rPr>
          <w:rFonts w:ascii="Times New Roman" w:hAnsi="Times New Roman" w:cs="Times New Roman"/>
          <w:sz w:val="20"/>
          <w:szCs w:val="20"/>
        </w:rPr>
        <w:t>4. Организация ритуальных услуг и содержание мест захоронения.</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 xml:space="preserve">на содержание мест захоронения (выполнение текущего ремонта, приобретение расходных материалов (сетка </w:t>
      </w:r>
      <w:proofErr w:type="spellStart"/>
      <w:r w:rsidRPr="00294423">
        <w:rPr>
          <w:rFonts w:ascii="Times New Roman" w:eastAsia="Calibri" w:hAnsi="Times New Roman" w:cs="Times New Roman"/>
          <w:sz w:val="20"/>
          <w:szCs w:val="20"/>
        </w:rPr>
        <w:t>рабица</w:t>
      </w:r>
      <w:proofErr w:type="spellEnd"/>
      <w:r w:rsidRPr="00294423">
        <w:rPr>
          <w:rFonts w:ascii="Times New Roman" w:eastAsia="Calibri" w:hAnsi="Times New Roman" w:cs="Times New Roman"/>
          <w:sz w:val="20"/>
          <w:szCs w:val="20"/>
        </w:rPr>
        <w:t>, краска и т.д.);</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оплату  оказанных ритуальных услуг по вывозке невостребованных  трупов с территории сельсовета.</w:t>
      </w:r>
    </w:p>
    <w:p w:rsidR="00294423" w:rsidRPr="00294423" w:rsidRDefault="00294423" w:rsidP="00294423">
      <w:pPr>
        <w:pStyle w:val="ConsPlusNormal0"/>
        <w:tabs>
          <w:tab w:val="left" w:pos="308"/>
        </w:tabs>
        <w:ind w:firstLine="709"/>
        <w:jc w:val="both"/>
        <w:rPr>
          <w:rFonts w:ascii="Times New Roman" w:hAnsi="Times New Roman" w:cs="Times New Roman"/>
          <w:sz w:val="20"/>
          <w:szCs w:val="20"/>
        </w:rPr>
      </w:pP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5. Содержание автомобильных дорог общего пользования местного значения. </w:t>
      </w:r>
    </w:p>
    <w:p w:rsidR="00294423" w:rsidRPr="00294423" w:rsidRDefault="00294423" w:rsidP="00294423">
      <w:pPr>
        <w:spacing w:after="0"/>
        <w:ind w:firstLine="567"/>
        <w:jc w:val="both"/>
        <w:rPr>
          <w:rFonts w:ascii="Times New Roman" w:hAnsi="Times New Roman" w:cs="Times New Roman"/>
          <w:color w:val="FF0000"/>
          <w:sz w:val="20"/>
          <w:szCs w:val="20"/>
        </w:rPr>
      </w:pPr>
      <w:r w:rsidRPr="00294423">
        <w:rPr>
          <w:rFonts w:ascii="Times New Roman" w:hAnsi="Times New Roman" w:cs="Times New Roman"/>
          <w:sz w:val="20"/>
          <w:szCs w:val="20"/>
        </w:rPr>
        <w:t xml:space="preserve">За счет средств муниципального дорожного фонда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в соответствии с Порядком формирования и использования бюджетных ассигнований дорожного фонда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утвержденного Решением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сельского Совета депутатов от 07.10.2013 года № 98-рс и 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 xml:space="preserve">аевого бюджета. </w:t>
      </w:r>
    </w:p>
    <w:p w:rsidR="00294423" w:rsidRPr="00294423" w:rsidRDefault="00294423" w:rsidP="00294423">
      <w:pPr>
        <w:autoSpaceDE w:val="0"/>
        <w:autoSpaceDN w:val="0"/>
        <w:adjustRightInd w:val="0"/>
        <w:spacing w:after="0"/>
        <w:ind w:firstLine="567"/>
        <w:jc w:val="both"/>
        <w:rPr>
          <w:rFonts w:ascii="Times New Roman" w:eastAsia="Calibri" w:hAnsi="Times New Roman" w:cs="Times New Roman"/>
          <w:color w:val="000000"/>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оплату работ и услуг, на основании заключенных договоров, по  текущему ремонту и содержанию автомобильных дорог местного значения;</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расходных материалов для проведения текущего ремонта автодорог, крепления дорожных знаков;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основных средств (дорожные знаки);</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приобретение ГСМ для реализации мероприятий по текущему ремонту и содержанию автодорог местного значения.</w:t>
      </w:r>
    </w:p>
    <w:p w:rsidR="00294423" w:rsidRPr="00294423" w:rsidRDefault="00294423" w:rsidP="00294423">
      <w:pPr>
        <w:autoSpaceDE w:val="0"/>
        <w:autoSpaceDN w:val="0"/>
        <w:adjustRightInd w:val="0"/>
        <w:spacing w:after="0"/>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6. Разработка технических паспортов на автомобильные дороги местного значения.</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изготовление технических паспортов автомобильных дорог местного значения;</w:t>
      </w:r>
    </w:p>
    <w:p w:rsidR="00294423" w:rsidRPr="00294423" w:rsidRDefault="00294423" w:rsidP="00294423">
      <w:pPr>
        <w:autoSpaceDE w:val="0"/>
        <w:autoSpaceDN w:val="0"/>
        <w:adjustRightInd w:val="0"/>
        <w:spacing w:after="0"/>
        <w:ind w:firstLine="540"/>
        <w:jc w:val="both"/>
        <w:rPr>
          <w:rFonts w:ascii="Times New Roman" w:eastAsia="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  7. Разработка проектов организации дорожного движения и схем дислокации дорожных знаков.</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7"/>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hAnsi="Times New Roman" w:cs="Times New Roman"/>
          <w:sz w:val="20"/>
          <w:szCs w:val="20"/>
        </w:rPr>
        <w:t xml:space="preserve"> </w:t>
      </w:r>
      <w:r w:rsidRPr="00294423">
        <w:rPr>
          <w:rFonts w:ascii="Times New Roman" w:eastAsia="Calibri" w:hAnsi="Times New Roman" w:cs="Times New Roman"/>
          <w:sz w:val="20"/>
          <w:szCs w:val="20"/>
        </w:rPr>
        <w:t xml:space="preserve">на изготовление </w:t>
      </w:r>
      <w:proofErr w:type="gramStart"/>
      <w:r w:rsidRPr="00294423">
        <w:rPr>
          <w:rFonts w:ascii="Times New Roman" w:eastAsia="Calibri" w:hAnsi="Times New Roman" w:cs="Times New Roman"/>
          <w:sz w:val="20"/>
          <w:szCs w:val="20"/>
        </w:rPr>
        <w:t>проектов безопасности дорожного движения автомобильных дорог местного значения</w:t>
      </w:r>
      <w:proofErr w:type="gramEnd"/>
      <w:r w:rsidRPr="00294423">
        <w:rPr>
          <w:rFonts w:ascii="Times New Roman" w:eastAsia="Calibri" w:hAnsi="Times New Roman" w:cs="Times New Roman"/>
          <w:sz w:val="20"/>
          <w:szCs w:val="20"/>
        </w:rPr>
        <w:t xml:space="preserve">.   </w:t>
      </w:r>
    </w:p>
    <w:p w:rsidR="00294423" w:rsidRPr="00294423" w:rsidRDefault="00294423" w:rsidP="00294423">
      <w:pPr>
        <w:autoSpaceDE w:val="0"/>
        <w:autoSpaceDN w:val="0"/>
        <w:adjustRightInd w:val="0"/>
        <w:spacing w:after="0"/>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jc w:val="both"/>
        <w:rPr>
          <w:rFonts w:ascii="Times New Roman" w:eastAsia="Calibri" w:hAnsi="Times New Roman" w:cs="Times New Roman"/>
          <w:sz w:val="20"/>
          <w:szCs w:val="20"/>
        </w:rPr>
      </w:pPr>
      <w:r w:rsidRPr="00294423">
        <w:rPr>
          <w:rFonts w:ascii="Times New Roman" w:hAnsi="Times New Roman" w:cs="Times New Roman"/>
          <w:sz w:val="20"/>
          <w:szCs w:val="20"/>
        </w:rPr>
        <w:t xml:space="preserve">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является  </w:t>
      </w:r>
      <w:r w:rsidRPr="00294423">
        <w:rPr>
          <w:rFonts w:ascii="Times New Roman" w:eastAsia="Calibri" w:hAnsi="Times New Roman" w:cs="Times New Roman"/>
          <w:sz w:val="20"/>
          <w:szCs w:val="20"/>
        </w:rPr>
        <w:t>муниципальным заказчиком по реализации мероприятий Программы.</w:t>
      </w:r>
    </w:p>
    <w:p w:rsidR="00294423" w:rsidRPr="00294423" w:rsidRDefault="00294423" w:rsidP="00294423">
      <w:pPr>
        <w:autoSpaceDE w:val="0"/>
        <w:autoSpaceDN w:val="0"/>
        <w:adjustRightInd w:val="0"/>
        <w:spacing w:after="0"/>
        <w:jc w:val="both"/>
        <w:rPr>
          <w:rFonts w:ascii="Times New Roman" w:eastAsia="Calibri" w:hAnsi="Times New Roman" w:cs="Times New Roman"/>
          <w:color w:val="000000"/>
          <w:sz w:val="20"/>
          <w:szCs w:val="20"/>
        </w:rPr>
      </w:pPr>
      <w:r w:rsidRPr="00294423">
        <w:rPr>
          <w:rFonts w:ascii="Times New Roman" w:eastAsia="Calibri" w:hAnsi="Times New Roman" w:cs="Times New Roman"/>
          <w:color w:val="000000"/>
          <w:sz w:val="20"/>
          <w:szCs w:val="20"/>
        </w:rPr>
        <w:t xml:space="preserve">       Функции муниципального заказчика при реализации мероприятий Программы осуществляются Администрацией </w:t>
      </w:r>
      <w:proofErr w:type="spellStart"/>
      <w:r w:rsidRPr="00294423">
        <w:rPr>
          <w:rFonts w:ascii="Times New Roman" w:eastAsia="Calibri" w:hAnsi="Times New Roman" w:cs="Times New Roman"/>
          <w:color w:val="000000"/>
          <w:sz w:val="20"/>
          <w:szCs w:val="20"/>
        </w:rPr>
        <w:t>Городокского</w:t>
      </w:r>
      <w:proofErr w:type="spellEnd"/>
      <w:r w:rsidRPr="00294423">
        <w:rPr>
          <w:rFonts w:ascii="Times New Roman" w:eastAsia="Calibri" w:hAnsi="Times New Roman" w:cs="Times New Roman"/>
          <w:color w:val="000000"/>
          <w:sz w:val="20"/>
          <w:szCs w:val="20"/>
        </w:rPr>
        <w:t xml:space="preserve"> сельсовета самостоятельно либо путем проведения централизованных аукционов  в соответствии с Федеральным </w:t>
      </w:r>
      <w:hyperlink r:id="rId5" w:history="1">
        <w:r w:rsidRPr="00294423">
          <w:rPr>
            <w:rStyle w:val="ab"/>
            <w:rFonts w:ascii="Times New Roman" w:eastAsia="Calibri" w:hAnsi="Times New Roman" w:cs="Times New Roman"/>
            <w:color w:val="000000"/>
            <w:sz w:val="20"/>
            <w:szCs w:val="20"/>
          </w:rPr>
          <w:t>законом</w:t>
        </w:r>
      </w:hyperlink>
      <w:r w:rsidRPr="00294423">
        <w:rPr>
          <w:rFonts w:ascii="Times New Roman" w:eastAsia="Calibri" w:hAnsi="Times New Roman" w:cs="Times New Roman"/>
          <w:color w:val="000000"/>
          <w:sz w:val="20"/>
          <w:szCs w:val="20"/>
        </w:rPr>
        <w:t xml:space="preserve"> от 05.04.2013 № 44-ФЗ (ред. от  31.12.2014) "О контрактной системе в сфере закупок товаров, работ, услуг для обеспечения государственных и муниципальных нужд".</w:t>
      </w:r>
    </w:p>
    <w:p w:rsidR="00294423" w:rsidRPr="00294423" w:rsidRDefault="00294423" w:rsidP="00294423">
      <w:pPr>
        <w:autoSpaceDE w:val="0"/>
        <w:autoSpaceDN w:val="0"/>
        <w:adjustRightInd w:val="0"/>
        <w:spacing w:after="0"/>
        <w:ind w:firstLine="540"/>
        <w:jc w:val="both"/>
        <w:rPr>
          <w:rFonts w:ascii="Times New Roman" w:eastAsia="Calibri" w:hAnsi="Times New Roman" w:cs="Times New Roman"/>
          <w:color w:val="000000"/>
          <w:sz w:val="20"/>
          <w:szCs w:val="20"/>
        </w:rPr>
      </w:pPr>
    </w:p>
    <w:p w:rsidR="00294423" w:rsidRPr="00294423" w:rsidRDefault="00294423" w:rsidP="00294423">
      <w:pPr>
        <w:autoSpaceDE w:val="0"/>
        <w:autoSpaceDN w:val="0"/>
        <w:adjustRightInd w:val="0"/>
        <w:spacing w:after="0"/>
        <w:jc w:val="both"/>
        <w:rPr>
          <w:rFonts w:ascii="Times New Roman" w:eastAsia="Calibri" w:hAnsi="Times New Roman" w:cs="Times New Roman"/>
          <w:color w:val="000000"/>
          <w:sz w:val="20"/>
          <w:szCs w:val="20"/>
        </w:rPr>
      </w:pPr>
      <w:r w:rsidRPr="00294423">
        <w:rPr>
          <w:rFonts w:ascii="Times New Roman" w:hAnsi="Times New Roman" w:cs="Times New Roman"/>
          <w:color w:val="000000"/>
          <w:sz w:val="20"/>
          <w:szCs w:val="20"/>
        </w:rPr>
        <w:t xml:space="preserve">       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w:t>
      </w:r>
      <w:r w:rsidRPr="00294423">
        <w:rPr>
          <w:rFonts w:ascii="Times New Roman" w:hAnsi="Times New Roman" w:cs="Times New Roman"/>
          <w:color w:val="000000"/>
          <w:sz w:val="20"/>
          <w:szCs w:val="20"/>
        </w:rPr>
        <w:lastRenderedPageBreak/>
        <w:t xml:space="preserve">краевого бюджета, в случае </w:t>
      </w:r>
      <w:proofErr w:type="spellStart"/>
      <w:r w:rsidRPr="00294423">
        <w:rPr>
          <w:rFonts w:ascii="Times New Roman" w:hAnsi="Times New Roman" w:cs="Times New Roman"/>
          <w:color w:val="000000"/>
          <w:sz w:val="20"/>
          <w:szCs w:val="20"/>
        </w:rPr>
        <w:t>софинансирования</w:t>
      </w:r>
      <w:proofErr w:type="spellEnd"/>
      <w:r w:rsidRPr="00294423">
        <w:rPr>
          <w:rFonts w:ascii="Times New Roman" w:hAnsi="Times New Roman" w:cs="Times New Roman"/>
          <w:color w:val="000000"/>
          <w:sz w:val="20"/>
          <w:szCs w:val="20"/>
        </w:rPr>
        <w:t xml:space="preserve">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w:t>
      </w:r>
      <w:r w:rsidRPr="00294423">
        <w:rPr>
          <w:rFonts w:ascii="Times New Roman" w:eastAsia="Calibri" w:hAnsi="Times New Roman" w:cs="Times New Roman"/>
          <w:color w:val="000000"/>
          <w:sz w:val="20"/>
          <w:szCs w:val="20"/>
        </w:rPr>
        <w:t xml:space="preserve">Федеральным </w:t>
      </w:r>
      <w:hyperlink r:id="rId6" w:history="1">
        <w:r w:rsidRPr="00294423">
          <w:rPr>
            <w:rStyle w:val="ab"/>
            <w:rFonts w:ascii="Times New Roman" w:eastAsia="Calibri" w:hAnsi="Times New Roman" w:cs="Times New Roman"/>
            <w:color w:val="000000"/>
            <w:sz w:val="20"/>
            <w:szCs w:val="20"/>
          </w:rPr>
          <w:t>законом</w:t>
        </w:r>
      </w:hyperlink>
      <w:r w:rsidRPr="00294423">
        <w:rPr>
          <w:rFonts w:ascii="Times New Roman" w:eastAsia="Calibri" w:hAnsi="Times New Roman" w:cs="Times New Roman"/>
          <w:color w:val="000000"/>
          <w:sz w:val="20"/>
          <w:szCs w:val="20"/>
        </w:rPr>
        <w:t xml:space="preserve"> от 05.04.2013 № 44-ФЗ (ред. От 31.12.2014) "О контрактной системе в сфере закупок товаров, работ, услуг для обеспечения государственных и муниципальных нужд".</w:t>
      </w:r>
    </w:p>
    <w:p w:rsidR="00294423" w:rsidRPr="00294423" w:rsidRDefault="00294423" w:rsidP="00294423">
      <w:pPr>
        <w:autoSpaceDE w:val="0"/>
        <w:autoSpaceDN w:val="0"/>
        <w:adjustRightInd w:val="0"/>
        <w:spacing w:after="0"/>
        <w:jc w:val="both"/>
        <w:rPr>
          <w:rFonts w:ascii="Times New Roman" w:eastAsia="Times New Roman" w:hAnsi="Times New Roman" w:cs="Times New Roman"/>
          <w:color w:val="000000"/>
          <w:sz w:val="20"/>
          <w:szCs w:val="20"/>
        </w:rPr>
      </w:pPr>
      <w:r w:rsidRPr="00294423">
        <w:rPr>
          <w:rFonts w:ascii="Times New Roman" w:eastAsia="Calibri" w:hAnsi="Times New Roman" w:cs="Times New Roman"/>
          <w:color w:val="000000"/>
          <w:sz w:val="20"/>
          <w:szCs w:val="20"/>
        </w:rPr>
        <w:t xml:space="preserve">      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294423" w:rsidRPr="00294423" w:rsidRDefault="00294423" w:rsidP="00294423">
      <w:pPr>
        <w:autoSpaceDE w:val="0"/>
        <w:autoSpaceDN w:val="0"/>
        <w:adjustRightInd w:val="0"/>
        <w:spacing w:after="0"/>
        <w:jc w:val="both"/>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         Администрация </w:t>
      </w:r>
      <w:proofErr w:type="spellStart"/>
      <w:r w:rsidRPr="00294423">
        <w:rPr>
          <w:rFonts w:ascii="Times New Roman" w:hAnsi="Times New Roman" w:cs="Times New Roman"/>
          <w:color w:val="000000"/>
          <w:sz w:val="20"/>
          <w:szCs w:val="20"/>
        </w:rPr>
        <w:t>Городокского</w:t>
      </w:r>
      <w:proofErr w:type="spellEnd"/>
      <w:r w:rsidRPr="00294423">
        <w:rPr>
          <w:rFonts w:ascii="Times New Roman" w:hAnsi="Times New Roman" w:cs="Times New Roman"/>
          <w:color w:val="000000"/>
          <w:sz w:val="20"/>
          <w:szCs w:val="20"/>
        </w:rPr>
        <w:t xml:space="preserve"> сельсовета заключает договора с исполнителями в соответствии с требованиями бюджетного законодательства.</w:t>
      </w:r>
    </w:p>
    <w:p w:rsidR="00294423" w:rsidRPr="00294423" w:rsidRDefault="00294423" w:rsidP="00294423">
      <w:pPr>
        <w:tabs>
          <w:tab w:val="left" w:pos="180"/>
        </w:tabs>
        <w:spacing w:after="0"/>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         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 </w:t>
      </w:r>
    </w:p>
    <w:p w:rsidR="00294423" w:rsidRPr="00294423" w:rsidRDefault="00294423" w:rsidP="00294423">
      <w:pPr>
        <w:tabs>
          <w:tab w:val="left" w:pos="180"/>
        </w:tabs>
        <w:spacing w:after="0"/>
        <w:ind w:firstLine="567"/>
        <w:rPr>
          <w:rFonts w:ascii="Times New Roman" w:hAnsi="Times New Roman" w:cs="Times New Roman"/>
          <w:color w:val="000000"/>
          <w:sz w:val="20"/>
          <w:szCs w:val="20"/>
        </w:rPr>
      </w:pPr>
      <w:r w:rsidRPr="00294423">
        <w:rPr>
          <w:rFonts w:ascii="Times New Roman" w:hAnsi="Times New Roman" w:cs="Times New Roman"/>
          <w:color w:val="000000"/>
          <w:sz w:val="20"/>
          <w:szCs w:val="20"/>
        </w:rPr>
        <w:t xml:space="preserve">Расчет производится  безналичным путем перечисления денежных средств на расчетный счет исполнителя (поставщика) или  наличными денежными средствами из кассы Администрации </w:t>
      </w:r>
      <w:proofErr w:type="spellStart"/>
      <w:r w:rsidRPr="00294423">
        <w:rPr>
          <w:rFonts w:ascii="Times New Roman" w:hAnsi="Times New Roman" w:cs="Times New Roman"/>
          <w:color w:val="000000"/>
          <w:sz w:val="20"/>
          <w:szCs w:val="20"/>
        </w:rPr>
        <w:t>Городокского</w:t>
      </w:r>
      <w:proofErr w:type="spellEnd"/>
      <w:r w:rsidRPr="00294423">
        <w:rPr>
          <w:rFonts w:ascii="Times New Roman" w:hAnsi="Times New Roman" w:cs="Times New Roman"/>
          <w:color w:val="000000"/>
          <w:sz w:val="20"/>
          <w:szCs w:val="20"/>
        </w:rPr>
        <w:t xml:space="preserve"> сельсовета.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 xml:space="preserve">5.2.4. Управление подпрограммой и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ее выполнения</w:t>
      </w:r>
    </w:p>
    <w:p w:rsidR="00294423" w:rsidRPr="00294423" w:rsidRDefault="00294423" w:rsidP="00294423">
      <w:pPr>
        <w:autoSpaceDE w:val="0"/>
        <w:autoSpaceDN w:val="0"/>
        <w:adjustRightInd w:val="0"/>
        <w:spacing w:after="0"/>
        <w:ind w:firstLine="540"/>
        <w:jc w:val="center"/>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Управление реализацией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Общий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Администрацией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w:t>
      </w:r>
      <w:proofErr w:type="gramStart"/>
      <w:r w:rsidRPr="00294423">
        <w:rPr>
          <w:rFonts w:ascii="Times New Roman" w:hAnsi="Times New Roman" w:cs="Times New Roman"/>
          <w:sz w:val="20"/>
          <w:szCs w:val="20"/>
        </w:rPr>
        <w:t>отчетным</w:t>
      </w:r>
      <w:proofErr w:type="gramEnd"/>
      <w:r w:rsidRPr="00294423">
        <w:rPr>
          <w:rFonts w:ascii="Times New Roman" w:hAnsi="Times New Roman" w:cs="Times New Roman"/>
          <w:sz w:val="20"/>
          <w:szCs w:val="20"/>
        </w:rPr>
        <w:t>.</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br w:type="page"/>
      </w: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lastRenderedPageBreak/>
        <w:t>5.2.5. Оценка социально-экономической эффективности</w:t>
      </w:r>
    </w:p>
    <w:p w:rsidR="00294423" w:rsidRPr="00294423" w:rsidRDefault="00294423" w:rsidP="00294423">
      <w:pPr>
        <w:autoSpaceDE w:val="0"/>
        <w:autoSpaceDN w:val="0"/>
        <w:adjustRightInd w:val="0"/>
        <w:spacing w:after="0"/>
        <w:jc w:val="center"/>
        <w:rPr>
          <w:rFonts w:ascii="Times New Roman" w:hAnsi="Times New Roman" w:cs="Times New Roman"/>
          <w:sz w:val="20"/>
          <w:szCs w:val="20"/>
        </w:rPr>
      </w:pP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color w:val="000000"/>
          <w:sz w:val="20"/>
          <w:szCs w:val="20"/>
          <w:shd w:val="clear" w:color="auto" w:fill="FFFFFF"/>
        </w:rPr>
        <w:t xml:space="preserve">В результате реализации подпрограммы ожидается создание условий, обеспечивающих комфортные </w:t>
      </w:r>
      <w:r w:rsidRPr="00294423">
        <w:rPr>
          <w:color w:val="333333"/>
          <w:sz w:val="20"/>
          <w:szCs w:val="20"/>
        </w:rPr>
        <w:t>благоприятные условия для проживания населения</w:t>
      </w:r>
      <w:r w:rsidRPr="00294423">
        <w:rPr>
          <w:color w:val="000000"/>
          <w:sz w:val="20"/>
          <w:szCs w:val="20"/>
          <w:shd w:val="clear" w:color="auto" w:fill="FFFFFF"/>
        </w:rPr>
        <w:t xml:space="preserve">. </w:t>
      </w: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sz w:val="20"/>
          <w:szCs w:val="20"/>
        </w:rPr>
        <w:t>В результате выполнения мероприятий подпрограммы понижается вероятность загрязнения окружающей среды.</w:t>
      </w:r>
    </w:p>
    <w:p w:rsidR="00294423" w:rsidRPr="00294423" w:rsidRDefault="00294423" w:rsidP="00294423">
      <w:pPr>
        <w:autoSpaceDE w:val="0"/>
        <w:autoSpaceDN w:val="0"/>
        <w:adjustRightInd w:val="0"/>
        <w:spacing w:after="0"/>
        <w:ind w:firstLine="540"/>
        <w:jc w:val="center"/>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5.2.6. Мероприятия подпрограммы</w:t>
      </w:r>
    </w:p>
    <w:p w:rsidR="00294423" w:rsidRPr="00294423" w:rsidRDefault="00294423" w:rsidP="00294423">
      <w:pPr>
        <w:tabs>
          <w:tab w:val="left" w:pos="426"/>
        </w:tabs>
        <w:autoSpaceDE w:val="0"/>
        <w:autoSpaceDN w:val="0"/>
        <w:adjustRightInd w:val="0"/>
        <w:spacing w:after="0"/>
        <w:rPr>
          <w:rFonts w:ascii="Times New Roman" w:hAnsi="Times New Roman" w:cs="Times New Roman"/>
          <w:color w:val="FF0000"/>
          <w:sz w:val="20"/>
          <w:szCs w:val="20"/>
          <w:u w:val="single"/>
        </w:rPr>
      </w:pP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Уличное освещение;</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Ликвидация несанкционированных свалок;</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Прочие мероприятия в области благоустройства;</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Оказание ритуальных услуг;</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Содержание мест захоронения;</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Содержание автомобильных дорог общего пользования местного значения;</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Разработка паспортов на автомобильные дороги местного значения;</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Разработка проектов организации дорожного движения и схем дислокации дорожных знаков.</w:t>
      </w:r>
    </w:p>
    <w:p w:rsidR="00294423" w:rsidRPr="00294423" w:rsidRDefault="00294423" w:rsidP="00294423">
      <w:pPr>
        <w:tabs>
          <w:tab w:val="left" w:pos="426"/>
        </w:tabs>
        <w:autoSpaceDE w:val="0"/>
        <w:autoSpaceDN w:val="0"/>
        <w:adjustRightInd w:val="0"/>
        <w:spacing w:after="0"/>
        <w:rPr>
          <w:rFonts w:ascii="Times New Roman" w:hAnsi="Times New Roman" w:cs="Times New Roman"/>
          <w:color w:val="FF0000"/>
          <w:sz w:val="20"/>
          <w:szCs w:val="20"/>
          <w:u w:val="single"/>
        </w:rPr>
      </w:pPr>
    </w:p>
    <w:p w:rsidR="00294423" w:rsidRPr="00294423" w:rsidRDefault="00294423" w:rsidP="00294423">
      <w:pPr>
        <w:tabs>
          <w:tab w:val="left" w:pos="426"/>
        </w:tabs>
        <w:autoSpaceDE w:val="0"/>
        <w:autoSpaceDN w:val="0"/>
        <w:adjustRightInd w:val="0"/>
        <w:spacing w:after="0"/>
        <w:rPr>
          <w:rFonts w:ascii="Times New Roman" w:hAnsi="Times New Roman" w:cs="Times New Roman"/>
          <w:color w:val="FF0000"/>
          <w:sz w:val="20"/>
          <w:szCs w:val="20"/>
        </w:rPr>
      </w:pPr>
    </w:p>
    <w:p w:rsidR="00294423" w:rsidRPr="00294423" w:rsidRDefault="00294423" w:rsidP="00294423">
      <w:pPr>
        <w:numPr>
          <w:ilvl w:val="1"/>
          <w:numId w:val="12"/>
        </w:numPr>
        <w:tabs>
          <w:tab w:val="left" w:pos="426"/>
        </w:tabs>
        <w:autoSpaceDE w:val="0"/>
        <w:autoSpaceDN w:val="0"/>
        <w:adjustRightInd w:val="0"/>
        <w:spacing w:after="0" w:line="240" w:lineRule="auto"/>
        <w:ind w:left="0" w:hanging="284"/>
        <w:rPr>
          <w:rFonts w:ascii="Times New Roman" w:hAnsi="Times New Roman" w:cs="Times New Roman"/>
          <w:sz w:val="20"/>
          <w:szCs w:val="20"/>
        </w:rPr>
      </w:pPr>
      <w:r w:rsidRPr="00294423">
        <w:rPr>
          <w:rFonts w:ascii="Times New Roman" w:hAnsi="Times New Roman" w:cs="Times New Roman"/>
          <w:sz w:val="20"/>
          <w:szCs w:val="20"/>
          <w:u w:val="single"/>
        </w:rPr>
        <w:t>Подпрограмма 3</w:t>
      </w:r>
      <w:r w:rsidRPr="00294423">
        <w:rPr>
          <w:rFonts w:ascii="Times New Roman" w:hAnsi="Times New Roman" w:cs="Times New Roman"/>
          <w:sz w:val="20"/>
          <w:szCs w:val="20"/>
        </w:rPr>
        <w:t>: «Поддержка и развитие социальной сферы»</w:t>
      </w:r>
    </w:p>
    <w:p w:rsidR="00294423" w:rsidRPr="00294423" w:rsidRDefault="00294423" w:rsidP="00294423">
      <w:pPr>
        <w:tabs>
          <w:tab w:val="left" w:pos="426"/>
        </w:tabs>
        <w:autoSpaceDE w:val="0"/>
        <w:autoSpaceDN w:val="0"/>
        <w:adjustRightInd w:val="0"/>
        <w:spacing w:after="0"/>
        <w:rPr>
          <w:rFonts w:ascii="Times New Roman" w:hAnsi="Times New Roman" w:cs="Times New Roman"/>
          <w:sz w:val="20"/>
          <w:szCs w:val="20"/>
          <w:u w:val="single"/>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5.3.1. Постановка проблемы и обоснование необходимости разработки подпрограммы</w:t>
      </w:r>
    </w:p>
    <w:p w:rsidR="00294423" w:rsidRPr="00294423" w:rsidRDefault="00294423" w:rsidP="00294423">
      <w:pPr>
        <w:pStyle w:val="ConsPlusCell"/>
        <w:ind w:firstLine="684"/>
        <w:rPr>
          <w:rFonts w:ascii="Times New Roman" w:hAnsi="Times New Roman" w:cs="Times New Roman"/>
          <w:sz w:val="20"/>
          <w:szCs w:val="20"/>
        </w:rPr>
      </w:pPr>
    </w:p>
    <w:p w:rsidR="00294423" w:rsidRPr="00294423" w:rsidRDefault="00294423" w:rsidP="00294423">
      <w:pPr>
        <w:pStyle w:val="ac"/>
        <w:shd w:val="clear" w:color="auto" w:fill="FFFFFF"/>
        <w:spacing w:before="0" w:beforeAutospacing="0" w:after="0" w:afterAutospacing="0"/>
        <w:ind w:firstLine="709"/>
        <w:jc w:val="both"/>
        <w:rPr>
          <w:sz w:val="20"/>
          <w:szCs w:val="20"/>
        </w:rPr>
      </w:pPr>
      <w:r w:rsidRPr="00294423">
        <w:rPr>
          <w:color w:val="1F282C"/>
          <w:sz w:val="20"/>
          <w:szCs w:val="20"/>
        </w:rPr>
        <w:t xml:space="preserve">Важнейшим приоритетом социально-экономического развития </w:t>
      </w:r>
      <w:proofErr w:type="spellStart"/>
      <w:r w:rsidRPr="00294423">
        <w:rPr>
          <w:sz w:val="20"/>
          <w:szCs w:val="20"/>
        </w:rPr>
        <w:t>Городокского</w:t>
      </w:r>
      <w:proofErr w:type="spellEnd"/>
      <w:r w:rsidRPr="00294423">
        <w:rPr>
          <w:sz w:val="20"/>
          <w:szCs w:val="20"/>
        </w:rPr>
        <w:t xml:space="preserve"> сельсовета является повышение уровня жизни населения, в т.ч. на основе развития социальной сферы.</w:t>
      </w:r>
    </w:p>
    <w:p w:rsidR="00294423" w:rsidRPr="00294423" w:rsidRDefault="00294423" w:rsidP="00294423">
      <w:pPr>
        <w:tabs>
          <w:tab w:val="left" w:pos="851"/>
        </w:tabs>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пользователей, поддержание в безаварийном состоянии объектов капитального строительства социальной сферы. 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здоровью и повышению уровня образования учащихся.</w:t>
      </w:r>
    </w:p>
    <w:p w:rsidR="00294423" w:rsidRPr="00294423" w:rsidRDefault="00294423" w:rsidP="00294423">
      <w:pPr>
        <w:pStyle w:val="ac"/>
        <w:spacing w:before="0" w:beforeAutospacing="0" w:after="0" w:afterAutospacing="0"/>
        <w:ind w:firstLine="720"/>
        <w:jc w:val="both"/>
        <w:rPr>
          <w:sz w:val="20"/>
          <w:szCs w:val="20"/>
        </w:rPr>
      </w:pPr>
      <w:r w:rsidRPr="00294423">
        <w:rPr>
          <w:color w:val="333333"/>
          <w:sz w:val="20"/>
          <w:szCs w:val="20"/>
        </w:rPr>
        <w:t xml:space="preserve">    </w:t>
      </w:r>
      <w:r w:rsidRPr="00294423">
        <w:rPr>
          <w:sz w:val="20"/>
          <w:szCs w:val="20"/>
        </w:rPr>
        <w:t>В последние годы в поселении проводилась целенаправленная работа по развитию качества услуг социальной сферы населенных пунктов. В то же время сохраняется напряженность, проблемы  в решении вопросах развития данной сферы, несоответствие требованиям населения муниципального образования.</w:t>
      </w:r>
    </w:p>
    <w:p w:rsidR="00294423" w:rsidRPr="00294423" w:rsidRDefault="00294423" w:rsidP="00294423">
      <w:pPr>
        <w:pStyle w:val="ac"/>
        <w:spacing w:before="0" w:beforeAutospacing="0" w:after="0" w:afterAutospacing="0"/>
        <w:ind w:firstLine="709"/>
        <w:jc w:val="both"/>
        <w:rPr>
          <w:sz w:val="20"/>
          <w:szCs w:val="20"/>
        </w:rPr>
      </w:pPr>
      <w:r w:rsidRPr="00294423">
        <w:rPr>
          <w:sz w:val="20"/>
          <w:szCs w:val="20"/>
        </w:rPr>
        <w:t xml:space="preserve">В области развития социальной сферы территории </w:t>
      </w:r>
      <w:proofErr w:type="spellStart"/>
      <w:r w:rsidRPr="00294423">
        <w:rPr>
          <w:sz w:val="20"/>
          <w:szCs w:val="20"/>
        </w:rPr>
        <w:t>Городокского</w:t>
      </w:r>
      <w:proofErr w:type="spellEnd"/>
      <w:r w:rsidRPr="00294423">
        <w:rPr>
          <w:sz w:val="20"/>
          <w:szCs w:val="20"/>
        </w:rPr>
        <w:t xml:space="preserve"> сельсовета  можно выделить следующие проблемы:</w:t>
      </w:r>
    </w:p>
    <w:p w:rsidR="00294423" w:rsidRPr="00294423" w:rsidRDefault="00294423" w:rsidP="00294423">
      <w:pPr>
        <w:pStyle w:val="ac"/>
        <w:shd w:val="clear" w:color="auto" w:fill="FFFFFF"/>
        <w:spacing w:before="0" w:beforeAutospacing="0" w:after="0" w:afterAutospacing="0"/>
        <w:jc w:val="both"/>
        <w:rPr>
          <w:sz w:val="20"/>
          <w:szCs w:val="20"/>
        </w:rPr>
      </w:pPr>
    </w:p>
    <w:p w:rsidR="00294423" w:rsidRPr="00294423" w:rsidRDefault="00294423" w:rsidP="00294423">
      <w:pPr>
        <w:pStyle w:val="ac"/>
        <w:shd w:val="clear" w:color="auto" w:fill="FFFFFF"/>
        <w:spacing w:before="0" w:beforeAutospacing="0" w:after="0" w:afterAutospacing="0"/>
        <w:jc w:val="both"/>
        <w:rPr>
          <w:sz w:val="20"/>
          <w:szCs w:val="20"/>
        </w:rPr>
      </w:pPr>
      <w:r w:rsidRPr="00294423">
        <w:rPr>
          <w:sz w:val="20"/>
          <w:szCs w:val="20"/>
        </w:rPr>
        <w:t>Проблемы образования.</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Система образования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представлена: МКОУ </w:t>
      </w:r>
      <w:proofErr w:type="spellStart"/>
      <w:r w:rsidRPr="00294423">
        <w:rPr>
          <w:rFonts w:ascii="Times New Roman" w:hAnsi="Times New Roman" w:cs="Times New Roman"/>
          <w:sz w:val="20"/>
          <w:szCs w:val="20"/>
        </w:rPr>
        <w:t>Городокская</w:t>
      </w:r>
      <w:proofErr w:type="spellEnd"/>
      <w:r w:rsidRPr="00294423">
        <w:rPr>
          <w:rFonts w:ascii="Times New Roman" w:hAnsi="Times New Roman" w:cs="Times New Roman"/>
          <w:sz w:val="20"/>
          <w:szCs w:val="20"/>
        </w:rPr>
        <w:t xml:space="preserve"> средняя общеобразовательная школа № 2» и  МКОУ «</w:t>
      </w:r>
      <w:proofErr w:type="spellStart"/>
      <w:proofErr w:type="gramStart"/>
      <w:r w:rsidRPr="00294423">
        <w:rPr>
          <w:rFonts w:ascii="Times New Roman" w:hAnsi="Times New Roman" w:cs="Times New Roman"/>
          <w:sz w:val="20"/>
          <w:szCs w:val="20"/>
        </w:rPr>
        <w:t>Николо-Петровская</w:t>
      </w:r>
      <w:proofErr w:type="spellEnd"/>
      <w:proofErr w:type="gramEnd"/>
      <w:r w:rsidRPr="00294423">
        <w:rPr>
          <w:rFonts w:ascii="Times New Roman" w:hAnsi="Times New Roman" w:cs="Times New Roman"/>
          <w:sz w:val="20"/>
          <w:szCs w:val="20"/>
        </w:rPr>
        <w:t xml:space="preserve"> основная общеобразовательная школа № 16», в которых обучаются  учащиеся в количестве  263 человек. Количество учащихся в данных школах до 2016 года уменьшаться не будет. </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В сочетании с клубными учреждениями и библиотеками школа должна стать центром досуга не только для учащихся, но и для всех жителей села.</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 Приоритетным направлением использования мощностей школ является расширенный спектр учреждений дополнительного образования художественного, музыкального, эстетического воспитания, сельские центры образования,  клубы по интересам, физкультурные и спортивные группы и т.д.</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 Слабая оснащенность материально-технической базы не позволяет развивать дополнительные формы образовательного процесса. Недостаточное финансирование учреждений приводит к решению неотложных проблем безаварийного содержания зданий и сооружений, созданию условий безопасного образовательного процесса, а не расширению спектра услуг дополнительного образования, хотя в сочетании с клубными учреждениями и библиотеками школа должна стать центром досуга не только для учащихся, но и для всех жителей села.</w:t>
      </w:r>
    </w:p>
    <w:p w:rsidR="00294423" w:rsidRPr="00294423" w:rsidRDefault="00294423" w:rsidP="00294423">
      <w:pPr>
        <w:shd w:val="clear" w:color="auto" w:fill="FFFFFF"/>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Проблемы в культуре.</w:t>
      </w:r>
    </w:p>
    <w:p w:rsidR="00294423" w:rsidRPr="00294423" w:rsidRDefault="00294423" w:rsidP="00294423">
      <w:pPr>
        <w:pStyle w:val="af5"/>
        <w:spacing w:line="240" w:lineRule="auto"/>
        <w:rPr>
          <w:rStyle w:val="Sylfaen"/>
          <w:rFonts w:ascii="Times New Roman" w:hAnsi="Times New Roman" w:cs="Times New Roman"/>
          <w:sz w:val="20"/>
          <w:szCs w:val="20"/>
        </w:rPr>
      </w:pPr>
      <w:r w:rsidRPr="00294423">
        <w:rPr>
          <w:color w:val="000000"/>
          <w:spacing w:val="-1"/>
          <w:sz w:val="20"/>
        </w:rPr>
        <w:t xml:space="preserve">    </w:t>
      </w:r>
      <w:proofErr w:type="gramStart"/>
      <w:r w:rsidRPr="00294423">
        <w:rPr>
          <w:color w:val="000000"/>
          <w:spacing w:val="-1"/>
          <w:sz w:val="20"/>
        </w:rPr>
        <w:t xml:space="preserve">В настоящее время </w:t>
      </w:r>
      <w:r w:rsidRPr="00294423">
        <w:rPr>
          <w:color w:val="000000"/>
          <w:sz w:val="20"/>
        </w:rPr>
        <w:t xml:space="preserve">на территории </w:t>
      </w:r>
      <w:proofErr w:type="spellStart"/>
      <w:r w:rsidRPr="00294423">
        <w:rPr>
          <w:color w:val="000000"/>
          <w:sz w:val="20"/>
        </w:rPr>
        <w:t>Городокского</w:t>
      </w:r>
      <w:proofErr w:type="spellEnd"/>
      <w:r w:rsidRPr="00294423">
        <w:rPr>
          <w:color w:val="000000"/>
          <w:sz w:val="20"/>
        </w:rPr>
        <w:t xml:space="preserve"> сельсовета функционируют 2 сельских Дома культуры,  при которых образованы фольклорные  ансамбли и творческие коллективы, 2 библиотеки.</w:t>
      </w:r>
      <w:proofErr w:type="gramEnd"/>
      <w:r w:rsidRPr="00294423">
        <w:rPr>
          <w:rStyle w:val="Sylfaen"/>
          <w:rFonts w:ascii="Times New Roman" w:hAnsi="Times New Roman" w:cs="Times New Roman"/>
          <w:sz w:val="20"/>
          <w:szCs w:val="20"/>
        </w:rPr>
        <w:t xml:space="preserve"> Недостаточный уровень финансирования культурной отрасли, не позволяет повысить оснащенность учреждений культуры необходимым оборудованием. Высокая степень износа материально-технической базы клубных формирований </w:t>
      </w:r>
      <w:r w:rsidRPr="00294423">
        <w:rPr>
          <w:rStyle w:val="Sylfaen"/>
          <w:rFonts w:ascii="Times New Roman" w:hAnsi="Times New Roman" w:cs="Times New Roman"/>
          <w:sz w:val="20"/>
          <w:szCs w:val="20"/>
        </w:rPr>
        <w:lastRenderedPageBreak/>
        <w:t xml:space="preserve">не позволяет увеличить численность привлекаемого населения к участию в культурной жизни поселения, развитию новых форм </w:t>
      </w:r>
      <w:proofErr w:type="spellStart"/>
      <w:r w:rsidRPr="00294423">
        <w:rPr>
          <w:rStyle w:val="Sylfaen"/>
          <w:rFonts w:ascii="Times New Roman" w:hAnsi="Times New Roman" w:cs="Times New Roman"/>
          <w:sz w:val="20"/>
          <w:szCs w:val="20"/>
        </w:rPr>
        <w:t>досуговой</w:t>
      </w:r>
      <w:proofErr w:type="spellEnd"/>
      <w:r w:rsidRPr="00294423">
        <w:rPr>
          <w:rStyle w:val="Sylfaen"/>
          <w:rFonts w:ascii="Times New Roman" w:hAnsi="Times New Roman" w:cs="Times New Roman"/>
          <w:sz w:val="20"/>
          <w:szCs w:val="20"/>
        </w:rPr>
        <w:t xml:space="preserve"> деятельности, увеличению творческих коллективов.</w:t>
      </w:r>
    </w:p>
    <w:p w:rsidR="00294423" w:rsidRPr="00294423" w:rsidRDefault="00294423" w:rsidP="00294423">
      <w:pPr>
        <w:pStyle w:val="af5"/>
        <w:spacing w:line="240" w:lineRule="auto"/>
        <w:ind w:firstLine="0"/>
        <w:rPr>
          <w:sz w:val="20"/>
        </w:rPr>
      </w:pPr>
      <w:r w:rsidRPr="00294423">
        <w:rPr>
          <w:rStyle w:val="Sylfaen"/>
          <w:rFonts w:ascii="Times New Roman" w:hAnsi="Times New Roman" w:cs="Times New Roman"/>
          <w:sz w:val="20"/>
          <w:szCs w:val="20"/>
        </w:rPr>
        <w:t xml:space="preserve">               Низкий уровень участия молодежи в </w:t>
      </w:r>
      <w:r w:rsidRPr="00294423">
        <w:rPr>
          <w:color w:val="000000"/>
          <w:spacing w:val="-1"/>
          <w:sz w:val="20"/>
        </w:rPr>
        <w:t xml:space="preserve">культурно - </w:t>
      </w:r>
      <w:proofErr w:type="spellStart"/>
      <w:r w:rsidRPr="00294423">
        <w:rPr>
          <w:color w:val="000000"/>
          <w:spacing w:val="-1"/>
          <w:sz w:val="20"/>
        </w:rPr>
        <w:t>досуговой</w:t>
      </w:r>
      <w:proofErr w:type="spellEnd"/>
      <w:r w:rsidRPr="00294423">
        <w:rPr>
          <w:color w:val="000000"/>
          <w:spacing w:val="-1"/>
          <w:sz w:val="20"/>
        </w:rPr>
        <w:t xml:space="preserve"> и творческой деятельности, праздничных мероприятиях.</w:t>
      </w:r>
      <w:r w:rsidRPr="00294423">
        <w:rPr>
          <w:rStyle w:val="Sylfaen"/>
          <w:rFonts w:ascii="Times New Roman" w:hAnsi="Times New Roman" w:cs="Times New Roman"/>
          <w:sz w:val="20"/>
          <w:szCs w:val="20"/>
        </w:rPr>
        <w:t xml:space="preserve"> </w:t>
      </w:r>
    </w:p>
    <w:p w:rsidR="00294423" w:rsidRPr="00294423" w:rsidRDefault="00294423" w:rsidP="00294423">
      <w:pPr>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Проблемы в спорте.</w:t>
      </w:r>
    </w:p>
    <w:p w:rsidR="00294423" w:rsidRPr="00294423" w:rsidRDefault="00294423" w:rsidP="00294423">
      <w:pPr>
        <w:shd w:val="clear" w:color="auto" w:fill="FFFFFF"/>
        <w:spacing w:after="0"/>
        <w:ind w:firstLine="709"/>
        <w:jc w:val="both"/>
        <w:rPr>
          <w:rFonts w:ascii="Times New Roman" w:hAnsi="Times New Roman" w:cs="Times New Roman"/>
          <w:spacing w:val="4"/>
          <w:sz w:val="20"/>
          <w:szCs w:val="20"/>
        </w:rPr>
      </w:pPr>
      <w:r w:rsidRPr="00294423">
        <w:rPr>
          <w:rStyle w:val="Sylfaen"/>
          <w:rFonts w:ascii="Times New Roman" w:hAnsi="Times New Roman" w:cs="Times New Roman"/>
          <w:sz w:val="20"/>
          <w:szCs w:val="20"/>
        </w:rPr>
        <w:t xml:space="preserve"> С ф</w:t>
      </w:r>
      <w:r w:rsidRPr="00294423">
        <w:rPr>
          <w:rFonts w:ascii="Times New Roman" w:hAnsi="Times New Roman" w:cs="Times New Roman"/>
          <w:spacing w:val="4"/>
          <w:sz w:val="20"/>
          <w:szCs w:val="20"/>
        </w:rPr>
        <w:t xml:space="preserve">ормированием  трех спортивных клубов по месту жительства, открытием  одного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переоборудовании и создании новых площадей, строительстве открытых  спортивных площадок.  </w:t>
      </w:r>
    </w:p>
    <w:p w:rsidR="00294423" w:rsidRPr="00294423" w:rsidRDefault="00294423" w:rsidP="00294423">
      <w:pPr>
        <w:shd w:val="clear" w:color="auto" w:fill="FFFFFF"/>
        <w:spacing w:after="0"/>
        <w:jc w:val="both"/>
        <w:rPr>
          <w:rFonts w:ascii="Times New Roman" w:hAnsi="Times New Roman" w:cs="Times New Roman"/>
          <w:color w:val="000000"/>
          <w:spacing w:val="4"/>
          <w:sz w:val="20"/>
          <w:szCs w:val="20"/>
        </w:rPr>
      </w:pPr>
      <w:r w:rsidRPr="00294423">
        <w:rPr>
          <w:rFonts w:ascii="Times New Roman" w:hAnsi="Times New Roman" w:cs="Times New Roman"/>
          <w:color w:val="000000"/>
          <w:spacing w:val="4"/>
          <w:sz w:val="20"/>
          <w:szCs w:val="20"/>
        </w:rPr>
        <w:t xml:space="preserve">        Износ спортивного оборудования требует дополнительных затрат на обновления спортивного инвентаря.</w:t>
      </w:r>
    </w:p>
    <w:p w:rsidR="00294423" w:rsidRPr="00294423" w:rsidRDefault="00294423" w:rsidP="00294423">
      <w:pPr>
        <w:shd w:val="clear" w:color="auto" w:fill="FFFFFF"/>
        <w:spacing w:after="0"/>
        <w:jc w:val="both"/>
        <w:rPr>
          <w:rFonts w:ascii="Times New Roman" w:hAnsi="Times New Roman" w:cs="Times New Roman"/>
          <w:color w:val="000000"/>
          <w:spacing w:val="4"/>
          <w:sz w:val="20"/>
          <w:szCs w:val="20"/>
        </w:rPr>
      </w:pPr>
      <w:r w:rsidRPr="00294423">
        <w:rPr>
          <w:rFonts w:ascii="Times New Roman" w:hAnsi="Times New Roman" w:cs="Times New Roman"/>
          <w:color w:val="000000"/>
          <w:spacing w:val="4"/>
          <w:sz w:val="20"/>
          <w:szCs w:val="20"/>
        </w:rPr>
        <w:t xml:space="preserve">        Низкий уровень пропаганды занятием физической культурой и спортом среди старшего поколения.</w:t>
      </w:r>
    </w:p>
    <w:p w:rsidR="00294423" w:rsidRPr="00294423" w:rsidRDefault="00294423" w:rsidP="00294423">
      <w:pPr>
        <w:shd w:val="clear" w:color="auto" w:fill="FFFFFF"/>
        <w:spacing w:after="0"/>
        <w:ind w:firstLine="709"/>
        <w:jc w:val="both"/>
        <w:rPr>
          <w:rFonts w:ascii="Times New Roman" w:hAnsi="Times New Roman" w:cs="Times New Roman"/>
          <w:color w:val="000000"/>
          <w:spacing w:val="-1"/>
          <w:sz w:val="20"/>
          <w:szCs w:val="20"/>
        </w:rPr>
      </w:pPr>
      <w:r w:rsidRPr="00294423">
        <w:rPr>
          <w:rFonts w:ascii="Times New Roman" w:hAnsi="Times New Roman" w:cs="Times New Roman"/>
          <w:color w:val="000000"/>
          <w:spacing w:val="4"/>
          <w:sz w:val="20"/>
          <w:szCs w:val="20"/>
        </w:rPr>
        <w:t xml:space="preserve">Реализация разработанной подпрограммы «Социально-экономического развития </w:t>
      </w:r>
      <w:proofErr w:type="spellStart"/>
      <w:r w:rsidRPr="00294423">
        <w:rPr>
          <w:rFonts w:ascii="Times New Roman" w:hAnsi="Times New Roman" w:cs="Times New Roman"/>
          <w:color w:val="000000"/>
          <w:spacing w:val="4"/>
          <w:sz w:val="20"/>
          <w:szCs w:val="20"/>
        </w:rPr>
        <w:t>Городокского</w:t>
      </w:r>
      <w:proofErr w:type="spellEnd"/>
      <w:r w:rsidRPr="00294423">
        <w:rPr>
          <w:rFonts w:ascii="Times New Roman" w:hAnsi="Times New Roman" w:cs="Times New Roman"/>
          <w:color w:val="000000"/>
          <w:spacing w:val="4"/>
          <w:sz w:val="20"/>
          <w:szCs w:val="20"/>
        </w:rPr>
        <w:t xml:space="preserve"> сельсовета» позволит </w:t>
      </w:r>
      <w:r w:rsidRPr="00294423">
        <w:rPr>
          <w:rFonts w:ascii="Times New Roman" w:hAnsi="Times New Roman" w:cs="Times New Roman"/>
          <w:color w:val="000000"/>
          <w:spacing w:val="1"/>
          <w:sz w:val="20"/>
          <w:szCs w:val="20"/>
        </w:rPr>
        <w:t xml:space="preserve">сохранить и развить  </w:t>
      </w:r>
      <w:proofErr w:type="spellStart"/>
      <w:r w:rsidRPr="00294423">
        <w:rPr>
          <w:rFonts w:ascii="Times New Roman" w:hAnsi="Times New Roman" w:cs="Times New Roman"/>
          <w:color w:val="000000"/>
          <w:spacing w:val="-1"/>
          <w:sz w:val="20"/>
          <w:szCs w:val="20"/>
        </w:rPr>
        <w:t>культурно-досуговую</w:t>
      </w:r>
      <w:proofErr w:type="spellEnd"/>
      <w:r w:rsidRPr="00294423">
        <w:rPr>
          <w:rFonts w:ascii="Times New Roman" w:hAnsi="Times New Roman" w:cs="Times New Roman"/>
          <w:color w:val="000000"/>
          <w:spacing w:val="-1"/>
          <w:sz w:val="20"/>
          <w:szCs w:val="20"/>
        </w:rPr>
        <w:t xml:space="preserve"> деятельность, массовую физкультуру и спорт в населенных пунктах</w:t>
      </w:r>
      <w:r w:rsidRPr="00294423">
        <w:rPr>
          <w:rFonts w:ascii="Times New Roman" w:hAnsi="Times New Roman" w:cs="Times New Roman"/>
          <w:color w:val="000000"/>
          <w:sz w:val="20"/>
          <w:szCs w:val="20"/>
        </w:rPr>
        <w:t>, возродить народные  традиции,</w:t>
      </w:r>
      <w:r w:rsidRPr="00294423">
        <w:rPr>
          <w:rFonts w:ascii="Times New Roman" w:hAnsi="Times New Roman" w:cs="Times New Roman"/>
          <w:color w:val="000000"/>
          <w:spacing w:val="-1"/>
          <w:sz w:val="20"/>
          <w:szCs w:val="20"/>
        </w:rPr>
        <w:t xml:space="preserve"> создать условия направленные на </w:t>
      </w:r>
      <w:r w:rsidRPr="00294423">
        <w:rPr>
          <w:rFonts w:ascii="Times New Roman" w:hAnsi="Times New Roman" w:cs="Times New Roman"/>
          <w:color w:val="000000"/>
          <w:spacing w:val="1"/>
          <w:sz w:val="20"/>
          <w:szCs w:val="20"/>
        </w:rPr>
        <w:t>динамичное и успешное развитие муниципального образования. Укрепление материально-</w:t>
      </w:r>
      <w:r w:rsidRPr="00294423">
        <w:rPr>
          <w:rFonts w:ascii="Times New Roman" w:hAnsi="Times New Roman" w:cs="Times New Roman"/>
          <w:color w:val="000000"/>
          <w:spacing w:val="-1"/>
          <w:sz w:val="20"/>
          <w:szCs w:val="20"/>
        </w:rPr>
        <w:t>технической базы учреждений культуры, спорта и  образования приведет к улучшению условий безопасных и благоприятных для проживания в сельской местности.</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r w:rsidRPr="00294423">
        <w:rPr>
          <w:rFonts w:ascii="Times New Roman" w:hAnsi="Times New Roman" w:cs="Times New Roman"/>
          <w:sz w:val="20"/>
          <w:szCs w:val="20"/>
        </w:rPr>
        <w:t>5.3.2. Основная цель, задачи, этапы и сроки выполнения подпрограммы, целевые индикаторы</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tabs>
          <w:tab w:val="left" w:pos="470"/>
        </w:tabs>
        <w:spacing w:after="0"/>
        <w:ind w:firstLine="709"/>
        <w:jc w:val="both"/>
        <w:rPr>
          <w:rFonts w:ascii="Times New Roman" w:hAnsi="Times New Roman" w:cs="Times New Roman"/>
          <w:sz w:val="20"/>
          <w:szCs w:val="20"/>
          <w:shd w:val="clear" w:color="auto" w:fill="FFFFFF"/>
        </w:rPr>
      </w:pPr>
      <w:r w:rsidRPr="00294423">
        <w:rPr>
          <w:rFonts w:ascii="Times New Roman" w:hAnsi="Times New Roman" w:cs="Times New Roman"/>
          <w:sz w:val="20"/>
          <w:szCs w:val="20"/>
        </w:rPr>
        <w:t xml:space="preserve">Цель: </w:t>
      </w:r>
      <w:r w:rsidRPr="00294423">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p w:rsidR="00294423" w:rsidRPr="00294423" w:rsidRDefault="00294423" w:rsidP="00294423">
      <w:pPr>
        <w:tabs>
          <w:tab w:val="left" w:pos="470"/>
        </w:tabs>
        <w:spacing w:after="0"/>
        <w:ind w:firstLine="709"/>
        <w:jc w:val="both"/>
        <w:rPr>
          <w:rFonts w:ascii="Times New Roman" w:hAnsi="Times New Roman" w:cs="Times New Roman"/>
          <w:sz w:val="20"/>
          <w:szCs w:val="20"/>
          <w:shd w:val="clear" w:color="auto" w:fill="FFFFFF"/>
        </w:rPr>
      </w:pPr>
    </w:p>
    <w:p w:rsidR="00294423" w:rsidRPr="00294423" w:rsidRDefault="00294423" w:rsidP="00294423">
      <w:pPr>
        <w:pStyle w:val="ConsPlusNormal0"/>
        <w:tabs>
          <w:tab w:val="left" w:pos="308"/>
          <w:tab w:val="left" w:pos="993"/>
        </w:tabs>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Задачи: </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1. Проведение культурно-массовых мероприятий.</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2. Проведения мероприятий в области физической культуры и спорта.</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3. Социальная политика.</w:t>
      </w:r>
    </w:p>
    <w:p w:rsidR="00294423" w:rsidRPr="00294423" w:rsidRDefault="00294423" w:rsidP="00294423">
      <w:pPr>
        <w:pStyle w:val="ConsPlusNormal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Основными направлениями реализации подпрограммы являются:</w:t>
      </w:r>
    </w:p>
    <w:p w:rsidR="00294423" w:rsidRPr="00294423" w:rsidRDefault="00294423" w:rsidP="00294423">
      <w:pPr>
        <w:pStyle w:val="31"/>
        <w:tabs>
          <w:tab w:val="left" w:pos="3544"/>
        </w:tabs>
        <w:rPr>
          <w:sz w:val="20"/>
          <w:szCs w:val="20"/>
        </w:rPr>
      </w:pPr>
      <w:r w:rsidRPr="00294423">
        <w:rPr>
          <w:sz w:val="20"/>
          <w:szCs w:val="20"/>
        </w:rPr>
        <w:t>1. Удовлетворение потребности населения в массовых культурных мероприятиях.</w:t>
      </w:r>
    </w:p>
    <w:p w:rsidR="00294423" w:rsidRPr="00294423" w:rsidRDefault="00294423" w:rsidP="00294423">
      <w:pPr>
        <w:pStyle w:val="31"/>
        <w:tabs>
          <w:tab w:val="left" w:pos="3544"/>
        </w:tabs>
        <w:rPr>
          <w:sz w:val="20"/>
          <w:szCs w:val="20"/>
        </w:rPr>
      </w:pPr>
      <w:r w:rsidRPr="00294423">
        <w:rPr>
          <w:sz w:val="20"/>
          <w:szCs w:val="20"/>
        </w:rPr>
        <w:t>2. Улучшение охраны здоровья населения, формирование здорового образа жизни, развитие массовой физической культуры и спорта.</w:t>
      </w:r>
    </w:p>
    <w:p w:rsidR="00294423" w:rsidRPr="00294423" w:rsidRDefault="00294423" w:rsidP="00294423">
      <w:pPr>
        <w:pStyle w:val="ConsPlusNormal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Срок реализации подпрограммы: 2014-2030 годы. </w:t>
      </w:r>
    </w:p>
    <w:p w:rsidR="00294423" w:rsidRPr="00294423" w:rsidRDefault="00294423" w:rsidP="00294423">
      <w:pPr>
        <w:pStyle w:val="ConsPlusNormal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294423" w:rsidRPr="00294423" w:rsidRDefault="00294423" w:rsidP="00294423">
      <w:pPr>
        <w:autoSpaceDE w:val="0"/>
        <w:autoSpaceDN w:val="0"/>
        <w:adjustRightInd w:val="0"/>
        <w:spacing w:after="0"/>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5.3.3. Механизм реализации подпрограммы</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Реализацию мероприятий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Финансирование мероприятий подпрограммы осуществляется за счет средств бюджета сельсовета.</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В рамках решения задач подпрограммы реализуются следующие мероприятия:</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1. Социальная политика </w:t>
      </w:r>
    </w:p>
    <w:p w:rsidR="00294423" w:rsidRPr="00294423" w:rsidRDefault="00294423" w:rsidP="00294423">
      <w:pPr>
        <w:pStyle w:val="ConsPlusNormal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5"/>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проведение оздоровительных и других мероприятий для детей и молодежи.</w:t>
      </w:r>
    </w:p>
    <w:p w:rsidR="00294423" w:rsidRPr="00294423" w:rsidRDefault="00294423" w:rsidP="00294423">
      <w:pPr>
        <w:autoSpaceDE w:val="0"/>
        <w:autoSpaceDN w:val="0"/>
        <w:adjustRightInd w:val="0"/>
        <w:spacing w:after="0"/>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По проведению оздоровительных и других мероприятий для детей и молодёжи предполагается  финансовое обеспечение из средств районного бюджета в рамках реализации муниципальной программы района «Развитие образования Минусинского района на 2014-2017 годы» и средств бюджета сельсовета на </w:t>
      </w:r>
      <w:r w:rsidRPr="00294423">
        <w:rPr>
          <w:rFonts w:ascii="Times New Roman" w:hAnsi="Times New Roman" w:cs="Times New Roman"/>
          <w:sz w:val="20"/>
          <w:szCs w:val="20"/>
        </w:rPr>
        <w:lastRenderedPageBreak/>
        <w:t xml:space="preserve">трудоустройство несовершеннолетних детей в летний период. Порядок расходования средств устанавливается Постановлением Администрации Минусинского района.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2.Проведение культурно-массовых мероприятий.</w:t>
      </w:r>
    </w:p>
    <w:p w:rsidR="00294423" w:rsidRPr="00294423" w:rsidRDefault="00294423" w:rsidP="00294423">
      <w:pPr>
        <w:pStyle w:val="ConsPlusNormal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5"/>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закупки товаров, выполнение работ и оказание услуг по организации и проведению культурно-массовых мероприятий на территории поселения, посвященных Дню Победы, Дню села, Дню пожилого человека, Новогодним праздникам.</w:t>
      </w:r>
    </w:p>
    <w:p w:rsidR="00294423" w:rsidRPr="00294423" w:rsidRDefault="00294423" w:rsidP="00294423">
      <w:pPr>
        <w:pStyle w:val="ConsPlusNormal0"/>
        <w:ind w:firstLine="709"/>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3. Проведение мероприятий в области физической культуры и спорта.</w:t>
      </w:r>
    </w:p>
    <w:p w:rsidR="00294423" w:rsidRPr="00294423" w:rsidRDefault="00294423" w:rsidP="00294423">
      <w:pPr>
        <w:pStyle w:val="ConsPlusNormal0"/>
        <w:ind w:firstLine="567"/>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15"/>
        </w:numPr>
        <w:autoSpaceDE w:val="0"/>
        <w:autoSpaceDN w:val="0"/>
        <w:adjustRightInd w:val="0"/>
        <w:spacing w:after="0" w:line="240" w:lineRule="auto"/>
        <w:ind w:left="0"/>
        <w:rPr>
          <w:rFonts w:ascii="Times New Roman" w:eastAsia="Calibri" w:hAnsi="Times New Roman" w:cs="Times New Roman"/>
          <w:sz w:val="20"/>
          <w:szCs w:val="20"/>
        </w:rPr>
      </w:pPr>
      <w:r w:rsidRPr="00294423">
        <w:rPr>
          <w:rFonts w:ascii="Times New Roman" w:eastAsia="Calibri" w:hAnsi="Times New Roman" w:cs="Times New Roman"/>
          <w:sz w:val="20"/>
          <w:szCs w:val="20"/>
        </w:rPr>
        <w:t>на закупки товаров, выполнение работ и оказание услуг по организации и проведению 14-ой сельской спартакиады.</w:t>
      </w:r>
    </w:p>
    <w:p w:rsidR="00294423" w:rsidRPr="00294423" w:rsidRDefault="00294423" w:rsidP="00294423">
      <w:pPr>
        <w:autoSpaceDE w:val="0"/>
        <w:autoSpaceDN w:val="0"/>
        <w:adjustRightInd w:val="0"/>
        <w:spacing w:after="0"/>
        <w:rPr>
          <w:rFonts w:ascii="Times New Roman" w:eastAsia="Calibri"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eastAsia="Times New Roman" w:hAnsi="Times New Roman" w:cs="Times New Roman"/>
          <w:sz w:val="20"/>
          <w:szCs w:val="20"/>
        </w:rPr>
      </w:pPr>
      <w:r w:rsidRPr="00294423">
        <w:rPr>
          <w:rFonts w:ascii="Times New Roman" w:eastAsia="Calibri" w:hAnsi="Times New Roman" w:cs="Times New Roman"/>
          <w:sz w:val="20"/>
          <w:szCs w:val="20"/>
          <w:lang w:eastAsia="en-US"/>
        </w:rPr>
        <w:t xml:space="preserve">Финансирование мероприятий осуществляется из средств бюджета сельсовета </w:t>
      </w:r>
      <w:r w:rsidRPr="00294423">
        <w:rPr>
          <w:rFonts w:ascii="Times New Roman" w:hAnsi="Times New Roman" w:cs="Times New Roman"/>
          <w:sz w:val="20"/>
          <w:szCs w:val="20"/>
        </w:rPr>
        <w:t xml:space="preserve">на основании утвержденных бюджетных смет, в пределах утверждённых бюджетных ассигнований. </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на основании утвержденных бюджетных смет.</w:t>
      </w:r>
    </w:p>
    <w:p w:rsidR="00294423" w:rsidRPr="00294423" w:rsidRDefault="00294423" w:rsidP="00294423">
      <w:pPr>
        <w:autoSpaceDE w:val="0"/>
        <w:autoSpaceDN w:val="0"/>
        <w:adjustRightInd w:val="0"/>
        <w:spacing w:after="0"/>
        <w:ind w:firstLine="540"/>
        <w:jc w:val="both"/>
        <w:rPr>
          <w:rFonts w:ascii="Times New Roman" w:eastAsia="Calibri"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является  </w:t>
      </w:r>
      <w:r w:rsidRPr="00294423">
        <w:rPr>
          <w:rFonts w:ascii="Times New Roman" w:eastAsia="Calibri" w:hAnsi="Times New Roman" w:cs="Times New Roman"/>
          <w:sz w:val="20"/>
          <w:szCs w:val="20"/>
        </w:rPr>
        <w:t>муниципальным</w:t>
      </w:r>
      <w:r w:rsidRPr="00294423">
        <w:rPr>
          <w:rFonts w:ascii="Times New Roman" w:eastAsia="Calibri" w:hAnsi="Times New Roman" w:cs="Times New Roman"/>
          <w:color w:val="FF0000"/>
          <w:sz w:val="20"/>
          <w:szCs w:val="20"/>
        </w:rPr>
        <w:t xml:space="preserve"> </w:t>
      </w:r>
      <w:r w:rsidRPr="00294423">
        <w:rPr>
          <w:rFonts w:ascii="Times New Roman" w:eastAsia="Calibri" w:hAnsi="Times New Roman" w:cs="Times New Roman"/>
          <w:sz w:val="20"/>
          <w:szCs w:val="20"/>
        </w:rPr>
        <w:t>заказчиком по реализации мероприятий Программы.</w:t>
      </w:r>
    </w:p>
    <w:p w:rsidR="00294423" w:rsidRPr="00294423" w:rsidRDefault="00294423" w:rsidP="00294423">
      <w:pPr>
        <w:autoSpaceDE w:val="0"/>
        <w:autoSpaceDN w:val="0"/>
        <w:adjustRightInd w:val="0"/>
        <w:spacing w:after="0"/>
        <w:jc w:val="both"/>
        <w:rPr>
          <w:rFonts w:ascii="Times New Roman" w:eastAsia="Calibri" w:hAnsi="Times New Roman" w:cs="Times New Roman"/>
          <w:color w:val="000000"/>
          <w:sz w:val="20"/>
          <w:szCs w:val="20"/>
        </w:rPr>
      </w:pPr>
      <w:r w:rsidRPr="00294423">
        <w:rPr>
          <w:rFonts w:ascii="Times New Roman" w:eastAsia="Calibri" w:hAnsi="Times New Roman" w:cs="Times New Roman"/>
          <w:sz w:val="20"/>
          <w:szCs w:val="20"/>
        </w:rPr>
        <w:t xml:space="preserve">Функции муниципального заказчика при реализации мероприятий Программы осуществляются Администрацией </w:t>
      </w:r>
      <w:proofErr w:type="spellStart"/>
      <w:r w:rsidRPr="00294423">
        <w:rPr>
          <w:rFonts w:ascii="Times New Roman" w:eastAsia="Calibri" w:hAnsi="Times New Roman" w:cs="Times New Roman"/>
          <w:sz w:val="20"/>
          <w:szCs w:val="20"/>
        </w:rPr>
        <w:t>Городокского</w:t>
      </w:r>
      <w:proofErr w:type="spellEnd"/>
      <w:r w:rsidRPr="00294423">
        <w:rPr>
          <w:rFonts w:ascii="Times New Roman" w:eastAsia="Calibri" w:hAnsi="Times New Roman" w:cs="Times New Roman"/>
          <w:sz w:val="20"/>
          <w:szCs w:val="20"/>
        </w:rPr>
        <w:t xml:space="preserve"> сельсовета самостоятельно либо путем проведения централизованных </w:t>
      </w:r>
      <w:r w:rsidRPr="00294423">
        <w:rPr>
          <w:rFonts w:ascii="Times New Roman" w:eastAsia="Calibri" w:hAnsi="Times New Roman" w:cs="Times New Roman"/>
          <w:color w:val="000000"/>
          <w:sz w:val="20"/>
          <w:szCs w:val="20"/>
        </w:rPr>
        <w:t xml:space="preserve">аукционов  в соответствии с Федеральным </w:t>
      </w:r>
      <w:hyperlink r:id="rId7" w:history="1">
        <w:r w:rsidRPr="00294423">
          <w:rPr>
            <w:rStyle w:val="ab"/>
            <w:rFonts w:ascii="Times New Roman" w:eastAsia="Calibri" w:hAnsi="Times New Roman" w:cs="Times New Roman"/>
            <w:color w:val="000000"/>
            <w:sz w:val="20"/>
            <w:szCs w:val="20"/>
          </w:rPr>
          <w:t>законом</w:t>
        </w:r>
      </w:hyperlink>
      <w:r w:rsidRPr="00294423">
        <w:rPr>
          <w:rFonts w:ascii="Times New Roman" w:eastAsia="Calibri" w:hAnsi="Times New Roman" w:cs="Times New Roman"/>
          <w:color w:val="000000"/>
          <w:sz w:val="20"/>
          <w:szCs w:val="20"/>
        </w:rPr>
        <w:t xml:space="preserve"> от 05.04.2013 № 44-ФЗ (ред. от  31.12.2014) "О контрактной системе в сфере закупок товаров, работ, услуг для обеспечения государственных и муниципальных нужд".</w:t>
      </w:r>
    </w:p>
    <w:p w:rsidR="00294423" w:rsidRPr="00294423" w:rsidRDefault="00294423" w:rsidP="00294423">
      <w:pPr>
        <w:autoSpaceDE w:val="0"/>
        <w:autoSpaceDN w:val="0"/>
        <w:adjustRightInd w:val="0"/>
        <w:spacing w:after="0"/>
        <w:ind w:firstLine="567"/>
        <w:jc w:val="both"/>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заключает муниципальные контракты, договора с исполнителями в соответствии с требованиями бюджетного законодательства.</w:t>
      </w:r>
    </w:p>
    <w:p w:rsidR="00294423" w:rsidRPr="00294423" w:rsidRDefault="00294423" w:rsidP="00294423">
      <w:pPr>
        <w:tabs>
          <w:tab w:val="left" w:pos="180"/>
        </w:tabs>
        <w:spacing w:after="0"/>
        <w:ind w:firstLine="567"/>
        <w:rPr>
          <w:rFonts w:ascii="Times New Roman" w:hAnsi="Times New Roman" w:cs="Times New Roman"/>
          <w:sz w:val="20"/>
          <w:szCs w:val="20"/>
        </w:rPr>
      </w:pPr>
      <w:r w:rsidRPr="00294423">
        <w:rPr>
          <w:rFonts w:ascii="Times New Roman" w:hAnsi="Times New Roman" w:cs="Times New Roman"/>
          <w:sz w:val="20"/>
          <w:szCs w:val="20"/>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294423" w:rsidRPr="00294423" w:rsidRDefault="00294423" w:rsidP="00294423">
      <w:pPr>
        <w:tabs>
          <w:tab w:val="left" w:pos="180"/>
        </w:tabs>
        <w:spacing w:after="0"/>
        <w:rPr>
          <w:rFonts w:ascii="Times New Roman" w:hAnsi="Times New Roman" w:cs="Times New Roman"/>
          <w:sz w:val="20"/>
          <w:szCs w:val="20"/>
        </w:rPr>
      </w:pPr>
    </w:p>
    <w:p w:rsidR="00294423" w:rsidRPr="00294423" w:rsidRDefault="00294423" w:rsidP="00294423">
      <w:pPr>
        <w:tabs>
          <w:tab w:val="left" w:pos="180"/>
        </w:tabs>
        <w:spacing w:after="0"/>
        <w:ind w:firstLine="567"/>
        <w:rPr>
          <w:rFonts w:ascii="Times New Roman" w:hAnsi="Times New Roman" w:cs="Times New Roman"/>
          <w:sz w:val="20"/>
          <w:szCs w:val="20"/>
        </w:rPr>
      </w:pPr>
      <w:r w:rsidRPr="00294423">
        <w:rPr>
          <w:rFonts w:ascii="Times New Roman" w:hAnsi="Times New Roman" w:cs="Times New Roman"/>
          <w:sz w:val="20"/>
          <w:szCs w:val="2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 xml:space="preserve">5.3.4. Управление подпрограммой и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ее выполнения</w:t>
      </w:r>
    </w:p>
    <w:p w:rsidR="00294423" w:rsidRPr="00294423" w:rsidRDefault="00294423" w:rsidP="00294423">
      <w:pPr>
        <w:autoSpaceDE w:val="0"/>
        <w:autoSpaceDN w:val="0"/>
        <w:adjustRightInd w:val="0"/>
        <w:spacing w:after="0"/>
        <w:ind w:firstLine="540"/>
        <w:jc w:val="center"/>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Управление реализацией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Общий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реализации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в лице главы администрации, заместителя главы администрации.</w:t>
      </w:r>
    </w:p>
    <w:p w:rsidR="00294423" w:rsidRPr="00294423" w:rsidRDefault="00294423" w:rsidP="00294423">
      <w:pPr>
        <w:autoSpaceDE w:val="0"/>
        <w:autoSpaceDN w:val="0"/>
        <w:adjustRightInd w:val="0"/>
        <w:spacing w:after="0"/>
        <w:ind w:firstLine="540"/>
        <w:jc w:val="both"/>
        <w:rPr>
          <w:rFonts w:ascii="Times New Roman" w:hAnsi="Times New Roman" w:cs="Times New Roman"/>
          <w:sz w:val="20"/>
          <w:szCs w:val="20"/>
        </w:rPr>
      </w:pPr>
      <w:r w:rsidRPr="00294423">
        <w:rPr>
          <w:rFonts w:ascii="Times New Roman" w:hAnsi="Times New Roman" w:cs="Times New Roman"/>
          <w:sz w:val="20"/>
          <w:szCs w:val="20"/>
        </w:rPr>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294423" w:rsidRPr="00294423" w:rsidRDefault="00294423" w:rsidP="00294423">
      <w:pPr>
        <w:autoSpaceDE w:val="0"/>
        <w:autoSpaceDN w:val="0"/>
        <w:adjustRightInd w:val="0"/>
        <w:spacing w:after="0"/>
        <w:rPr>
          <w:rFonts w:ascii="Times New Roman" w:hAnsi="Times New Roman" w:cs="Times New Roman"/>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5.3.5. Оценка социально-экономической эффективности</w:t>
      </w:r>
    </w:p>
    <w:p w:rsidR="00294423" w:rsidRPr="00294423" w:rsidRDefault="00294423" w:rsidP="00294423">
      <w:pPr>
        <w:autoSpaceDE w:val="0"/>
        <w:autoSpaceDN w:val="0"/>
        <w:adjustRightInd w:val="0"/>
        <w:spacing w:after="0"/>
        <w:rPr>
          <w:rFonts w:ascii="Times New Roman" w:hAnsi="Times New Roman" w:cs="Times New Roman"/>
          <w:sz w:val="20"/>
          <w:szCs w:val="20"/>
        </w:rPr>
      </w:pPr>
    </w:p>
    <w:p w:rsidR="00294423" w:rsidRPr="00294423" w:rsidRDefault="00294423" w:rsidP="00294423">
      <w:pPr>
        <w:pStyle w:val="ac"/>
        <w:shd w:val="clear" w:color="auto" w:fill="FBFBFD"/>
        <w:spacing w:before="0" w:beforeAutospacing="0" w:after="0" w:afterAutospacing="0"/>
        <w:ind w:firstLine="709"/>
        <w:jc w:val="both"/>
        <w:rPr>
          <w:sz w:val="20"/>
          <w:szCs w:val="20"/>
        </w:rPr>
      </w:pPr>
      <w:r w:rsidRPr="00294423">
        <w:rPr>
          <w:color w:val="000000"/>
          <w:sz w:val="20"/>
          <w:szCs w:val="20"/>
          <w:shd w:val="clear" w:color="auto" w:fill="FFFFFF"/>
        </w:rPr>
        <w:t xml:space="preserve">В результате реализации подпрограммы ожидается </w:t>
      </w:r>
      <w:r w:rsidRPr="00294423">
        <w:rPr>
          <w:sz w:val="20"/>
          <w:szCs w:val="20"/>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294423" w:rsidRPr="00294423" w:rsidRDefault="00294423" w:rsidP="00294423">
      <w:pPr>
        <w:pStyle w:val="ac"/>
        <w:shd w:val="clear" w:color="auto" w:fill="FBFBFD"/>
        <w:spacing w:before="0" w:beforeAutospacing="0" w:after="0" w:afterAutospacing="0"/>
        <w:ind w:firstLine="709"/>
        <w:jc w:val="both"/>
        <w:rPr>
          <w:sz w:val="20"/>
          <w:szCs w:val="20"/>
        </w:rPr>
      </w:pPr>
    </w:p>
    <w:p w:rsidR="00294423" w:rsidRPr="00294423" w:rsidRDefault="00294423" w:rsidP="00294423">
      <w:pPr>
        <w:autoSpaceDE w:val="0"/>
        <w:autoSpaceDN w:val="0"/>
        <w:adjustRightInd w:val="0"/>
        <w:spacing w:after="0"/>
        <w:rPr>
          <w:rFonts w:ascii="Times New Roman" w:hAnsi="Times New Roman" w:cs="Times New Roman"/>
          <w:sz w:val="20"/>
          <w:szCs w:val="20"/>
        </w:rPr>
      </w:pPr>
      <w:r w:rsidRPr="00294423">
        <w:rPr>
          <w:rFonts w:ascii="Times New Roman" w:hAnsi="Times New Roman" w:cs="Times New Roman"/>
          <w:sz w:val="20"/>
          <w:szCs w:val="20"/>
        </w:rPr>
        <w:t>5.3.6. Мероприятия подпрограммы</w:t>
      </w:r>
    </w:p>
    <w:p w:rsidR="00294423" w:rsidRPr="00294423" w:rsidRDefault="00294423" w:rsidP="00294423">
      <w:pPr>
        <w:autoSpaceDE w:val="0"/>
        <w:autoSpaceDN w:val="0"/>
        <w:adjustRightInd w:val="0"/>
        <w:spacing w:after="0"/>
        <w:rPr>
          <w:rFonts w:ascii="Times New Roman" w:hAnsi="Times New Roman" w:cs="Times New Roman"/>
          <w:sz w:val="20"/>
          <w:szCs w:val="20"/>
        </w:rPr>
      </w:pP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Проведение оздоровительных и других мероприятий для детей и молодежи;</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lastRenderedPageBreak/>
        <w:t>Проведение спортивных мероприятий (соревнования);</w:t>
      </w:r>
    </w:p>
    <w:p w:rsidR="00294423" w:rsidRPr="00294423" w:rsidRDefault="00294423" w:rsidP="00294423">
      <w:pPr>
        <w:numPr>
          <w:ilvl w:val="0"/>
          <w:numId w:val="15"/>
        </w:numPr>
        <w:autoSpaceDE w:val="0"/>
        <w:autoSpaceDN w:val="0"/>
        <w:adjustRightInd w:val="0"/>
        <w:spacing w:after="0" w:line="240" w:lineRule="auto"/>
        <w:ind w:left="0"/>
        <w:rPr>
          <w:rFonts w:ascii="Times New Roman" w:hAnsi="Times New Roman" w:cs="Times New Roman"/>
          <w:sz w:val="20"/>
          <w:szCs w:val="20"/>
          <w:u w:val="single"/>
        </w:rPr>
      </w:pPr>
      <w:r w:rsidRPr="00294423">
        <w:rPr>
          <w:rFonts w:ascii="Times New Roman" w:hAnsi="Times New Roman" w:cs="Times New Roman"/>
          <w:sz w:val="20"/>
          <w:szCs w:val="20"/>
        </w:rPr>
        <w:t xml:space="preserve">Развитие </w:t>
      </w:r>
      <w:proofErr w:type="spellStart"/>
      <w:r w:rsidRPr="00294423">
        <w:rPr>
          <w:rFonts w:ascii="Times New Roman" w:hAnsi="Times New Roman" w:cs="Times New Roman"/>
          <w:sz w:val="20"/>
          <w:szCs w:val="20"/>
        </w:rPr>
        <w:t>культурно-досуговой</w:t>
      </w:r>
      <w:proofErr w:type="spellEnd"/>
      <w:r w:rsidRPr="00294423">
        <w:rPr>
          <w:rFonts w:ascii="Times New Roman" w:hAnsi="Times New Roman" w:cs="Times New Roman"/>
          <w:sz w:val="20"/>
          <w:szCs w:val="20"/>
        </w:rPr>
        <w:t xml:space="preserve"> и творческой деятельности.</w:t>
      </w:r>
    </w:p>
    <w:p w:rsidR="00294423" w:rsidRPr="00294423" w:rsidRDefault="00294423" w:rsidP="00294423">
      <w:pPr>
        <w:tabs>
          <w:tab w:val="left" w:pos="426"/>
        </w:tabs>
        <w:autoSpaceDE w:val="0"/>
        <w:autoSpaceDN w:val="0"/>
        <w:adjustRightInd w:val="0"/>
        <w:spacing w:after="0"/>
        <w:rPr>
          <w:rFonts w:ascii="Times New Roman" w:hAnsi="Times New Roman" w:cs="Times New Roman"/>
          <w:sz w:val="20"/>
          <w:szCs w:val="20"/>
        </w:rPr>
      </w:pPr>
    </w:p>
    <w:p w:rsidR="00294423" w:rsidRPr="00294423" w:rsidRDefault="00294423" w:rsidP="00294423">
      <w:pPr>
        <w:tabs>
          <w:tab w:val="left" w:pos="426"/>
        </w:tabs>
        <w:autoSpaceDE w:val="0"/>
        <w:autoSpaceDN w:val="0"/>
        <w:adjustRightInd w:val="0"/>
        <w:spacing w:after="0"/>
        <w:rPr>
          <w:rFonts w:ascii="Times New Roman" w:hAnsi="Times New Roman" w:cs="Times New Roman"/>
          <w:sz w:val="20"/>
          <w:szCs w:val="20"/>
        </w:rPr>
      </w:pPr>
    </w:p>
    <w:p w:rsidR="00294423" w:rsidRPr="00294423" w:rsidRDefault="00294423" w:rsidP="00294423">
      <w:pPr>
        <w:numPr>
          <w:ilvl w:val="1"/>
          <w:numId w:val="12"/>
        </w:numPr>
        <w:tabs>
          <w:tab w:val="left" w:pos="426"/>
        </w:tabs>
        <w:autoSpaceDE w:val="0"/>
        <w:autoSpaceDN w:val="0"/>
        <w:adjustRightInd w:val="0"/>
        <w:spacing w:after="0" w:line="240" w:lineRule="auto"/>
        <w:ind w:left="0" w:hanging="284"/>
        <w:rPr>
          <w:rFonts w:ascii="Times New Roman" w:hAnsi="Times New Roman" w:cs="Times New Roman"/>
          <w:sz w:val="20"/>
          <w:szCs w:val="20"/>
        </w:rPr>
      </w:pPr>
      <w:r w:rsidRPr="00294423">
        <w:rPr>
          <w:rFonts w:ascii="Times New Roman" w:hAnsi="Times New Roman" w:cs="Times New Roman"/>
          <w:sz w:val="20"/>
          <w:szCs w:val="20"/>
          <w:u w:val="single"/>
        </w:rPr>
        <w:t>Подпрограмма 4</w:t>
      </w:r>
      <w:r w:rsidRPr="00294423">
        <w:rPr>
          <w:rFonts w:ascii="Times New Roman" w:hAnsi="Times New Roman" w:cs="Times New Roman"/>
          <w:sz w:val="20"/>
          <w:szCs w:val="20"/>
        </w:rPr>
        <w:t xml:space="preserve">: «Управление муниципальными 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tabs>
          <w:tab w:val="left" w:pos="426"/>
        </w:tabs>
        <w:autoSpaceDE w:val="0"/>
        <w:autoSpaceDN w:val="0"/>
        <w:adjustRightInd w:val="0"/>
        <w:spacing w:after="0"/>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jc w:val="center"/>
        <w:outlineLvl w:val="0"/>
        <w:rPr>
          <w:rFonts w:ascii="Times New Roman" w:hAnsi="Times New Roman" w:cs="Times New Roman"/>
          <w:b/>
          <w:sz w:val="20"/>
          <w:szCs w:val="20"/>
        </w:rPr>
      </w:pPr>
    </w:p>
    <w:p w:rsidR="00294423" w:rsidRPr="00294423" w:rsidRDefault="00294423" w:rsidP="00294423">
      <w:pPr>
        <w:numPr>
          <w:ilvl w:val="2"/>
          <w:numId w:val="18"/>
        </w:numPr>
        <w:autoSpaceDE w:val="0"/>
        <w:autoSpaceDN w:val="0"/>
        <w:adjustRightInd w:val="0"/>
        <w:spacing w:after="0" w:line="240" w:lineRule="auto"/>
        <w:ind w:left="0" w:firstLine="0"/>
        <w:outlineLvl w:val="0"/>
        <w:rPr>
          <w:rFonts w:ascii="Times New Roman" w:hAnsi="Times New Roman" w:cs="Times New Roman"/>
          <w:sz w:val="20"/>
          <w:szCs w:val="20"/>
        </w:rPr>
      </w:pPr>
      <w:r w:rsidRPr="00294423">
        <w:rPr>
          <w:rFonts w:ascii="Times New Roman" w:hAnsi="Times New Roman" w:cs="Times New Roman"/>
          <w:sz w:val="20"/>
          <w:szCs w:val="20"/>
        </w:rPr>
        <w:t xml:space="preserve">Постановка проблемы и обоснование необходимости разработки подпрограммы </w:t>
      </w:r>
    </w:p>
    <w:p w:rsidR="00294423" w:rsidRPr="00294423" w:rsidRDefault="00294423" w:rsidP="00294423">
      <w:pPr>
        <w:autoSpaceDE w:val="0"/>
        <w:autoSpaceDN w:val="0"/>
        <w:adjustRightInd w:val="0"/>
        <w:spacing w:after="0"/>
        <w:outlineLvl w:val="0"/>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и  регионального бюджета, а отдельные </w:t>
      </w:r>
      <w:proofErr w:type="gramStart"/>
      <w:r w:rsidRPr="00294423">
        <w:rPr>
          <w:rFonts w:ascii="Times New Roman" w:hAnsi="Times New Roman" w:cs="Times New Roman"/>
          <w:sz w:val="20"/>
          <w:szCs w:val="20"/>
        </w:rPr>
        <w:t>полномочия</w:t>
      </w:r>
      <w:proofErr w:type="gramEnd"/>
      <w:r w:rsidRPr="00294423">
        <w:rPr>
          <w:rFonts w:ascii="Times New Roman" w:hAnsi="Times New Roman" w:cs="Times New Roman"/>
          <w:sz w:val="20"/>
          <w:szCs w:val="20"/>
        </w:rPr>
        <w:t xml:space="preserve">  возможно реализовать только на уровне органов местного самоуправления муниципального района.</w:t>
      </w: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 xml:space="preserve">С 2006 года в Минусинском районе  в целом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 </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 xml:space="preserve">слабая взаимосвязанность с бюджетным процессом инструментов </w:t>
      </w:r>
      <w:proofErr w:type="spellStart"/>
      <w:r w:rsidRPr="00294423">
        <w:rPr>
          <w:rFonts w:ascii="Times New Roman" w:eastAsia="Calibri" w:hAnsi="Times New Roman" w:cs="Times New Roman"/>
          <w:sz w:val="20"/>
          <w:szCs w:val="20"/>
          <w:lang w:eastAsia="en-US"/>
        </w:rPr>
        <w:t>бюджетирования</w:t>
      </w:r>
      <w:proofErr w:type="spellEnd"/>
      <w:r w:rsidRPr="00294423">
        <w:rPr>
          <w:rFonts w:ascii="Times New Roman" w:eastAsia="Calibri" w:hAnsi="Times New Roman" w:cs="Times New Roman"/>
          <w:sz w:val="20"/>
          <w:szCs w:val="20"/>
          <w:lang w:eastAsia="en-US"/>
        </w:rPr>
        <w:t xml:space="preserve">, </w:t>
      </w:r>
      <w:proofErr w:type="gramStart"/>
      <w:r w:rsidRPr="00294423">
        <w:rPr>
          <w:rFonts w:ascii="Times New Roman" w:eastAsia="Calibri" w:hAnsi="Times New Roman" w:cs="Times New Roman"/>
          <w:sz w:val="20"/>
          <w:szCs w:val="20"/>
          <w:lang w:eastAsia="en-US"/>
        </w:rPr>
        <w:t>ориентированного</w:t>
      </w:r>
      <w:proofErr w:type="gramEnd"/>
      <w:r w:rsidRPr="00294423">
        <w:rPr>
          <w:rFonts w:ascii="Times New Roman" w:eastAsia="Calibri" w:hAnsi="Times New Roman" w:cs="Times New Roman"/>
          <w:sz w:val="20"/>
          <w:szCs w:val="20"/>
          <w:lang w:eastAsia="en-US"/>
        </w:rPr>
        <w:t xml:space="preserve"> на результат;</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отсутствие оценки экономических последствий принимаемых решений и, соответственно, отсутствие ответственности.</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 xml:space="preserve">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w:t>
      </w:r>
      <w:proofErr w:type="gramStart"/>
      <w:r w:rsidRPr="00294423">
        <w:rPr>
          <w:rFonts w:ascii="Times New Roman" w:eastAsia="Calibri" w:hAnsi="Times New Roman" w:cs="Times New Roman"/>
          <w:sz w:val="20"/>
          <w:szCs w:val="20"/>
          <w:lang w:eastAsia="en-US"/>
        </w:rPr>
        <w:t>эффективности использования средств  бюджета сельсовета</w:t>
      </w:r>
      <w:proofErr w:type="gramEnd"/>
      <w:r w:rsidRPr="00294423">
        <w:rPr>
          <w:rFonts w:ascii="Times New Roman" w:eastAsia="Calibri" w:hAnsi="Times New Roman" w:cs="Times New Roman"/>
          <w:sz w:val="20"/>
          <w:szCs w:val="20"/>
          <w:lang w:eastAsia="en-US"/>
        </w:rPr>
        <w:t>.</w:t>
      </w:r>
    </w:p>
    <w:p w:rsidR="00294423" w:rsidRPr="00294423" w:rsidRDefault="00294423" w:rsidP="00294423">
      <w:pPr>
        <w:autoSpaceDE w:val="0"/>
        <w:autoSpaceDN w:val="0"/>
        <w:adjustRightInd w:val="0"/>
        <w:spacing w:after="0"/>
        <w:ind w:firstLine="709"/>
        <w:jc w:val="both"/>
        <w:outlineLvl w:val="0"/>
        <w:rPr>
          <w:rFonts w:ascii="Times New Roman" w:eastAsia="Calibri" w:hAnsi="Times New Roman" w:cs="Times New Roman"/>
          <w:sz w:val="20"/>
          <w:szCs w:val="20"/>
          <w:lang w:eastAsia="en-US"/>
        </w:rPr>
      </w:pPr>
      <w:r w:rsidRPr="00294423">
        <w:rPr>
          <w:rFonts w:ascii="Times New Roman" w:eastAsia="Calibri" w:hAnsi="Times New Roman" w:cs="Times New Roman"/>
          <w:sz w:val="20"/>
          <w:szCs w:val="20"/>
          <w:lang w:eastAsia="en-US"/>
        </w:rPr>
        <w:t>Необходимость достижения долгосрочных целей социально-экономического развития сельсовета в условиях замедления темпов роста доходов  бюджета,  повышение эффективности бюджетных расходов, увеличивает актуальность разработки и реализации данной подпрограммы.</w:t>
      </w:r>
    </w:p>
    <w:p w:rsidR="00294423" w:rsidRPr="00294423" w:rsidRDefault="00294423" w:rsidP="00294423">
      <w:pPr>
        <w:autoSpaceDE w:val="0"/>
        <w:autoSpaceDN w:val="0"/>
        <w:adjustRightInd w:val="0"/>
        <w:spacing w:after="0"/>
        <w:ind w:firstLine="709"/>
        <w:jc w:val="both"/>
        <w:outlineLvl w:val="0"/>
        <w:rPr>
          <w:rFonts w:ascii="Times New Roman" w:eastAsia="Times New Roman" w:hAnsi="Times New Roman" w:cs="Times New Roman"/>
          <w:sz w:val="20"/>
          <w:szCs w:val="20"/>
        </w:rPr>
      </w:pPr>
    </w:p>
    <w:p w:rsidR="00294423" w:rsidRPr="00294423" w:rsidRDefault="00294423" w:rsidP="00294423">
      <w:pPr>
        <w:pStyle w:val="ConsPlusCell"/>
        <w:numPr>
          <w:ilvl w:val="2"/>
          <w:numId w:val="18"/>
        </w:numPr>
        <w:ind w:left="0" w:firstLine="0"/>
        <w:rPr>
          <w:rFonts w:ascii="Times New Roman" w:hAnsi="Times New Roman" w:cs="Times New Roman"/>
          <w:sz w:val="20"/>
          <w:szCs w:val="20"/>
        </w:rPr>
      </w:pPr>
      <w:r w:rsidRPr="00294423">
        <w:rPr>
          <w:rFonts w:ascii="Times New Roman" w:hAnsi="Times New Roman" w:cs="Times New Roman"/>
          <w:sz w:val="20"/>
          <w:szCs w:val="20"/>
        </w:rPr>
        <w:t>Основная цель, задачи, этапы и сроки выполнения подпрограммы, целевые индикаторы</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ind w:firstLine="709"/>
        <w:jc w:val="both"/>
        <w:rPr>
          <w:rFonts w:ascii="Times New Roman" w:hAnsi="Times New Roman" w:cs="Times New Roman"/>
          <w:sz w:val="20"/>
          <w:szCs w:val="20"/>
          <w:lang w:eastAsia="en-US"/>
        </w:rPr>
      </w:pPr>
      <w:r w:rsidRPr="00294423">
        <w:rPr>
          <w:rFonts w:ascii="Times New Roman" w:hAnsi="Times New Roman" w:cs="Times New Roman"/>
          <w:sz w:val="20"/>
          <w:szCs w:val="20"/>
        </w:rPr>
        <w:t>Целью подпрограммы является с</w:t>
      </w:r>
      <w:r w:rsidRPr="00294423">
        <w:rPr>
          <w:rFonts w:ascii="Times New Roman" w:hAnsi="Times New Roman" w:cs="Times New Roman"/>
          <w:sz w:val="20"/>
          <w:szCs w:val="20"/>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сельсовета.</w:t>
      </w: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lastRenderedPageBreak/>
        <w:t>В рамках данной цели предполагается решение задачи по повышению качества планирования и управления муниципальными финансами, развитие программно-целевых принципов формирования бюджета.</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Решение поставленной задачи полностью охватывает стадии планирования и исполнения  бюджета сельсовета в рамках бюджетного процесса.  </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сельского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294423" w:rsidRPr="00294423" w:rsidRDefault="00294423" w:rsidP="00294423">
      <w:pPr>
        <w:widowControl w:val="0"/>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Качественная реализация сельсоветом  закрепленных за ним полномочий зависит не только от эффективности бюджетного планирования расходов на их реализацию, но и от эффективного механизма исполнения сельского бюджета по доходам и расходам. </w:t>
      </w:r>
    </w:p>
    <w:p w:rsidR="00294423" w:rsidRPr="00294423" w:rsidRDefault="00294423" w:rsidP="00294423">
      <w:pPr>
        <w:widowControl w:val="0"/>
        <w:autoSpaceDE w:val="0"/>
        <w:autoSpaceDN w:val="0"/>
        <w:adjustRightInd w:val="0"/>
        <w:spacing w:after="0"/>
        <w:ind w:firstLine="709"/>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В целях эффективного использования бюджетных средств будет реализовано мероприятие «Повышение эффективности использования бюджетных средств». Выполнение специалистами сельсовета установленных функций и полномочий напрямую зависит от кадрового потенциала сотрудников. В связи с установленным лимитом численности, фонда оплаты, а также учитывая  профессиональный потенциал и навыки работников сельсовета, представительным органом сельсовета принято решение о передаче части  полномочий   администрации Минусинского района на решение следующих вопросов местного значения:</w:t>
      </w:r>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r w:rsidRPr="00294423">
        <w:rPr>
          <w:rFonts w:ascii="Times New Roman" w:hAnsi="Times New Roman" w:cs="Times New Roman"/>
          <w:sz w:val="20"/>
          <w:szCs w:val="20"/>
        </w:rPr>
        <w:t>обеспечение малоимущих граждан, проживающих в поселениях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proofErr w:type="gramStart"/>
      <w:r w:rsidRPr="00294423">
        <w:rPr>
          <w:rFonts w:ascii="Times New Roman" w:hAnsi="Times New Roman" w:cs="Times New Roman"/>
          <w:sz w:val="20"/>
          <w:szCs w:val="20"/>
        </w:rPr>
        <w:t>принятие решения о подготовке генеральных планов поселения,  подготовка генеральных планов поселения,  принятие решения о  подготовке правил землепользования и застройки  поселения,  подготовка правил землепользования и  застройки поселения,  принятие решения о подготовке документации по планировке территории поселения, подготовка документации по планировке территории поселения,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утверждение градостроительных планов земельных участков, резервирование земель и изъятие, в том числе путем выкупа, земельных участков в границах поселения для муниципальных нужд;</w:t>
      </w:r>
      <w:proofErr w:type="gramEnd"/>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r w:rsidRPr="00294423">
        <w:rPr>
          <w:rFonts w:ascii="Times New Roman" w:hAnsi="Times New Roman" w:cs="Times New Roman"/>
          <w:sz w:val="20"/>
          <w:szCs w:val="20"/>
        </w:rPr>
        <w:t xml:space="preserve">организация в границах поселений </w:t>
      </w:r>
      <w:proofErr w:type="spellStart"/>
      <w:r w:rsidRPr="00294423">
        <w:rPr>
          <w:rFonts w:ascii="Times New Roman" w:hAnsi="Times New Roman" w:cs="Times New Roman"/>
          <w:sz w:val="20"/>
          <w:szCs w:val="20"/>
        </w:rPr>
        <w:t>электро</w:t>
      </w:r>
      <w:proofErr w:type="spellEnd"/>
      <w:r w:rsidRPr="00294423">
        <w:rPr>
          <w:rFonts w:ascii="Times New Roman" w:hAnsi="Times New Roman" w:cs="Times New Roman"/>
          <w:sz w:val="20"/>
          <w:szCs w:val="20"/>
        </w:rPr>
        <w:t>-, тепл</w:t>
      </w:r>
      <w:proofErr w:type="gramStart"/>
      <w:r w:rsidRPr="00294423">
        <w:rPr>
          <w:rFonts w:ascii="Times New Roman" w:hAnsi="Times New Roman" w:cs="Times New Roman"/>
          <w:sz w:val="20"/>
          <w:szCs w:val="20"/>
        </w:rPr>
        <w:t>о-</w:t>
      </w:r>
      <w:proofErr w:type="gramEnd"/>
      <w:r w:rsidRPr="00294423">
        <w:rPr>
          <w:rFonts w:ascii="Times New Roman" w:hAnsi="Times New Roman" w:cs="Times New Roman"/>
          <w:sz w:val="20"/>
          <w:szCs w:val="20"/>
        </w:rPr>
        <w:t xml:space="preserve">, </w:t>
      </w:r>
      <w:proofErr w:type="spellStart"/>
      <w:r w:rsidRPr="00294423">
        <w:rPr>
          <w:rFonts w:ascii="Times New Roman" w:hAnsi="Times New Roman" w:cs="Times New Roman"/>
          <w:sz w:val="20"/>
          <w:szCs w:val="20"/>
        </w:rPr>
        <w:t>газо</w:t>
      </w:r>
      <w:proofErr w:type="spellEnd"/>
      <w:r w:rsidRPr="00294423">
        <w:rPr>
          <w:rFonts w:ascii="Times New Roman" w:hAnsi="Times New Roman" w:cs="Times New Roman"/>
          <w:sz w:val="20"/>
          <w:szCs w:val="20"/>
        </w:rPr>
        <w:t>-, и водоснабжения населения, водоотведения , снабжения населения топливом,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r w:rsidRPr="00294423">
        <w:rPr>
          <w:rFonts w:ascii="Times New Roman" w:hAnsi="Times New Roman" w:cs="Times New Roman"/>
          <w:sz w:val="20"/>
          <w:szCs w:val="20"/>
        </w:rPr>
        <w:t xml:space="preserve">осуществление  земельного </w:t>
      </w:r>
      <w:proofErr w:type="gramStart"/>
      <w:r w:rsidRPr="00294423">
        <w:rPr>
          <w:rFonts w:ascii="Times New Roman" w:hAnsi="Times New Roman" w:cs="Times New Roman"/>
          <w:sz w:val="20"/>
          <w:szCs w:val="20"/>
        </w:rPr>
        <w:t>контроля за</w:t>
      </w:r>
      <w:proofErr w:type="gramEnd"/>
      <w:r w:rsidRPr="00294423">
        <w:rPr>
          <w:rFonts w:ascii="Times New Roman" w:hAnsi="Times New Roman" w:cs="Times New Roman"/>
          <w:sz w:val="20"/>
          <w:szCs w:val="20"/>
        </w:rPr>
        <w:t xml:space="preserve"> использованием земель поселений;</w:t>
      </w:r>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r w:rsidRPr="00294423">
        <w:rPr>
          <w:rFonts w:ascii="Times New Roman" w:hAnsi="Times New Roman" w:cs="Times New Roman"/>
          <w:sz w:val="20"/>
          <w:szCs w:val="20"/>
        </w:rPr>
        <w:t xml:space="preserve">организация исполнения бюджетов поселений и осуществление внутреннего финансового </w:t>
      </w:r>
      <w:proofErr w:type="gramStart"/>
      <w:r w:rsidRPr="00294423">
        <w:rPr>
          <w:rFonts w:ascii="Times New Roman" w:hAnsi="Times New Roman" w:cs="Times New Roman"/>
          <w:sz w:val="20"/>
          <w:szCs w:val="20"/>
        </w:rPr>
        <w:t>контроля за</w:t>
      </w:r>
      <w:proofErr w:type="gramEnd"/>
      <w:r w:rsidRPr="00294423">
        <w:rPr>
          <w:rFonts w:ascii="Times New Roman" w:hAnsi="Times New Roman" w:cs="Times New Roman"/>
          <w:sz w:val="20"/>
          <w:szCs w:val="20"/>
        </w:rPr>
        <w:t xml:space="preserve"> исполнением данного бюджета;</w:t>
      </w:r>
    </w:p>
    <w:p w:rsidR="00294423" w:rsidRPr="00294423" w:rsidRDefault="00294423" w:rsidP="00294423">
      <w:pPr>
        <w:numPr>
          <w:ilvl w:val="0"/>
          <w:numId w:val="19"/>
        </w:numPr>
        <w:autoSpaceDE w:val="0"/>
        <w:autoSpaceDN w:val="0"/>
        <w:adjustRightInd w:val="0"/>
        <w:spacing w:after="0" w:line="240" w:lineRule="auto"/>
        <w:ind w:left="0"/>
        <w:jc w:val="both"/>
        <w:outlineLvl w:val="2"/>
        <w:rPr>
          <w:rFonts w:ascii="Times New Roman" w:hAnsi="Times New Roman" w:cs="Times New Roman"/>
          <w:sz w:val="20"/>
          <w:szCs w:val="20"/>
        </w:rPr>
      </w:pPr>
      <w:r w:rsidRPr="00294423">
        <w:rPr>
          <w:rFonts w:ascii="Times New Roman" w:hAnsi="Times New Roman" w:cs="Times New Roman"/>
          <w:sz w:val="20"/>
          <w:szCs w:val="20"/>
        </w:rPr>
        <w:t>организация библиотечного обслуживания населения, комплектованию и обеспечению сохранности библиотечных фондов библиотек поселений, созданию условий для организации досуга и обеспечения жителей поселения услугами организаций культуры.</w:t>
      </w:r>
    </w:p>
    <w:p w:rsidR="00294423" w:rsidRPr="00294423" w:rsidRDefault="00294423" w:rsidP="00294423">
      <w:pPr>
        <w:autoSpaceDE w:val="0"/>
        <w:autoSpaceDN w:val="0"/>
        <w:adjustRightInd w:val="0"/>
        <w:spacing w:after="0"/>
        <w:jc w:val="both"/>
        <w:outlineLvl w:val="2"/>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 Учитывая наличие узких специалистов, работающих в отраслевых органах администрации Минусинского района, в рамках мероприятия «Повышение эффективности расходов бюджета сельсовета»,  ежегодно планируется продолжать практику передачи части полномочий муниципальному району от сельсовета в целях рационального, эффективного использования средств бюджета сельсовета.  </w:t>
      </w:r>
    </w:p>
    <w:p w:rsidR="00294423" w:rsidRPr="00294423" w:rsidRDefault="00294423" w:rsidP="00294423">
      <w:pPr>
        <w:widowControl w:val="0"/>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Исполнителем подпрограммы является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widowControl w:val="0"/>
        <w:autoSpaceDE w:val="0"/>
        <w:autoSpaceDN w:val="0"/>
        <w:adjustRightInd w:val="0"/>
        <w:spacing w:after="0"/>
        <w:ind w:firstLine="709"/>
        <w:jc w:val="both"/>
        <w:rPr>
          <w:rFonts w:ascii="Times New Roman" w:hAnsi="Times New Roman" w:cs="Times New Roman"/>
          <w:sz w:val="20"/>
          <w:szCs w:val="20"/>
        </w:rPr>
      </w:pPr>
    </w:p>
    <w:p w:rsidR="00294423" w:rsidRPr="00294423" w:rsidRDefault="00294423" w:rsidP="00294423">
      <w:pPr>
        <w:pStyle w:val="ConsPlusCell"/>
        <w:numPr>
          <w:ilvl w:val="2"/>
          <w:numId w:val="18"/>
        </w:numPr>
        <w:ind w:left="0" w:firstLine="0"/>
        <w:rPr>
          <w:rFonts w:ascii="Times New Roman" w:hAnsi="Times New Roman" w:cs="Times New Roman"/>
          <w:sz w:val="20"/>
          <w:szCs w:val="20"/>
        </w:rPr>
      </w:pPr>
      <w:r w:rsidRPr="00294423">
        <w:rPr>
          <w:rFonts w:ascii="Times New Roman" w:hAnsi="Times New Roman" w:cs="Times New Roman"/>
          <w:sz w:val="20"/>
          <w:szCs w:val="20"/>
        </w:rPr>
        <w:t>Механизм реализации подпрограммы</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r w:rsidRPr="00294423">
        <w:rPr>
          <w:rFonts w:ascii="Times New Roman" w:hAnsi="Times New Roman" w:cs="Times New Roman"/>
          <w:sz w:val="20"/>
          <w:szCs w:val="20"/>
        </w:rPr>
        <w:t>В рамках решения задач подпрограммы реализуются следующие мероприятия:</w:t>
      </w:r>
    </w:p>
    <w:p w:rsidR="00294423" w:rsidRPr="00294423" w:rsidRDefault="00294423" w:rsidP="00294423">
      <w:pPr>
        <w:autoSpaceDE w:val="0"/>
        <w:autoSpaceDN w:val="0"/>
        <w:adjustRightInd w:val="0"/>
        <w:spacing w:after="0"/>
        <w:ind w:firstLine="709"/>
        <w:jc w:val="both"/>
        <w:rPr>
          <w:rFonts w:ascii="Times New Roman" w:eastAsia="Calibri" w:hAnsi="Times New Roman" w:cs="Times New Roman"/>
          <w:sz w:val="20"/>
          <w:szCs w:val="20"/>
          <w:lang w:eastAsia="en-US"/>
        </w:rPr>
      </w:pPr>
    </w:p>
    <w:p w:rsidR="00294423" w:rsidRPr="00294423" w:rsidRDefault="00294423" w:rsidP="00294423">
      <w:pPr>
        <w:pStyle w:val="ConsPlusNormal0"/>
        <w:numPr>
          <w:ilvl w:val="0"/>
          <w:numId w:val="20"/>
        </w:numPr>
        <w:ind w:left="0"/>
        <w:jc w:val="both"/>
        <w:rPr>
          <w:rFonts w:ascii="Times New Roman" w:hAnsi="Times New Roman" w:cs="Times New Roman"/>
          <w:sz w:val="20"/>
          <w:szCs w:val="20"/>
        </w:rPr>
      </w:pPr>
      <w:r w:rsidRPr="00294423">
        <w:rPr>
          <w:rFonts w:ascii="Times New Roman" w:hAnsi="Times New Roman" w:cs="Times New Roman"/>
          <w:sz w:val="20"/>
          <w:szCs w:val="20"/>
        </w:rPr>
        <w:lastRenderedPageBreak/>
        <w:t xml:space="preserve">Повышение эффективности использования бюджетных средств. </w:t>
      </w:r>
    </w:p>
    <w:p w:rsidR="00294423" w:rsidRPr="00294423" w:rsidRDefault="00294423" w:rsidP="00294423">
      <w:pPr>
        <w:pStyle w:val="ConsPlusNormal0"/>
        <w:ind w:firstLine="0"/>
        <w:jc w:val="both"/>
        <w:rPr>
          <w:rFonts w:ascii="Times New Roman" w:hAnsi="Times New Roman" w:cs="Times New Roman"/>
          <w:sz w:val="20"/>
          <w:szCs w:val="20"/>
        </w:rPr>
      </w:pPr>
    </w:p>
    <w:p w:rsidR="00294423" w:rsidRPr="00294423" w:rsidRDefault="00294423" w:rsidP="00294423">
      <w:pPr>
        <w:pStyle w:val="ConsPlusNormal0"/>
        <w:ind w:firstLine="709"/>
        <w:jc w:val="both"/>
        <w:rPr>
          <w:rFonts w:ascii="Times New Roman" w:hAnsi="Times New Roman" w:cs="Times New Roman"/>
          <w:sz w:val="20"/>
          <w:szCs w:val="20"/>
        </w:rPr>
      </w:pPr>
      <w:r w:rsidRPr="00294423">
        <w:rPr>
          <w:rFonts w:ascii="Times New Roman" w:hAnsi="Times New Roman" w:cs="Times New Roman"/>
          <w:sz w:val="20"/>
          <w:szCs w:val="20"/>
        </w:rPr>
        <w:t>Финансовое обеспечение реализации подпрограммы осуществляется расходованием средств:</w:t>
      </w:r>
    </w:p>
    <w:p w:rsidR="00294423" w:rsidRPr="00294423" w:rsidRDefault="00294423" w:rsidP="00294423">
      <w:pPr>
        <w:numPr>
          <w:ilvl w:val="0"/>
          <w:numId w:val="21"/>
        </w:numPr>
        <w:spacing w:after="0" w:line="240" w:lineRule="auto"/>
        <w:ind w:left="0"/>
        <w:rPr>
          <w:rFonts w:ascii="Times New Roman" w:hAnsi="Times New Roman" w:cs="Times New Roman"/>
          <w:sz w:val="20"/>
          <w:szCs w:val="20"/>
        </w:rPr>
      </w:pPr>
      <w:proofErr w:type="gramStart"/>
      <w:r w:rsidRPr="00294423">
        <w:rPr>
          <w:rFonts w:ascii="Times New Roman" w:hAnsi="Times New Roman" w:cs="Times New Roman"/>
          <w:sz w:val="20"/>
          <w:szCs w:val="20"/>
        </w:rPr>
        <w:t>на 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w:t>
      </w:r>
      <w:proofErr w:type="gramEnd"/>
      <w:r w:rsidRPr="00294423">
        <w:rPr>
          <w:rFonts w:ascii="Times New Roman" w:hAnsi="Times New Roman" w:cs="Times New Roman"/>
          <w:sz w:val="20"/>
          <w:szCs w:val="20"/>
        </w:rPr>
        <w:t xml:space="preserve"> с заключенными соглашениями;</w:t>
      </w:r>
    </w:p>
    <w:p w:rsidR="00294423" w:rsidRPr="00294423" w:rsidRDefault="00294423" w:rsidP="00294423">
      <w:pPr>
        <w:numPr>
          <w:ilvl w:val="0"/>
          <w:numId w:val="21"/>
        </w:numPr>
        <w:spacing w:after="0" w:line="240" w:lineRule="auto"/>
        <w:ind w:left="0"/>
        <w:rPr>
          <w:rFonts w:ascii="Times New Roman" w:hAnsi="Times New Roman" w:cs="Times New Roman"/>
          <w:sz w:val="20"/>
          <w:szCs w:val="20"/>
        </w:rPr>
      </w:pPr>
      <w:r w:rsidRPr="00294423">
        <w:rPr>
          <w:rFonts w:ascii="Times New Roman" w:hAnsi="Times New Roman" w:cs="Times New Roman"/>
          <w:sz w:val="20"/>
          <w:szCs w:val="20"/>
        </w:rPr>
        <w:t>на предоставление прочих межбюджетных трансфертов бюджету муниципального района общего характера.</w:t>
      </w:r>
    </w:p>
    <w:p w:rsidR="00294423" w:rsidRPr="00294423" w:rsidRDefault="00294423" w:rsidP="00294423">
      <w:pPr>
        <w:spacing w:after="0"/>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20"/>
        <w:jc w:val="both"/>
        <w:rPr>
          <w:rFonts w:ascii="Times New Roman" w:eastAsia="Calibri" w:hAnsi="Times New Roman" w:cs="Times New Roman"/>
          <w:sz w:val="20"/>
          <w:szCs w:val="20"/>
          <w:lang w:eastAsia="en-US"/>
        </w:rPr>
      </w:pPr>
      <w:r w:rsidRPr="00294423">
        <w:rPr>
          <w:rFonts w:ascii="Times New Roman" w:hAnsi="Times New Roman" w:cs="Times New Roman"/>
          <w:sz w:val="20"/>
          <w:szCs w:val="20"/>
        </w:rPr>
        <w:t xml:space="preserve"> </w:t>
      </w:r>
      <w:r w:rsidRPr="00294423">
        <w:rPr>
          <w:rFonts w:ascii="Times New Roman" w:eastAsia="Calibri" w:hAnsi="Times New Roman" w:cs="Times New Roman"/>
          <w:sz w:val="20"/>
          <w:szCs w:val="20"/>
          <w:lang w:eastAsia="en-US"/>
        </w:rPr>
        <w:t xml:space="preserve">Мероприятия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w:t>
      </w:r>
      <w:proofErr w:type="gramStart"/>
      <w:r w:rsidRPr="00294423">
        <w:rPr>
          <w:rFonts w:ascii="Times New Roman" w:eastAsia="Calibri" w:hAnsi="Times New Roman" w:cs="Times New Roman"/>
          <w:sz w:val="20"/>
          <w:szCs w:val="20"/>
          <w:lang w:eastAsia="en-US"/>
        </w:rPr>
        <w:t>осуществления части полномочий органов местного самоуправления поселения</w:t>
      </w:r>
      <w:proofErr w:type="gramEnd"/>
      <w:r w:rsidRPr="00294423">
        <w:rPr>
          <w:rFonts w:ascii="Times New Roman" w:eastAsia="Calibri" w:hAnsi="Times New Roman" w:cs="Times New Roman"/>
          <w:sz w:val="20"/>
          <w:szCs w:val="20"/>
          <w:lang w:eastAsia="en-US"/>
        </w:rPr>
        <w:t xml:space="preserve"> органам местного самоуправления муниципального района, утверждённых главой Минусинского района и главой сельсовета на 2014-2030 годы».</w:t>
      </w:r>
    </w:p>
    <w:p w:rsidR="00294423" w:rsidRPr="00294423" w:rsidRDefault="00294423" w:rsidP="00294423">
      <w:pPr>
        <w:autoSpaceDE w:val="0"/>
        <w:autoSpaceDN w:val="0"/>
        <w:adjustRightInd w:val="0"/>
        <w:spacing w:after="0"/>
        <w:ind w:firstLine="720"/>
        <w:jc w:val="both"/>
        <w:rPr>
          <w:rFonts w:ascii="Times New Roman" w:eastAsia="Calibri" w:hAnsi="Times New Roman" w:cs="Times New Roman"/>
          <w:sz w:val="20"/>
          <w:szCs w:val="20"/>
          <w:lang w:eastAsia="en-US"/>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2"/>
          <w:numId w:val="18"/>
        </w:numPr>
        <w:ind w:left="0" w:firstLine="0"/>
        <w:rPr>
          <w:rFonts w:ascii="Times New Roman" w:hAnsi="Times New Roman" w:cs="Times New Roman"/>
          <w:sz w:val="20"/>
          <w:szCs w:val="20"/>
        </w:rPr>
      </w:pPr>
      <w:r w:rsidRPr="00294423">
        <w:rPr>
          <w:rFonts w:ascii="Times New Roman" w:hAnsi="Times New Roman" w:cs="Times New Roman"/>
          <w:sz w:val="20"/>
          <w:szCs w:val="20"/>
        </w:rPr>
        <w:t xml:space="preserve">Управление подпрограммой и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ее выполнения</w:t>
      </w:r>
    </w:p>
    <w:p w:rsidR="00294423" w:rsidRPr="00294423" w:rsidRDefault="00294423" w:rsidP="00294423">
      <w:pPr>
        <w:autoSpaceDE w:val="0"/>
        <w:autoSpaceDN w:val="0"/>
        <w:adjustRightInd w:val="0"/>
        <w:spacing w:after="0"/>
        <w:rPr>
          <w:rFonts w:ascii="Times New Roman" w:hAnsi="Times New Roman" w:cs="Times New Roman"/>
          <w:sz w:val="20"/>
          <w:szCs w:val="20"/>
        </w:rPr>
      </w:pPr>
    </w:p>
    <w:p w:rsidR="00294423" w:rsidRPr="00294423" w:rsidRDefault="00294423" w:rsidP="00294423">
      <w:pPr>
        <w:pStyle w:val="ConsPlusCell"/>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     Текущий </w:t>
      </w:r>
      <w:proofErr w:type="gramStart"/>
      <w:r w:rsidRPr="00294423">
        <w:rPr>
          <w:rFonts w:ascii="Times New Roman" w:hAnsi="Times New Roman" w:cs="Times New Roman"/>
          <w:sz w:val="20"/>
          <w:szCs w:val="20"/>
        </w:rPr>
        <w:t>контроль за</w:t>
      </w:r>
      <w:proofErr w:type="gramEnd"/>
      <w:r w:rsidRPr="00294423">
        <w:rPr>
          <w:rFonts w:ascii="Times New Roman" w:hAnsi="Times New Roman" w:cs="Times New Roman"/>
          <w:sz w:val="20"/>
          <w:szCs w:val="20"/>
        </w:rPr>
        <w:t xml:space="preserve"> ходом реализации подпрограммы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widowControl w:val="0"/>
        <w:autoSpaceDE w:val="0"/>
        <w:autoSpaceDN w:val="0"/>
        <w:adjustRightInd w:val="0"/>
        <w:spacing w:after="0"/>
        <w:ind w:firstLine="720"/>
        <w:jc w:val="both"/>
        <w:rPr>
          <w:rFonts w:ascii="Times New Roman" w:hAnsi="Times New Roman" w:cs="Times New Roman"/>
          <w:sz w:val="20"/>
          <w:szCs w:val="20"/>
        </w:rPr>
      </w:pPr>
      <w:r w:rsidRPr="00294423">
        <w:rPr>
          <w:rFonts w:ascii="Times New Roman" w:hAnsi="Times New Roman" w:cs="Times New Roman"/>
          <w:sz w:val="20"/>
          <w:szCs w:val="20"/>
        </w:rPr>
        <w:t xml:space="preserve">Текущий контроль за целевым и эффективным расходованием средств сельского  бюджета осуществляет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tabs>
          <w:tab w:val="left" w:pos="1980"/>
        </w:tabs>
        <w:spacing w:after="0"/>
        <w:rPr>
          <w:rFonts w:ascii="Times New Roman" w:hAnsi="Times New Roman" w:cs="Times New Roman"/>
          <w:sz w:val="20"/>
          <w:szCs w:val="20"/>
        </w:rPr>
      </w:pPr>
    </w:p>
    <w:p w:rsidR="00294423" w:rsidRPr="00294423" w:rsidRDefault="00294423" w:rsidP="00294423">
      <w:pPr>
        <w:pStyle w:val="ConsPlusCell"/>
        <w:numPr>
          <w:ilvl w:val="2"/>
          <w:numId w:val="18"/>
        </w:numPr>
        <w:ind w:left="0" w:firstLine="0"/>
        <w:rPr>
          <w:rFonts w:ascii="Times New Roman" w:hAnsi="Times New Roman" w:cs="Times New Roman"/>
          <w:sz w:val="20"/>
          <w:szCs w:val="20"/>
        </w:rPr>
      </w:pPr>
      <w:r w:rsidRPr="00294423">
        <w:rPr>
          <w:rFonts w:ascii="Times New Roman" w:hAnsi="Times New Roman" w:cs="Times New Roman"/>
          <w:sz w:val="20"/>
          <w:szCs w:val="20"/>
        </w:rPr>
        <w:t>Оценка социально-экономической эффективности</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 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94423" w:rsidRPr="00294423" w:rsidRDefault="00294423" w:rsidP="00294423">
      <w:pPr>
        <w:widowControl w:val="0"/>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rPr>
        <w:t xml:space="preserve">доля расходов сельского  бюджета, формируемых в рамках муниципальной программы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r w:rsidRPr="00294423">
        <w:rPr>
          <w:rFonts w:ascii="Times New Roman" w:hAnsi="Times New Roman" w:cs="Times New Roman"/>
          <w:color w:val="FF0000"/>
          <w:sz w:val="20"/>
          <w:szCs w:val="20"/>
        </w:rPr>
        <w:t xml:space="preserve"> </w:t>
      </w:r>
      <w:r w:rsidRPr="00294423">
        <w:rPr>
          <w:rFonts w:ascii="Times New Roman" w:hAnsi="Times New Roman" w:cs="Times New Roman"/>
          <w:sz w:val="20"/>
          <w:szCs w:val="20"/>
        </w:rPr>
        <w:t>(не менее 59% в 2015 году, 48% в 2016 году, 47% в 2017 году, 50% в 2018 году, 50% в 2019 году);</w:t>
      </w:r>
    </w:p>
    <w:p w:rsidR="00294423" w:rsidRPr="00294423" w:rsidRDefault="00294423" w:rsidP="00294423">
      <w:pPr>
        <w:widowControl w:val="0"/>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rPr>
        <w:t>обеспечение исполнения расходных обязательств сельсовета (без учета безвозмездных поступлений) не менее чем на 95 процентов;</w:t>
      </w:r>
    </w:p>
    <w:p w:rsidR="00294423" w:rsidRPr="00294423" w:rsidRDefault="00294423" w:rsidP="00294423">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rPr>
        <w:t>исполнение сельского бюджета по доходам без учета безвозмездных поступлений к первоначально утвержденному уровню (от 80% до 120 %) ежегодно;</w:t>
      </w:r>
    </w:p>
    <w:p w:rsidR="00294423" w:rsidRPr="00294423" w:rsidRDefault="00294423" w:rsidP="00294423">
      <w:pPr>
        <w:numPr>
          <w:ilvl w:val="0"/>
          <w:numId w:val="22"/>
        </w:numPr>
        <w:autoSpaceDE w:val="0"/>
        <w:autoSpaceDN w:val="0"/>
        <w:adjustRightInd w:val="0"/>
        <w:spacing w:after="0" w:line="240" w:lineRule="auto"/>
        <w:ind w:left="0"/>
        <w:jc w:val="both"/>
        <w:rPr>
          <w:rFonts w:ascii="Times New Roman" w:hAnsi="Times New Roman" w:cs="Times New Roman"/>
          <w:sz w:val="20"/>
          <w:szCs w:val="20"/>
        </w:rPr>
      </w:pPr>
      <w:r w:rsidRPr="00294423">
        <w:rPr>
          <w:rFonts w:ascii="Times New Roman" w:hAnsi="Times New Roman" w:cs="Times New Roman"/>
          <w:sz w:val="20"/>
          <w:szCs w:val="20"/>
        </w:rPr>
        <w:t>объем налоговых и неналоговых доходов сельского бюджета в общем объеме доходов местных бюджетов (2,6 млн. рублей в 2013 году, 3,0 млн. рублей в 2014 году, 2,4 млн. рублей в 2015 году,  3,0 млн. рублей в 2016 году, 2,7 млн. рублей в 2017 году, 2,8 мил</w:t>
      </w:r>
      <w:proofErr w:type="gramStart"/>
      <w:r w:rsidRPr="00294423">
        <w:rPr>
          <w:rFonts w:ascii="Times New Roman" w:hAnsi="Times New Roman" w:cs="Times New Roman"/>
          <w:sz w:val="20"/>
          <w:szCs w:val="20"/>
        </w:rPr>
        <w:t>.</w:t>
      </w:r>
      <w:proofErr w:type="gramEnd"/>
      <w:r w:rsidRPr="00294423">
        <w:rPr>
          <w:rFonts w:ascii="Times New Roman" w:hAnsi="Times New Roman" w:cs="Times New Roman"/>
          <w:sz w:val="20"/>
          <w:szCs w:val="20"/>
        </w:rPr>
        <w:t xml:space="preserve"> </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улей в 2018 году, 2,9 мил. рублей в 2019 году).</w:t>
      </w:r>
    </w:p>
    <w:p w:rsidR="00294423" w:rsidRPr="00294423" w:rsidRDefault="00294423" w:rsidP="00294423">
      <w:pPr>
        <w:tabs>
          <w:tab w:val="left" w:pos="1980"/>
        </w:tabs>
        <w:spacing w:after="0"/>
        <w:rPr>
          <w:rFonts w:ascii="Times New Roman" w:hAnsi="Times New Roman" w:cs="Times New Roman"/>
          <w:sz w:val="20"/>
          <w:szCs w:val="20"/>
        </w:rPr>
      </w:pPr>
    </w:p>
    <w:p w:rsidR="00294423" w:rsidRPr="00294423" w:rsidRDefault="00294423" w:rsidP="00294423">
      <w:pPr>
        <w:pStyle w:val="ConsPlusCell"/>
        <w:numPr>
          <w:ilvl w:val="2"/>
          <w:numId w:val="18"/>
        </w:numPr>
        <w:ind w:left="0" w:firstLine="0"/>
        <w:rPr>
          <w:rFonts w:ascii="Times New Roman" w:hAnsi="Times New Roman" w:cs="Times New Roman"/>
          <w:sz w:val="20"/>
          <w:szCs w:val="20"/>
        </w:rPr>
      </w:pPr>
      <w:r w:rsidRPr="00294423">
        <w:rPr>
          <w:rFonts w:ascii="Times New Roman" w:hAnsi="Times New Roman" w:cs="Times New Roman"/>
          <w:sz w:val="20"/>
          <w:szCs w:val="20"/>
        </w:rPr>
        <w:t>Мероприятия подпрограммы</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widowControl w:val="0"/>
        <w:numPr>
          <w:ilvl w:val="2"/>
          <w:numId w:val="7"/>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Внедрение современных механизмов  организации бюджетного процесса:</w:t>
      </w:r>
    </w:p>
    <w:p w:rsidR="00294423" w:rsidRPr="00294423" w:rsidRDefault="00294423" w:rsidP="00294423">
      <w:pPr>
        <w:widowControl w:val="0"/>
        <w:numPr>
          <w:ilvl w:val="0"/>
          <w:numId w:val="14"/>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внедрение современных механизмов  организации бюджетного процесса, переход на «программный бюджет»;</w:t>
      </w:r>
    </w:p>
    <w:p w:rsidR="00294423" w:rsidRPr="00294423" w:rsidRDefault="00294423" w:rsidP="00294423">
      <w:pPr>
        <w:widowControl w:val="0"/>
        <w:numPr>
          <w:ilvl w:val="0"/>
          <w:numId w:val="14"/>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обеспечение исполнения бюджета по доходам и расходам;</w:t>
      </w:r>
    </w:p>
    <w:p w:rsidR="00294423" w:rsidRPr="00294423" w:rsidRDefault="00294423" w:rsidP="00294423">
      <w:pPr>
        <w:widowControl w:val="0"/>
        <w:tabs>
          <w:tab w:val="num" w:pos="1276"/>
        </w:tabs>
        <w:autoSpaceDE w:val="0"/>
        <w:autoSpaceDN w:val="0"/>
        <w:adjustRightInd w:val="0"/>
        <w:spacing w:after="0"/>
        <w:ind w:hanging="283"/>
        <w:jc w:val="both"/>
        <w:rPr>
          <w:rFonts w:ascii="Times New Roman" w:hAnsi="Times New Roman" w:cs="Times New Roman"/>
          <w:sz w:val="20"/>
          <w:szCs w:val="20"/>
        </w:rPr>
      </w:pPr>
    </w:p>
    <w:p w:rsidR="00294423" w:rsidRPr="00294423" w:rsidRDefault="00294423" w:rsidP="00294423">
      <w:pPr>
        <w:widowControl w:val="0"/>
        <w:numPr>
          <w:ilvl w:val="2"/>
          <w:numId w:val="7"/>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Повышение эффективности использования бюджетных средств:</w:t>
      </w:r>
    </w:p>
    <w:p w:rsidR="00294423" w:rsidRPr="00294423" w:rsidRDefault="00294423" w:rsidP="00294423">
      <w:pPr>
        <w:widowControl w:val="0"/>
        <w:numPr>
          <w:ilvl w:val="0"/>
          <w:numId w:val="14"/>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 xml:space="preserve">предоставление межбюджетных трансфертов бюджету муниципального района </w:t>
      </w:r>
      <w:proofErr w:type="gramStart"/>
      <w:r w:rsidRPr="00294423">
        <w:rPr>
          <w:rFonts w:ascii="Times New Roman" w:hAnsi="Times New Roman" w:cs="Times New Roman"/>
          <w:sz w:val="20"/>
          <w:szCs w:val="20"/>
        </w:rPr>
        <w:t>из бюджета сельсовета на осуществление части полномочий по решению вопросов местного значения в соответствии с заключенными соглашениями</w:t>
      </w:r>
      <w:proofErr w:type="gramEnd"/>
      <w:r w:rsidRPr="00294423">
        <w:rPr>
          <w:rFonts w:ascii="Times New Roman" w:hAnsi="Times New Roman" w:cs="Times New Roman"/>
          <w:sz w:val="20"/>
          <w:szCs w:val="20"/>
        </w:rPr>
        <w:t>;</w:t>
      </w:r>
    </w:p>
    <w:p w:rsidR="00294423" w:rsidRPr="00294423" w:rsidRDefault="00294423" w:rsidP="00294423">
      <w:pPr>
        <w:widowControl w:val="0"/>
        <w:numPr>
          <w:ilvl w:val="0"/>
          <w:numId w:val="14"/>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iCs/>
          <w:sz w:val="20"/>
          <w:szCs w:val="20"/>
        </w:rPr>
        <w:t>предоставление прочих межбюджетных трансфертов бюджету муниципального района общего характера;</w:t>
      </w:r>
    </w:p>
    <w:p w:rsidR="00294423" w:rsidRPr="00294423" w:rsidRDefault="00294423" w:rsidP="00294423">
      <w:pPr>
        <w:widowControl w:val="0"/>
        <w:tabs>
          <w:tab w:val="num" w:pos="1276"/>
        </w:tabs>
        <w:autoSpaceDE w:val="0"/>
        <w:autoSpaceDN w:val="0"/>
        <w:adjustRightInd w:val="0"/>
        <w:spacing w:after="0"/>
        <w:ind w:hanging="283"/>
        <w:jc w:val="both"/>
        <w:rPr>
          <w:rFonts w:ascii="Times New Roman" w:hAnsi="Times New Roman" w:cs="Times New Roman"/>
          <w:sz w:val="20"/>
          <w:szCs w:val="20"/>
        </w:rPr>
      </w:pPr>
    </w:p>
    <w:p w:rsidR="00294423" w:rsidRPr="00294423" w:rsidRDefault="00294423" w:rsidP="00294423">
      <w:pPr>
        <w:widowControl w:val="0"/>
        <w:numPr>
          <w:ilvl w:val="2"/>
          <w:numId w:val="7"/>
        </w:numPr>
        <w:tabs>
          <w:tab w:val="num" w:pos="1276"/>
        </w:tabs>
        <w:autoSpaceDE w:val="0"/>
        <w:autoSpaceDN w:val="0"/>
        <w:adjustRightInd w:val="0"/>
        <w:spacing w:after="0" w:line="240" w:lineRule="auto"/>
        <w:ind w:left="0" w:hanging="283"/>
        <w:jc w:val="both"/>
        <w:rPr>
          <w:rFonts w:ascii="Times New Roman" w:hAnsi="Times New Roman" w:cs="Times New Roman"/>
          <w:sz w:val="20"/>
          <w:szCs w:val="20"/>
        </w:rPr>
      </w:pPr>
      <w:r w:rsidRPr="00294423">
        <w:rPr>
          <w:rFonts w:ascii="Times New Roman" w:hAnsi="Times New Roman" w:cs="Times New Roman"/>
          <w:sz w:val="20"/>
          <w:szCs w:val="20"/>
        </w:rPr>
        <w:t>Мероприятия по повышению налогового потенциала:</w:t>
      </w:r>
    </w:p>
    <w:p w:rsidR="00294423" w:rsidRPr="00294423" w:rsidRDefault="00294423" w:rsidP="00294423">
      <w:pPr>
        <w:widowControl w:val="0"/>
        <w:numPr>
          <w:ilvl w:val="0"/>
          <w:numId w:val="14"/>
        </w:numPr>
        <w:tabs>
          <w:tab w:val="num" w:pos="1276"/>
        </w:tabs>
        <w:autoSpaceDE w:val="0"/>
        <w:autoSpaceDN w:val="0"/>
        <w:adjustRightInd w:val="0"/>
        <w:spacing w:after="0" w:line="240" w:lineRule="auto"/>
        <w:ind w:left="0" w:hanging="283"/>
        <w:jc w:val="both"/>
        <w:rPr>
          <w:rFonts w:ascii="Times New Roman" w:hAnsi="Times New Roman" w:cs="Times New Roman"/>
          <w:iCs/>
          <w:sz w:val="20"/>
          <w:szCs w:val="20"/>
        </w:rPr>
      </w:pPr>
      <w:r w:rsidRPr="00294423">
        <w:rPr>
          <w:rFonts w:ascii="Times New Roman" w:hAnsi="Times New Roman" w:cs="Times New Roman"/>
          <w:iCs/>
          <w:sz w:val="20"/>
          <w:szCs w:val="20"/>
        </w:rPr>
        <w:t>выполнение кадастровых работ по образованию земельных участков из земель государственной (муниципальной) собственности</w:t>
      </w:r>
    </w:p>
    <w:p w:rsidR="00294423" w:rsidRPr="00294423" w:rsidRDefault="00294423" w:rsidP="00294423">
      <w:pPr>
        <w:autoSpaceDE w:val="0"/>
        <w:autoSpaceDN w:val="0"/>
        <w:adjustRightInd w:val="0"/>
        <w:spacing w:after="0"/>
        <w:ind w:firstLine="709"/>
        <w:jc w:val="center"/>
        <w:outlineLvl w:val="0"/>
        <w:rPr>
          <w:rFonts w:ascii="Times New Roman" w:hAnsi="Times New Roman" w:cs="Times New Roman"/>
          <w:b/>
          <w:sz w:val="20"/>
          <w:szCs w:val="20"/>
        </w:rPr>
      </w:pPr>
      <w:r w:rsidRPr="00294423">
        <w:rPr>
          <w:rFonts w:ascii="Times New Roman" w:hAnsi="Times New Roman" w:cs="Times New Roman"/>
          <w:b/>
          <w:sz w:val="20"/>
          <w:szCs w:val="20"/>
        </w:rPr>
        <w:br w:type="page"/>
      </w:r>
    </w:p>
    <w:p w:rsidR="00294423" w:rsidRPr="00294423" w:rsidRDefault="00294423" w:rsidP="00294423">
      <w:pPr>
        <w:numPr>
          <w:ilvl w:val="1"/>
          <w:numId w:val="7"/>
        </w:numPr>
        <w:autoSpaceDE w:val="0"/>
        <w:autoSpaceDN w:val="0"/>
        <w:adjustRightInd w:val="0"/>
        <w:spacing w:after="0" w:line="240" w:lineRule="auto"/>
        <w:ind w:left="0"/>
        <w:jc w:val="center"/>
        <w:outlineLvl w:val="0"/>
        <w:rPr>
          <w:rFonts w:ascii="Times New Roman" w:hAnsi="Times New Roman" w:cs="Times New Roman"/>
          <w:b/>
          <w:sz w:val="20"/>
          <w:szCs w:val="20"/>
        </w:rPr>
      </w:pPr>
      <w:r w:rsidRPr="00294423">
        <w:rPr>
          <w:rFonts w:ascii="Times New Roman" w:hAnsi="Times New Roman" w:cs="Times New Roman"/>
          <w:b/>
          <w:sz w:val="20"/>
          <w:szCs w:val="20"/>
        </w:rPr>
        <w:lastRenderedPageBreak/>
        <w:t>Информация о ресурсном обеспечении программы</w:t>
      </w:r>
    </w:p>
    <w:p w:rsidR="00294423" w:rsidRPr="00294423" w:rsidRDefault="00294423" w:rsidP="00294423">
      <w:pPr>
        <w:autoSpaceDE w:val="0"/>
        <w:autoSpaceDN w:val="0"/>
        <w:adjustRightInd w:val="0"/>
        <w:spacing w:after="0"/>
        <w:outlineLvl w:val="0"/>
        <w:rPr>
          <w:rFonts w:ascii="Times New Roman" w:hAnsi="Times New Roman" w:cs="Times New Roman"/>
          <w:b/>
          <w:sz w:val="20"/>
          <w:szCs w:val="20"/>
        </w:rPr>
      </w:pPr>
    </w:p>
    <w:p w:rsidR="00294423" w:rsidRPr="00294423" w:rsidRDefault="00294423" w:rsidP="00294423">
      <w:pPr>
        <w:autoSpaceDE w:val="0"/>
        <w:autoSpaceDN w:val="0"/>
        <w:adjustRightInd w:val="0"/>
        <w:spacing w:after="0"/>
        <w:ind w:firstLine="709"/>
        <w:outlineLvl w:val="0"/>
        <w:rPr>
          <w:rFonts w:ascii="Times New Roman" w:hAnsi="Times New Roman" w:cs="Times New Roman"/>
          <w:sz w:val="20"/>
          <w:szCs w:val="20"/>
        </w:rPr>
      </w:pPr>
      <w:r w:rsidRPr="00294423">
        <w:rPr>
          <w:rFonts w:ascii="Times New Roman" w:hAnsi="Times New Roman" w:cs="Times New Roman"/>
          <w:sz w:val="20"/>
          <w:szCs w:val="20"/>
        </w:rPr>
        <w:t>Информация о ресурсном обеспечении программы с расшифровкой по главным распорядителям сре</w:t>
      </w:r>
      <w:proofErr w:type="gramStart"/>
      <w:r w:rsidRPr="00294423">
        <w:rPr>
          <w:rFonts w:ascii="Times New Roman" w:hAnsi="Times New Roman" w:cs="Times New Roman"/>
          <w:sz w:val="20"/>
          <w:szCs w:val="20"/>
        </w:rPr>
        <w:t>дств в р</w:t>
      </w:r>
      <w:proofErr w:type="gramEnd"/>
      <w:r w:rsidRPr="00294423">
        <w:rPr>
          <w:rFonts w:ascii="Times New Roman" w:hAnsi="Times New Roman" w:cs="Times New Roman"/>
          <w:sz w:val="20"/>
          <w:szCs w:val="20"/>
        </w:rPr>
        <w:t>азрезе подпрограмм, отдельных мероприятий программы и источникам приведены в приложении 1 к настоящей муниципальной программе.</w:t>
      </w:r>
    </w:p>
    <w:p w:rsidR="00294423" w:rsidRPr="00294423" w:rsidRDefault="00294423" w:rsidP="00294423">
      <w:pPr>
        <w:autoSpaceDE w:val="0"/>
        <w:autoSpaceDN w:val="0"/>
        <w:adjustRightInd w:val="0"/>
        <w:spacing w:after="0"/>
        <w:ind w:firstLine="709"/>
        <w:outlineLvl w:val="0"/>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outlineLvl w:val="0"/>
        <w:rPr>
          <w:rFonts w:ascii="Times New Roman" w:hAnsi="Times New Roman" w:cs="Times New Roman"/>
          <w:sz w:val="20"/>
          <w:szCs w:val="20"/>
        </w:rPr>
      </w:pPr>
    </w:p>
    <w:p w:rsidR="00294423" w:rsidRPr="00294423" w:rsidRDefault="00294423" w:rsidP="00294423">
      <w:pPr>
        <w:numPr>
          <w:ilvl w:val="1"/>
          <w:numId w:val="7"/>
        </w:numPr>
        <w:autoSpaceDE w:val="0"/>
        <w:autoSpaceDN w:val="0"/>
        <w:adjustRightInd w:val="0"/>
        <w:spacing w:after="0" w:line="240" w:lineRule="auto"/>
        <w:ind w:left="0"/>
        <w:jc w:val="center"/>
        <w:outlineLvl w:val="0"/>
        <w:rPr>
          <w:rFonts w:ascii="Times New Roman" w:hAnsi="Times New Roman" w:cs="Times New Roman"/>
          <w:b/>
          <w:sz w:val="20"/>
          <w:szCs w:val="20"/>
        </w:rPr>
      </w:pPr>
      <w:r w:rsidRPr="00294423">
        <w:rPr>
          <w:rFonts w:ascii="Times New Roman" w:hAnsi="Times New Roman" w:cs="Times New Roman"/>
          <w:b/>
          <w:sz w:val="20"/>
          <w:szCs w:val="20"/>
        </w:rPr>
        <w:t>Информация об источниках финансирования</w:t>
      </w:r>
    </w:p>
    <w:p w:rsidR="00294423" w:rsidRPr="00294423" w:rsidRDefault="00294423" w:rsidP="00294423">
      <w:pPr>
        <w:autoSpaceDE w:val="0"/>
        <w:autoSpaceDN w:val="0"/>
        <w:adjustRightInd w:val="0"/>
        <w:spacing w:after="0"/>
        <w:ind w:firstLine="709"/>
        <w:jc w:val="both"/>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709"/>
        <w:outlineLvl w:val="0"/>
        <w:rPr>
          <w:rFonts w:ascii="Times New Roman" w:hAnsi="Times New Roman" w:cs="Times New Roman"/>
          <w:sz w:val="20"/>
          <w:szCs w:val="20"/>
        </w:rPr>
      </w:pPr>
      <w:r w:rsidRPr="00294423">
        <w:rPr>
          <w:rFonts w:ascii="Times New Roman" w:hAnsi="Times New Roman" w:cs="Times New Roman"/>
          <w:sz w:val="20"/>
          <w:szCs w:val="20"/>
        </w:rPr>
        <w:t>Информация об источниках финансирования подпрограмм, отельных мероприятий программы приведены в приложении 2 к настоящей муниципальной программе.</w:t>
      </w:r>
    </w:p>
    <w:p w:rsidR="00294423" w:rsidRPr="00294423" w:rsidRDefault="00294423" w:rsidP="00294423">
      <w:pPr>
        <w:pStyle w:val="ConsPlusCell"/>
        <w:jc w:val="both"/>
        <w:rPr>
          <w:rFonts w:ascii="Times New Roman" w:hAnsi="Times New Roman" w:cs="Times New Roman"/>
          <w:sz w:val="20"/>
          <w:szCs w:val="20"/>
        </w:rPr>
      </w:pPr>
    </w:p>
    <w:p w:rsidR="00294423" w:rsidRPr="00294423" w:rsidRDefault="00294423" w:rsidP="00294423">
      <w:pPr>
        <w:numPr>
          <w:ilvl w:val="1"/>
          <w:numId w:val="7"/>
        </w:numPr>
        <w:autoSpaceDE w:val="0"/>
        <w:autoSpaceDN w:val="0"/>
        <w:adjustRightInd w:val="0"/>
        <w:spacing w:after="0" w:line="240" w:lineRule="auto"/>
        <w:ind w:left="0"/>
        <w:jc w:val="center"/>
        <w:outlineLvl w:val="0"/>
        <w:rPr>
          <w:rFonts w:ascii="Times New Roman" w:hAnsi="Times New Roman" w:cs="Times New Roman"/>
          <w:b/>
          <w:sz w:val="20"/>
          <w:szCs w:val="20"/>
        </w:rPr>
      </w:pPr>
      <w:r w:rsidRPr="00294423">
        <w:rPr>
          <w:rFonts w:ascii="Times New Roman" w:hAnsi="Times New Roman" w:cs="Times New Roman"/>
          <w:b/>
          <w:sz w:val="20"/>
          <w:szCs w:val="20"/>
        </w:rPr>
        <w:t xml:space="preserve">Целевые показатели программы </w:t>
      </w:r>
    </w:p>
    <w:p w:rsidR="00294423" w:rsidRPr="00294423" w:rsidRDefault="00294423" w:rsidP="00294423">
      <w:pPr>
        <w:pStyle w:val="ConsPlusCell"/>
        <w:jc w:val="both"/>
        <w:rPr>
          <w:rFonts w:ascii="Times New Roman" w:hAnsi="Times New Roman" w:cs="Times New Roman"/>
          <w:sz w:val="20"/>
          <w:szCs w:val="20"/>
        </w:rPr>
      </w:pPr>
    </w:p>
    <w:p w:rsidR="00294423" w:rsidRPr="00294423" w:rsidRDefault="00294423" w:rsidP="00294423">
      <w:pPr>
        <w:pStyle w:val="ConsPlusCell"/>
        <w:ind w:firstLine="709"/>
        <w:jc w:val="both"/>
        <w:rPr>
          <w:rFonts w:ascii="Times New Roman" w:hAnsi="Times New Roman" w:cs="Times New Roman"/>
          <w:sz w:val="20"/>
          <w:szCs w:val="20"/>
        </w:rPr>
      </w:pPr>
      <w:r w:rsidRPr="00294423">
        <w:rPr>
          <w:rFonts w:ascii="Times New Roman" w:hAnsi="Times New Roman" w:cs="Times New Roman"/>
          <w:sz w:val="20"/>
          <w:szCs w:val="20"/>
        </w:rPr>
        <w:t xml:space="preserve">Целевые показатели настоящей муниципальной программы отражают специфику социально-экономического развития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специфику проблем и основных задач, на решение которых направлена реализация программы, которые сведены в приложении № 1 к настоящей муниципальной программе.</w:t>
      </w:r>
    </w:p>
    <w:p w:rsidR="00294423" w:rsidRPr="00294423" w:rsidRDefault="00294423" w:rsidP="00294423">
      <w:pPr>
        <w:spacing w:after="0"/>
        <w:rPr>
          <w:rFonts w:ascii="Times New Roman" w:eastAsia="Calibri" w:hAnsi="Times New Roman" w:cs="Times New Roman"/>
          <w:sz w:val="20"/>
          <w:szCs w:val="20"/>
        </w:rPr>
        <w:sectPr w:rsidR="00294423" w:rsidRPr="00294423" w:rsidSect="00294423">
          <w:pgSz w:w="11906" w:h="16838"/>
          <w:pgMar w:top="1134" w:right="851" w:bottom="1134" w:left="1701" w:header="709" w:footer="709" w:gutter="0"/>
          <w:cols w:space="720"/>
        </w:sectPr>
      </w:pPr>
    </w:p>
    <w:p w:rsidR="00294423" w:rsidRPr="00294423" w:rsidRDefault="00294423" w:rsidP="00294423">
      <w:pPr>
        <w:pStyle w:val="ConsPlusNormal0"/>
        <w:jc w:val="right"/>
        <w:outlineLvl w:val="1"/>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1</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Cell"/>
        <w:ind w:firstLine="709"/>
        <w:jc w:val="both"/>
        <w:rPr>
          <w:rFonts w:ascii="Times New Roman" w:hAnsi="Times New Roman" w:cs="Times New Roman"/>
          <w:sz w:val="20"/>
          <w:szCs w:val="20"/>
        </w:rPr>
      </w:pPr>
    </w:p>
    <w:p w:rsidR="00294423" w:rsidRPr="00294423" w:rsidRDefault="00294423" w:rsidP="00294423">
      <w:pPr>
        <w:pStyle w:val="ConsPlusCell"/>
        <w:ind w:firstLine="709"/>
        <w:jc w:val="center"/>
        <w:rPr>
          <w:rFonts w:ascii="Times New Roman" w:eastAsia="Times New Roman" w:hAnsi="Times New Roman" w:cs="Times New Roman"/>
          <w:b/>
          <w:sz w:val="20"/>
          <w:szCs w:val="20"/>
        </w:rPr>
      </w:pPr>
      <w:r w:rsidRPr="00294423">
        <w:rPr>
          <w:rFonts w:ascii="Times New Roman" w:eastAsia="Times New Roman" w:hAnsi="Times New Roman" w:cs="Times New Roman"/>
          <w:b/>
          <w:sz w:val="20"/>
          <w:szCs w:val="20"/>
        </w:rPr>
        <w:t xml:space="preserve">Перечень целевых показателей муниципальной программы Администрации </w:t>
      </w:r>
      <w:proofErr w:type="spellStart"/>
      <w:r w:rsidRPr="00294423">
        <w:rPr>
          <w:rFonts w:ascii="Times New Roman" w:eastAsia="Times New Roman" w:hAnsi="Times New Roman" w:cs="Times New Roman"/>
          <w:b/>
          <w:sz w:val="20"/>
          <w:szCs w:val="20"/>
        </w:rPr>
        <w:t>Городокского</w:t>
      </w:r>
      <w:proofErr w:type="spellEnd"/>
      <w:r w:rsidRPr="00294423">
        <w:rPr>
          <w:rFonts w:ascii="Times New Roman" w:eastAsia="Times New Roman" w:hAnsi="Times New Roman" w:cs="Times New Roman"/>
          <w:b/>
          <w:sz w:val="20"/>
          <w:szCs w:val="20"/>
        </w:rPr>
        <w:t xml:space="preserve"> сельсовета Минусинского района с указанием планируемых к достижению значений в результате реализации муниципальной программы</w:t>
      </w:r>
    </w:p>
    <w:p w:rsidR="00294423" w:rsidRPr="00294423" w:rsidRDefault="00294423" w:rsidP="00294423">
      <w:pPr>
        <w:pStyle w:val="ConsPlusCell"/>
        <w:ind w:firstLine="709"/>
        <w:jc w:val="center"/>
        <w:rPr>
          <w:rFonts w:ascii="Times New Roman" w:eastAsia="Times New Roman" w:hAnsi="Times New Roman" w:cs="Times New Roman"/>
          <w:b/>
          <w:sz w:val="20"/>
          <w:szCs w:val="20"/>
        </w:rPr>
      </w:pPr>
    </w:p>
    <w:p w:rsidR="00294423" w:rsidRPr="00294423" w:rsidRDefault="00294423" w:rsidP="00294423">
      <w:pPr>
        <w:pStyle w:val="ConsPlusCell"/>
        <w:ind w:firstLine="709"/>
        <w:jc w:val="center"/>
        <w:rPr>
          <w:rFonts w:ascii="Times New Roman" w:eastAsia="Times New Roman" w:hAnsi="Times New Roman" w:cs="Times New Roman"/>
          <w:b/>
          <w:sz w:val="20"/>
          <w:szCs w:val="20"/>
        </w:rPr>
      </w:pPr>
    </w:p>
    <w:tbl>
      <w:tblPr>
        <w:tblW w:w="0" w:type="auto"/>
        <w:tblLayout w:type="fixed"/>
        <w:tblLook w:val="04A0"/>
      </w:tblPr>
      <w:tblGrid>
        <w:gridCol w:w="534"/>
        <w:gridCol w:w="2068"/>
        <w:gridCol w:w="636"/>
        <w:gridCol w:w="818"/>
        <w:gridCol w:w="992"/>
        <w:gridCol w:w="2010"/>
        <w:gridCol w:w="697"/>
        <w:gridCol w:w="697"/>
        <w:gridCol w:w="697"/>
        <w:gridCol w:w="697"/>
        <w:gridCol w:w="697"/>
        <w:gridCol w:w="697"/>
        <w:gridCol w:w="697"/>
        <w:gridCol w:w="697"/>
        <w:gridCol w:w="697"/>
      </w:tblGrid>
      <w:tr w:rsidR="00294423" w:rsidRPr="00294423" w:rsidTr="00294423">
        <w:trPr>
          <w:trHeight w:val="315"/>
        </w:trPr>
        <w:tc>
          <w:tcPr>
            <w:tcW w:w="534" w:type="dxa"/>
            <w:vMerge w:val="restart"/>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2068" w:type="dxa"/>
            <w:vMerge w:val="restart"/>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Цели, задачи, показатели</w:t>
            </w:r>
          </w:p>
        </w:tc>
        <w:tc>
          <w:tcPr>
            <w:tcW w:w="636" w:type="dxa"/>
            <w:vMerge w:val="restart"/>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Ед. </w:t>
            </w:r>
            <w:proofErr w:type="spellStart"/>
            <w:r w:rsidRPr="00294423">
              <w:rPr>
                <w:rFonts w:ascii="Times New Roman" w:hAnsi="Times New Roman" w:cs="Times New Roman"/>
                <w:sz w:val="20"/>
                <w:szCs w:val="20"/>
              </w:rPr>
              <w:t>изм</w:t>
            </w:r>
            <w:proofErr w:type="spellEnd"/>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Вес показателя</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 информирования</w:t>
            </w:r>
          </w:p>
        </w:tc>
        <w:tc>
          <w:tcPr>
            <w:tcW w:w="2010" w:type="dxa"/>
            <w:vMerge w:val="restart"/>
            <w:tcBorders>
              <w:top w:val="single" w:sz="4" w:space="0" w:color="auto"/>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proofErr w:type="gramStart"/>
            <w:r w:rsidRPr="00294423">
              <w:rPr>
                <w:rFonts w:ascii="Times New Roman" w:hAnsi="Times New Roman" w:cs="Times New Roman"/>
                <w:sz w:val="20"/>
                <w:szCs w:val="20"/>
              </w:rPr>
              <w:t>Год</w:t>
            </w:r>
            <w:proofErr w:type="gramEnd"/>
            <w:r w:rsidRPr="00294423">
              <w:rPr>
                <w:rFonts w:ascii="Times New Roman" w:hAnsi="Times New Roman" w:cs="Times New Roman"/>
                <w:sz w:val="20"/>
                <w:szCs w:val="20"/>
              </w:rPr>
              <w:t xml:space="preserve"> предшествующий реализации муниципальной программы 2013 год</w:t>
            </w:r>
          </w:p>
        </w:tc>
        <w:tc>
          <w:tcPr>
            <w:tcW w:w="6273" w:type="dxa"/>
            <w:gridSpan w:val="9"/>
            <w:tcBorders>
              <w:top w:val="single" w:sz="4" w:space="0" w:color="auto"/>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реализации муниципальной программы</w:t>
            </w:r>
          </w:p>
        </w:tc>
      </w:tr>
      <w:tr w:rsidR="00294423" w:rsidRPr="00294423" w:rsidTr="00294423">
        <w:trPr>
          <w:trHeight w:val="96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2014 год</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2015 год</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Текущий финансовый 2016 год</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Первый год планового периода 2018 год</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Второй год планового периода 2019 год</w:t>
            </w:r>
          </w:p>
        </w:tc>
        <w:tc>
          <w:tcPr>
            <w:tcW w:w="2091" w:type="dxa"/>
            <w:gridSpan w:val="3"/>
            <w:tcBorders>
              <w:top w:val="single" w:sz="4" w:space="0" w:color="auto"/>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до конца реализации муниципальной программы</w:t>
            </w:r>
          </w:p>
        </w:tc>
      </w:tr>
      <w:tr w:rsidR="00294423" w:rsidRPr="00294423" w:rsidTr="00294423">
        <w:trPr>
          <w:trHeight w:val="1425"/>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tcBorders>
              <w:top w:val="nil"/>
              <w:left w:val="nil"/>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2020 год</w:t>
            </w:r>
          </w:p>
        </w:tc>
        <w:tc>
          <w:tcPr>
            <w:tcW w:w="697" w:type="dxa"/>
            <w:tcBorders>
              <w:top w:val="nil"/>
              <w:left w:val="nil"/>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2025 год</w:t>
            </w:r>
          </w:p>
        </w:tc>
        <w:tc>
          <w:tcPr>
            <w:tcW w:w="697" w:type="dxa"/>
            <w:tcBorders>
              <w:top w:val="nil"/>
              <w:left w:val="nil"/>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2030 год</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Цель Создание условий для стабильного социального и экономического развития жизни населения </w:t>
            </w:r>
            <w:proofErr w:type="spellStart"/>
            <w:r w:rsidRPr="00294423">
              <w:rPr>
                <w:rFonts w:ascii="Times New Roman" w:hAnsi="Times New Roman" w:cs="Times New Roman"/>
                <w:b/>
                <w:bCs/>
                <w:sz w:val="20"/>
                <w:szCs w:val="20"/>
              </w:rPr>
              <w:t>Городокского</w:t>
            </w:r>
            <w:proofErr w:type="spellEnd"/>
            <w:r w:rsidRPr="00294423">
              <w:rPr>
                <w:rFonts w:ascii="Times New Roman" w:hAnsi="Times New Roman" w:cs="Times New Roman"/>
                <w:b/>
                <w:bCs/>
                <w:sz w:val="20"/>
                <w:szCs w:val="20"/>
              </w:rPr>
              <w:t xml:space="preserve"> сельсовета</w:t>
            </w:r>
          </w:p>
        </w:tc>
      </w:tr>
      <w:tr w:rsidR="00294423" w:rsidRPr="00294423" w:rsidTr="00294423">
        <w:trPr>
          <w:trHeight w:val="1890"/>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Доля населения, удовлетворенного деятельностью органов местного самоуправления, в общей численности опрошенных</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ежегодный опрос населения</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76</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w:t>
            </w:r>
          </w:p>
        </w:tc>
      </w:tr>
      <w:tr w:rsidR="00294423" w:rsidRPr="00294423" w:rsidTr="00294423">
        <w:trPr>
          <w:trHeight w:val="127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собственных доходов муниципального образования в общем объеме доходов муниципального образования </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0,6</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отчет об исполнении бюджета</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44</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41</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52</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Задача 1 Предупреждение и ликвидация последствий чрезвычайных ситуаций и стихийных бедствий природного и техногенного </w:t>
            </w:r>
            <w:r w:rsidRPr="00294423">
              <w:rPr>
                <w:rFonts w:ascii="Times New Roman" w:hAnsi="Times New Roman" w:cs="Times New Roman"/>
                <w:b/>
                <w:bCs/>
                <w:sz w:val="20"/>
                <w:szCs w:val="20"/>
              </w:rPr>
              <w:lastRenderedPageBreak/>
              <w:t>характера, пожаров</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1.1.1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Подпрограмма 1 «Защита населения и территории </w:t>
            </w:r>
            <w:proofErr w:type="spellStart"/>
            <w:r w:rsidRPr="00294423">
              <w:rPr>
                <w:rFonts w:ascii="Times New Roman" w:hAnsi="Times New Roman" w:cs="Times New Roman"/>
                <w:b/>
                <w:bCs/>
                <w:sz w:val="20"/>
                <w:szCs w:val="20"/>
              </w:rPr>
              <w:t>Городокского</w:t>
            </w:r>
            <w:proofErr w:type="spellEnd"/>
            <w:r w:rsidRPr="00294423">
              <w:rPr>
                <w:rFonts w:ascii="Times New Roman" w:hAnsi="Times New Roman" w:cs="Times New Roman"/>
                <w:b/>
                <w:bCs/>
                <w:sz w:val="20"/>
                <w:szCs w:val="20"/>
              </w:rPr>
              <w:t xml:space="preserve"> сельсовета от чрезвычайных ситуаций и стихийных бедствий, пожаров»</w:t>
            </w:r>
          </w:p>
        </w:tc>
      </w:tr>
      <w:tr w:rsidR="00294423" w:rsidRPr="00294423" w:rsidTr="00294423">
        <w:trPr>
          <w:trHeight w:val="517"/>
        </w:trPr>
        <w:tc>
          <w:tcPr>
            <w:tcW w:w="534"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Число погибших и пострадавших в результате различных чрезвычайных ситуаций</w:t>
            </w:r>
          </w:p>
        </w:tc>
        <w:tc>
          <w:tcPr>
            <w:tcW w:w="636"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чел.</w:t>
            </w:r>
          </w:p>
        </w:tc>
        <w:tc>
          <w:tcPr>
            <w:tcW w:w="818"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992"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Сведения ОНД МЧС России</w:t>
            </w:r>
          </w:p>
        </w:tc>
        <w:tc>
          <w:tcPr>
            <w:tcW w:w="2010"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697" w:type="dxa"/>
            <w:vMerge w:val="restart"/>
            <w:tcBorders>
              <w:top w:val="nil"/>
              <w:left w:val="single" w:sz="4" w:space="0" w:color="auto"/>
              <w:bottom w:val="single" w:sz="4" w:space="0" w:color="auto"/>
              <w:right w:val="single" w:sz="4" w:space="0" w:color="auto"/>
            </w:tcBorders>
            <w:textDirection w:val="btLr"/>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r>
      <w:tr w:rsidR="00294423" w:rsidRPr="00294423" w:rsidTr="00294423">
        <w:trPr>
          <w:trHeight w:val="960"/>
        </w:trPr>
        <w:tc>
          <w:tcPr>
            <w:tcW w:w="534"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6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81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10"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Задача 2  Создание условий для устойчивого и эффективного развития инфраструктуры и систем жизнеобеспечения  </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1.2.1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Подпрограмма 2 «Благоустройство и поддержка жилищно-коммунального хозяйства»</w:t>
            </w:r>
          </w:p>
        </w:tc>
      </w:tr>
      <w:tr w:rsidR="00294423" w:rsidRPr="00294423" w:rsidTr="00294423">
        <w:trPr>
          <w:trHeight w:val="855"/>
        </w:trPr>
        <w:tc>
          <w:tcPr>
            <w:tcW w:w="534"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Протяженность автомобильных дорог общего пользования местного значения, не отвечающих нормативным требованиям</w:t>
            </w:r>
          </w:p>
        </w:tc>
        <w:tc>
          <w:tcPr>
            <w:tcW w:w="636"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км</w:t>
            </w:r>
          </w:p>
        </w:tc>
        <w:tc>
          <w:tcPr>
            <w:tcW w:w="818"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w:t>
            </w:r>
          </w:p>
        </w:tc>
        <w:tc>
          <w:tcPr>
            <w:tcW w:w="992"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Форма № 1-МО</w:t>
            </w:r>
          </w:p>
        </w:tc>
        <w:tc>
          <w:tcPr>
            <w:tcW w:w="2010"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13</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r>
      <w:tr w:rsidR="00294423" w:rsidRPr="00294423" w:rsidTr="00294423">
        <w:trPr>
          <w:trHeight w:val="855"/>
        </w:trPr>
        <w:tc>
          <w:tcPr>
            <w:tcW w:w="534"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6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81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10"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870"/>
        </w:trPr>
        <w:tc>
          <w:tcPr>
            <w:tcW w:w="534"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Доля протяженности освещенных частей улиц, проездов, набережных в общей протяженности улиц, проездов, набережных</w:t>
            </w:r>
          </w:p>
        </w:tc>
        <w:tc>
          <w:tcPr>
            <w:tcW w:w="636"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w:t>
            </w:r>
          </w:p>
        </w:tc>
        <w:tc>
          <w:tcPr>
            <w:tcW w:w="992"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Форма № 1-МО</w:t>
            </w:r>
          </w:p>
        </w:tc>
        <w:tc>
          <w:tcPr>
            <w:tcW w:w="2010"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82</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83</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85</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92</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93</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94</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vMerge w:val="restart"/>
            <w:tcBorders>
              <w:top w:val="nil"/>
              <w:left w:val="single" w:sz="4" w:space="0" w:color="auto"/>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r>
      <w:tr w:rsidR="00294423" w:rsidRPr="00294423" w:rsidTr="00294423">
        <w:trPr>
          <w:trHeight w:val="870"/>
        </w:trPr>
        <w:tc>
          <w:tcPr>
            <w:tcW w:w="534"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6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818"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010"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1.3</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Задача 3 Создание условий для развития и успешного функционирования системы отраслей социальной сферы</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1.3.1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Подпрограмма 3 «Поддержка и развития социальной сферы»</w:t>
            </w:r>
          </w:p>
        </w:tc>
      </w:tr>
      <w:tr w:rsidR="00294423" w:rsidRPr="00294423" w:rsidTr="00294423">
        <w:trPr>
          <w:trHeight w:val="157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Доля населения, систематически занимающегося физической культурой и спортом</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Отчетность о численности участников спортивных формирований</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22</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27</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29</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32</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33</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40</w:t>
            </w:r>
          </w:p>
        </w:tc>
      </w:tr>
      <w:tr w:rsidR="00294423" w:rsidRPr="00294423" w:rsidTr="00294423">
        <w:trPr>
          <w:trHeight w:val="1380"/>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населения, участвующих в </w:t>
            </w:r>
            <w:proofErr w:type="spellStart"/>
            <w:r w:rsidRPr="00294423">
              <w:rPr>
                <w:rFonts w:ascii="Times New Roman" w:hAnsi="Times New Roman" w:cs="Times New Roman"/>
                <w:sz w:val="20"/>
                <w:szCs w:val="20"/>
              </w:rPr>
              <w:t>культурно-досуговых</w:t>
            </w:r>
            <w:proofErr w:type="spellEnd"/>
            <w:r w:rsidRPr="00294423">
              <w:rPr>
                <w:rFonts w:ascii="Times New Roman" w:hAnsi="Times New Roman" w:cs="Times New Roman"/>
                <w:sz w:val="20"/>
                <w:szCs w:val="20"/>
              </w:rPr>
              <w:t xml:space="preserve"> мероприятиях в общей численности населения</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Отчетность о численности участников культурных формирований</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23</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27</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35</w:t>
            </w:r>
          </w:p>
        </w:tc>
      </w:tr>
      <w:tr w:rsidR="00294423" w:rsidRPr="00294423" w:rsidTr="00294423">
        <w:trPr>
          <w:trHeight w:val="6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1.4</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Задача 4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w:t>
            </w:r>
            <w:proofErr w:type="spellStart"/>
            <w:r w:rsidRPr="00294423">
              <w:rPr>
                <w:rFonts w:ascii="Times New Roman" w:hAnsi="Times New Roman" w:cs="Times New Roman"/>
                <w:b/>
                <w:bCs/>
                <w:sz w:val="20"/>
                <w:szCs w:val="20"/>
              </w:rPr>
              <w:t>Городокского</w:t>
            </w:r>
            <w:proofErr w:type="spellEnd"/>
            <w:r w:rsidRPr="00294423">
              <w:rPr>
                <w:rFonts w:ascii="Times New Roman" w:hAnsi="Times New Roman" w:cs="Times New Roman"/>
                <w:b/>
                <w:bCs/>
                <w:sz w:val="20"/>
                <w:szCs w:val="20"/>
              </w:rPr>
              <w:t xml:space="preserve"> сельсовета</w:t>
            </w:r>
          </w:p>
        </w:tc>
      </w:tr>
      <w:tr w:rsidR="00294423" w:rsidRPr="00294423" w:rsidTr="00294423">
        <w:trPr>
          <w:trHeight w:val="31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1.4.1</w:t>
            </w:r>
          </w:p>
        </w:tc>
        <w:tc>
          <w:tcPr>
            <w:tcW w:w="12797" w:type="dxa"/>
            <w:gridSpan w:val="14"/>
            <w:tcBorders>
              <w:top w:val="single" w:sz="4" w:space="0" w:color="auto"/>
              <w:left w:val="nil"/>
              <w:bottom w:val="single" w:sz="4" w:space="0" w:color="auto"/>
              <w:right w:val="single" w:sz="4" w:space="0" w:color="auto"/>
            </w:tcBorders>
            <w:hideMark/>
          </w:tcPr>
          <w:p w:rsidR="00294423" w:rsidRPr="00294423" w:rsidRDefault="00294423" w:rsidP="00294423">
            <w:pPr>
              <w:spacing w:after="0"/>
              <w:jc w:val="both"/>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xml:space="preserve">Подпрограмма 4 «Управление муниципальными финансами </w:t>
            </w:r>
            <w:proofErr w:type="spellStart"/>
            <w:r w:rsidRPr="00294423">
              <w:rPr>
                <w:rFonts w:ascii="Times New Roman" w:hAnsi="Times New Roman" w:cs="Times New Roman"/>
                <w:b/>
                <w:bCs/>
                <w:sz w:val="20"/>
                <w:szCs w:val="20"/>
              </w:rPr>
              <w:t>Городокского</w:t>
            </w:r>
            <w:proofErr w:type="spellEnd"/>
            <w:r w:rsidRPr="00294423">
              <w:rPr>
                <w:rFonts w:ascii="Times New Roman" w:hAnsi="Times New Roman" w:cs="Times New Roman"/>
                <w:b/>
                <w:bCs/>
                <w:sz w:val="20"/>
                <w:szCs w:val="20"/>
              </w:rPr>
              <w:t xml:space="preserve"> сельсовета»</w:t>
            </w:r>
          </w:p>
        </w:tc>
      </w:tr>
      <w:tr w:rsidR="00294423" w:rsidRPr="00294423" w:rsidTr="00294423">
        <w:trPr>
          <w:trHeight w:val="1290"/>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налоговых и неналоговых доходов бюджетов поселений в общем объеме собственных доходов </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планируемый норматив социально-экономического развития</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44</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w:t>
            </w:r>
          </w:p>
        </w:tc>
      </w:tr>
      <w:tr w:rsidR="00294423" w:rsidRPr="00294423" w:rsidTr="00294423">
        <w:trPr>
          <w:trHeight w:val="1290"/>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Обеспечение исполнения расходных обязательств (за исключением безвозмездных поступлений) </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планируемый норматив социально-экономического развития</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r>
      <w:tr w:rsidR="00294423" w:rsidRPr="00294423" w:rsidTr="00294423">
        <w:trPr>
          <w:trHeight w:val="1305"/>
        </w:trPr>
        <w:tc>
          <w:tcPr>
            <w:tcW w:w="534"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068" w:type="dxa"/>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расходов сельского бюджета, формируемых в рамках муниципальных программ </w:t>
            </w:r>
          </w:p>
        </w:tc>
        <w:tc>
          <w:tcPr>
            <w:tcW w:w="636"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18"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w:t>
            </w:r>
          </w:p>
        </w:tc>
        <w:tc>
          <w:tcPr>
            <w:tcW w:w="992"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планируемый норматив социально-экономического развития</w:t>
            </w:r>
          </w:p>
        </w:tc>
        <w:tc>
          <w:tcPr>
            <w:tcW w:w="2010"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59</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48</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47</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697" w:type="dxa"/>
            <w:tcBorders>
              <w:top w:val="nil"/>
              <w:left w:val="nil"/>
              <w:bottom w:val="single" w:sz="4" w:space="0" w:color="auto"/>
              <w:right w:val="single" w:sz="4" w:space="0" w:color="auto"/>
            </w:tcBorders>
            <w:vAlign w:val="bottom"/>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r>
    </w:tbl>
    <w:p w:rsidR="00294423" w:rsidRPr="00294423" w:rsidRDefault="00294423" w:rsidP="00294423">
      <w:pPr>
        <w:spacing w:after="0"/>
        <w:rPr>
          <w:rFonts w:ascii="Times New Roman" w:eastAsia="Calibri" w:hAnsi="Times New Roman" w:cs="Times New Roman"/>
          <w:sz w:val="20"/>
          <w:szCs w:val="20"/>
        </w:rPr>
        <w:sectPr w:rsidR="00294423" w:rsidRPr="00294423" w:rsidSect="00294423">
          <w:pgSz w:w="16838" w:h="11906" w:orient="landscape"/>
          <w:pgMar w:top="1134" w:right="851" w:bottom="1134" w:left="1701" w:header="708" w:footer="708" w:gutter="0"/>
          <w:cols w:space="720"/>
        </w:sectPr>
      </w:pPr>
    </w:p>
    <w:p w:rsidR="00294423" w:rsidRPr="00294423" w:rsidRDefault="00294423" w:rsidP="00294423">
      <w:pPr>
        <w:pStyle w:val="ConsPlusNormal0"/>
        <w:jc w:val="right"/>
        <w:outlineLvl w:val="1"/>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2</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both"/>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b/>
          <w:sz w:val="20"/>
          <w:szCs w:val="20"/>
        </w:rPr>
      </w:pPr>
      <w:bookmarkStart w:id="1" w:name="P929"/>
      <w:bookmarkEnd w:id="1"/>
      <w:r w:rsidRPr="00294423">
        <w:rPr>
          <w:rFonts w:ascii="Times New Roman" w:hAnsi="Times New Roman" w:cs="Times New Roman"/>
          <w:b/>
          <w:sz w:val="20"/>
          <w:szCs w:val="20"/>
        </w:rPr>
        <w:t xml:space="preserve">Информация о ресурсном обеспечении и прогнозная оценка расходов на реализацию целей муниципальной программы Администрации </w:t>
      </w: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 Минусинского района с перечнем мероприятий программы и указанием объёма средств на их реализацию</w:t>
      </w:r>
    </w:p>
    <w:p w:rsidR="00294423" w:rsidRPr="00294423" w:rsidRDefault="00294423" w:rsidP="00294423">
      <w:pPr>
        <w:pStyle w:val="ConsPlusNormal0"/>
        <w:ind w:firstLine="0"/>
        <w:jc w:val="both"/>
        <w:rPr>
          <w:rFonts w:ascii="Times New Roman" w:hAnsi="Times New Roman" w:cs="Times New Roman"/>
          <w:sz w:val="20"/>
          <w:szCs w:val="20"/>
        </w:rPr>
      </w:pP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 рублей)</w:t>
      </w:r>
    </w:p>
    <w:p w:rsidR="00294423" w:rsidRPr="00294423" w:rsidRDefault="00294423" w:rsidP="00294423">
      <w:pPr>
        <w:pStyle w:val="ConsPlusNormal0"/>
        <w:jc w:val="right"/>
        <w:outlineLvl w:val="2"/>
        <w:rPr>
          <w:rFonts w:ascii="Times New Roman" w:hAnsi="Times New Roman" w:cs="Times New Roman"/>
          <w:sz w:val="20"/>
          <w:szCs w:val="20"/>
        </w:rPr>
      </w:pPr>
    </w:p>
    <w:tbl>
      <w:tblPr>
        <w:tblW w:w="5000" w:type="pct"/>
        <w:tblLook w:val="04A0"/>
      </w:tblPr>
      <w:tblGrid>
        <w:gridCol w:w="727"/>
        <w:gridCol w:w="1856"/>
        <w:gridCol w:w="1733"/>
        <w:gridCol w:w="1740"/>
        <w:gridCol w:w="722"/>
        <w:gridCol w:w="803"/>
        <w:gridCol w:w="1439"/>
        <w:gridCol w:w="525"/>
        <w:gridCol w:w="1395"/>
        <w:gridCol w:w="1178"/>
        <w:gridCol w:w="1103"/>
        <w:gridCol w:w="1281"/>
      </w:tblGrid>
      <w:tr w:rsidR="00294423" w:rsidRPr="00294423" w:rsidTr="00294423">
        <w:trPr>
          <w:trHeight w:val="945"/>
        </w:trPr>
        <w:tc>
          <w:tcPr>
            <w:tcW w:w="176" w:type="pct"/>
            <w:vMerge w:val="restart"/>
            <w:tcBorders>
              <w:top w:val="single" w:sz="4" w:space="0" w:color="auto"/>
              <w:left w:val="single" w:sz="4" w:space="0" w:color="auto"/>
              <w:bottom w:val="single" w:sz="4" w:space="0" w:color="000000"/>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651"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Статус (муниципальная программа Минусинского района, подпрограмма)</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Минусинского района, подпрограммы</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Наименование главного распорядителя бюджетных средств (далее - ГРБС)</w:t>
            </w:r>
          </w:p>
        </w:tc>
        <w:tc>
          <w:tcPr>
            <w:tcW w:w="1246" w:type="pct"/>
            <w:gridSpan w:val="4"/>
            <w:tcBorders>
              <w:top w:val="single" w:sz="4" w:space="0" w:color="auto"/>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Код бюджетной классификации</w:t>
            </w:r>
          </w:p>
        </w:tc>
        <w:tc>
          <w:tcPr>
            <w:tcW w:w="492" w:type="pct"/>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417" w:type="pct"/>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Первый 2018 год планового периода</w:t>
            </w:r>
          </w:p>
        </w:tc>
        <w:tc>
          <w:tcPr>
            <w:tcW w:w="391" w:type="pct"/>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Второй 2019 год планового периода</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r>
      <w:tr w:rsidR="00294423" w:rsidRPr="00294423" w:rsidTr="00294423">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spellStart"/>
            <w:r w:rsidRPr="00294423">
              <w:rPr>
                <w:rFonts w:ascii="Times New Roman" w:hAnsi="Times New Roman" w:cs="Times New Roman"/>
                <w:sz w:val="20"/>
                <w:szCs w:val="20"/>
              </w:rPr>
              <w:t>РзПр</w:t>
            </w:r>
            <w:proofErr w:type="spellEnd"/>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ЦСР</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ВР</w:t>
            </w:r>
          </w:p>
        </w:tc>
        <w:tc>
          <w:tcPr>
            <w:tcW w:w="4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41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391"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315"/>
        </w:trPr>
        <w:tc>
          <w:tcPr>
            <w:tcW w:w="176" w:type="pct"/>
            <w:tcBorders>
              <w:top w:val="nil"/>
              <w:left w:val="single" w:sz="4" w:space="0" w:color="auto"/>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651"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57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611"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4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41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13</w:t>
            </w:r>
          </w:p>
        </w:tc>
        <w:tc>
          <w:tcPr>
            <w:tcW w:w="391"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w:t>
            </w:r>
          </w:p>
        </w:tc>
        <w:tc>
          <w:tcPr>
            <w:tcW w:w="43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w:t>
            </w:r>
          </w:p>
        </w:tc>
      </w:tr>
      <w:tr w:rsidR="00294423" w:rsidRPr="00294423" w:rsidTr="00294423">
        <w:trPr>
          <w:trHeight w:val="945"/>
        </w:trPr>
        <w:tc>
          <w:tcPr>
            <w:tcW w:w="176"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651"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Муниципальная программа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tc>
        <w:tc>
          <w:tcPr>
            <w:tcW w:w="578"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всего расходные обязательства по муниципальной программе </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4 583,6</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2 377,1</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2 467,6</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9 428,3</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 по ГРБС:</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ind w:firstLineChars="100" w:firstLine="20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ind w:firstLineChars="100" w:firstLine="20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507"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ind w:firstLineChars="100" w:firstLine="20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r>
      <w:tr w:rsidR="00294423" w:rsidRPr="00294423" w:rsidTr="00294423">
        <w:trPr>
          <w:trHeight w:val="630"/>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4 583,6</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2 377,1</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2 467,6</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9 428,3</w:t>
            </w:r>
          </w:p>
        </w:tc>
      </w:tr>
      <w:tr w:rsidR="00294423" w:rsidRPr="00294423" w:rsidTr="00294423">
        <w:trPr>
          <w:trHeight w:val="1320"/>
        </w:trPr>
        <w:tc>
          <w:tcPr>
            <w:tcW w:w="176"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651" w:type="pct"/>
            <w:vMerge w:val="restart"/>
            <w:tcBorders>
              <w:top w:val="nil"/>
              <w:left w:val="single" w:sz="4" w:space="0" w:color="auto"/>
              <w:bottom w:val="nil"/>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1</w:t>
            </w:r>
          </w:p>
        </w:tc>
        <w:tc>
          <w:tcPr>
            <w:tcW w:w="578" w:type="pct"/>
            <w:vMerge w:val="restart"/>
            <w:tcBorders>
              <w:top w:val="nil"/>
              <w:left w:val="single" w:sz="4" w:space="0" w:color="auto"/>
              <w:bottom w:val="nil"/>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и </w:t>
            </w:r>
            <w:r w:rsidRPr="00294423">
              <w:rPr>
                <w:rFonts w:ascii="Times New Roman" w:hAnsi="Times New Roman" w:cs="Times New Roman"/>
                <w:sz w:val="20"/>
                <w:szCs w:val="20"/>
              </w:rPr>
              <w:lastRenderedPageBreak/>
              <w:t>стихийных бедствия, пожаров</w:t>
            </w: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 xml:space="preserve">всего расходные обязательства по подпрограмме муниципальной программы </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80,5</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21,0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21,0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122,5</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 по ГРБС:</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r>
      <w:tr w:rsidR="00294423" w:rsidRPr="00294423" w:rsidTr="00294423">
        <w:trPr>
          <w:trHeight w:val="630"/>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80,5</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21,0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21,0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122,5</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Мероприятия по </w:t>
            </w:r>
            <w:proofErr w:type="gramStart"/>
            <w:r w:rsidRPr="00294423">
              <w:rPr>
                <w:rFonts w:ascii="Times New Roman" w:hAnsi="Times New Roman" w:cs="Times New Roman"/>
                <w:sz w:val="20"/>
                <w:szCs w:val="20"/>
              </w:rPr>
              <w:t>предупреждении</w:t>
            </w:r>
            <w:proofErr w:type="gramEnd"/>
            <w:r w:rsidRPr="00294423">
              <w:rPr>
                <w:rFonts w:ascii="Times New Roman" w:hAnsi="Times New Roman" w:cs="Times New Roman"/>
                <w:sz w:val="20"/>
                <w:szCs w:val="20"/>
              </w:rPr>
              <w:t xml:space="preserve"> и ликвидации последствий затопления населённых пунктов</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1510088510</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Мероприятия по предупреждению возникновения  и ликвидации пожаров населенных пунктов</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1510088520</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19,8</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59,8</w:t>
            </w:r>
          </w:p>
        </w:tc>
      </w:tr>
      <w:tr w:rsidR="00294423" w:rsidRPr="00294423" w:rsidTr="00294423">
        <w:trPr>
          <w:trHeight w:val="450"/>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Обеспечение первичных мер пожарной безопасности населённых пунктов (мероприятия по первичным мерам пожарной безопасности)</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03 10</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1510074120</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56,9</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56,9</w:t>
            </w:r>
          </w:p>
        </w:tc>
      </w:tr>
      <w:tr w:rsidR="00294423" w:rsidRPr="00294423" w:rsidTr="00294423">
        <w:trPr>
          <w:trHeight w:val="450"/>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03 10</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15100S4120</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2,8</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2,8</w:t>
            </w:r>
          </w:p>
        </w:tc>
      </w:tr>
      <w:tr w:rsidR="00294423" w:rsidRPr="00294423" w:rsidTr="00294423">
        <w:trPr>
          <w:trHeight w:val="1335"/>
        </w:trPr>
        <w:tc>
          <w:tcPr>
            <w:tcW w:w="176"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1.2. </w:t>
            </w:r>
          </w:p>
        </w:tc>
        <w:tc>
          <w:tcPr>
            <w:tcW w:w="651" w:type="pct"/>
            <w:vMerge w:val="restart"/>
            <w:tcBorders>
              <w:top w:val="nil"/>
              <w:left w:val="single" w:sz="4" w:space="0" w:color="auto"/>
              <w:bottom w:val="nil"/>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2</w:t>
            </w:r>
          </w:p>
        </w:tc>
        <w:tc>
          <w:tcPr>
            <w:tcW w:w="578" w:type="pct"/>
            <w:vMerge w:val="restart"/>
            <w:tcBorders>
              <w:top w:val="nil"/>
              <w:left w:val="single" w:sz="4" w:space="0" w:color="auto"/>
              <w:bottom w:val="nil"/>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Благоустройство и поддержка жилищно-коммунального хозяйства</w:t>
            </w: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всего расходные обязательства по подпрограмме муниципальной программы </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3 841,7</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1 875,2</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1 965,7</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7 682,6</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 по ГРБС:</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r>
      <w:tr w:rsidR="00294423" w:rsidRPr="00294423" w:rsidTr="00294423">
        <w:trPr>
          <w:trHeight w:val="630"/>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nil"/>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3 841,7</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1 875,2</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1 965,7</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7 682,6</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Уличное освещение</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2 707,5</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650,0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1 850,0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nil"/>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Сбор и вывоз ТБО, ликвидация несанкционированных свалок</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1520088620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vMerge w:val="restart"/>
            <w:tcBorders>
              <w:top w:val="single" w:sz="4" w:space="0" w:color="auto"/>
              <w:left w:val="single" w:sz="4" w:space="0" w:color="auto"/>
              <w:bottom w:val="single" w:sz="4" w:space="0" w:color="000000"/>
              <w:right w:val="single" w:sz="4" w:space="0" w:color="000000"/>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Прочие мероприятия в области благоустройства</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1520088630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199,9</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117,4</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197,9</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515,2</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1520088630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852</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nil"/>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Оказание ритуальных услуг</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05 02</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1520088640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nil"/>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мест захоронения</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1520088650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автомобильных дорог общего пользования местного значения</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1520073930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170,2</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170,2</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15200S5080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1520074920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43,2</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43,2</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15200S4920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8,6</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8,6</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1520075090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1 570,0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1 570,0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15200S5090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18,0</w:t>
            </w:r>
          </w:p>
        </w:tc>
      </w:tr>
      <w:tr w:rsidR="00294423" w:rsidRPr="00294423" w:rsidTr="00294423">
        <w:trPr>
          <w:trHeight w:val="3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1520088660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205,9</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194,3</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194,3</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594,5</w:t>
            </w:r>
          </w:p>
        </w:tc>
      </w:tr>
      <w:tr w:rsidR="00294423" w:rsidRPr="00294423" w:rsidTr="00294423">
        <w:trPr>
          <w:trHeight w:val="64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nil"/>
              <w:left w:val="nil"/>
              <w:bottom w:val="single" w:sz="4" w:space="0" w:color="auto"/>
              <w:right w:val="single" w:sz="4" w:space="0" w:color="000000"/>
            </w:tcBorders>
            <w:vAlign w:val="bottom"/>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Оформление правоустанавливающих документов для постановки на учет автомобильных дорог местного значения</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1520088670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r>
      <w:tr w:rsidR="00294423" w:rsidRPr="00294423" w:rsidTr="00294423">
        <w:trPr>
          <w:trHeight w:val="61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nil"/>
              <w:left w:val="nil"/>
              <w:bottom w:val="single" w:sz="4" w:space="0" w:color="auto"/>
              <w:right w:val="single" w:sz="4" w:space="0" w:color="000000"/>
            </w:tcBorders>
            <w:vAlign w:val="bottom"/>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Разработка проектов организации дорожного движения и схем дислокации дорожных знаков</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1520088680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90,0</w:t>
            </w:r>
          </w:p>
        </w:tc>
      </w:tr>
      <w:tr w:rsidR="00294423" w:rsidRPr="00294423" w:rsidTr="00294423">
        <w:trPr>
          <w:trHeight w:val="1335"/>
        </w:trPr>
        <w:tc>
          <w:tcPr>
            <w:tcW w:w="176" w:type="pct"/>
            <w:vMerge w:val="restart"/>
            <w:tcBorders>
              <w:top w:val="nil"/>
              <w:left w:val="single" w:sz="4" w:space="0" w:color="auto"/>
              <w:bottom w:val="nil"/>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1.3. </w:t>
            </w:r>
          </w:p>
        </w:tc>
        <w:tc>
          <w:tcPr>
            <w:tcW w:w="651" w:type="pct"/>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3</w:t>
            </w:r>
          </w:p>
        </w:tc>
        <w:tc>
          <w:tcPr>
            <w:tcW w:w="578" w:type="pct"/>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Благоустройство и поддержка жилищно-коммунального хозяйства</w:t>
            </w: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всего расходные обязательства по подпрограмме муниципальной программы </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137,0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105,0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105,0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347,0</w:t>
            </w:r>
          </w:p>
        </w:tc>
      </w:tr>
      <w:tr w:rsidR="00294423" w:rsidRPr="00294423" w:rsidTr="00294423">
        <w:trPr>
          <w:trHeight w:val="315"/>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 по ГРБС:</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r>
      <w:tr w:rsidR="00294423" w:rsidRPr="00294423" w:rsidTr="00294423">
        <w:trPr>
          <w:trHeight w:val="630"/>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137,0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105,0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105,0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347,0</w:t>
            </w:r>
          </w:p>
        </w:tc>
      </w:tr>
      <w:tr w:rsidR="00294423" w:rsidRPr="00294423" w:rsidTr="00294423">
        <w:trPr>
          <w:trHeight w:val="315"/>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000000"/>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оздоровительных и других мероприятий для детей и молодежи</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07 </w:t>
            </w:r>
            <w:proofErr w:type="spellStart"/>
            <w:r w:rsidRPr="00294423">
              <w:rPr>
                <w:rFonts w:ascii="Times New Roman" w:hAnsi="Times New Roman" w:cs="Times New Roman"/>
                <w:sz w:val="20"/>
                <w:szCs w:val="20"/>
              </w:rPr>
              <w:t>07</w:t>
            </w:r>
            <w:proofErr w:type="spellEnd"/>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90,0</w:t>
            </w:r>
          </w:p>
        </w:tc>
      </w:tr>
      <w:tr w:rsidR="00294423" w:rsidRPr="00294423" w:rsidTr="00294423">
        <w:trPr>
          <w:trHeight w:val="315"/>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спортивных мероприятий (соревнования)</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11 01</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1530088820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75,0</w:t>
            </w:r>
          </w:p>
        </w:tc>
      </w:tr>
      <w:tr w:rsidR="00294423" w:rsidRPr="00294423" w:rsidTr="00294423">
        <w:trPr>
          <w:trHeight w:val="315"/>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Развитие </w:t>
            </w:r>
            <w:proofErr w:type="spellStart"/>
            <w:r w:rsidRPr="00294423">
              <w:rPr>
                <w:rFonts w:ascii="Times New Roman" w:hAnsi="Times New Roman" w:cs="Times New Roman"/>
                <w:sz w:val="20"/>
                <w:szCs w:val="20"/>
              </w:rPr>
              <w:t>культурно-досуговой</w:t>
            </w:r>
            <w:proofErr w:type="spellEnd"/>
            <w:r w:rsidRPr="00294423">
              <w:rPr>
                <w:rFonts w:ascii="Times New Roman" w:hAnsi="Times New Roman" w:cs="Times New Roman"/>
                <w:sz w:val="20"/>
                <w:szCs w:val="20"/>
              </w:rPr>
              <w:t xml:space="preserve"> и творческой деятельности</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08 01</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1530088830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70,0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170,0</w:t>
            </w:r>
          </w:p>
        </w:tc>
      </w:tr>
      <w:tr w:rsidR="00294423" w:rsidRPr="00294423" w:rsidTr="00294423">
        <w:trPr>
          <w:trHeight w:val="315"/>
        </w:trPr>
        <w:tc>
          <w:tcPr>
            <w:tcW w:w="0" w:type="auto"/>
            <w:vMerge/>
            <w:tcBorders>
              <w:top w:val="nil"/>
              <w:left w:val="single" w:sz="4" w:space="0" w:color="auto"/>
              <w:bottom w:val="nil"/>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Социальное обеспечение и иные выплаты гражданам</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10 01</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1520082210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312</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12,0</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12,0</w:t>
            </w:r>
          </w:p>
        </w:tc>
      </w:tr>
      <w:tr w:rsidR="00294423" w:rsidRPr="00294423" w:rsidTr="00294423">
        <w:trPr>
          <w:trHeight w:val="1335"/>
        </w:trPr>
        <w:tc>
          <w:tcPr>
            <w:tcW w:w="176" w:type="pct"/>
            <w:vMerge w:val="restart"/>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w:t>
            </w:r>
          </w:p>
        </w:tc>
        <w:tc>
          <w:tcPr>
            <w:tcW w:w="651" w:type="pct"/>
            <w:vMerge w:val="restart"/>
            <w:tcBorders>
              <w:top w:val="nil"/>
              <w:left w:val="single" w:sz="4" w:space="0" w:color="auto"/>
              <w:bottom w:val="single" w:sz="4" w:space="0" w:color="000000"/>
              <w:right w:val="single" w:sz="4" w:space="0" w:color="auto"/>
            </w:tcBorders>
            <w:noWrap/>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4</w:t>
            </w:r>
          </w:p>
        </w:tc>
        <w:tc>
          <w:tcPr>
            <w:tcW w:w="578" w:type="pct"/>
            <w:vMerge w:val="restart"/>
            <w:tcBorders>
              <w:top w:val="nil"/>
              <w:left w:val="single" w:sz="4" w:space="0" w:color="auto"/>
              <w:bottom w:val="single" w:sz="4" w:space="0" w:color="000000"/>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Управление муниципальными 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всего расходные обязательства по подпрограмме муниципальной программы </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524,4</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375,9</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375,9</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1 276,2</w:t>
            </w:r>
          </w:p>
        </w:tc>
      </w:tr>
      <w:tr w:rsidR="00294423" w:rsidRPr="00294423" w:rsidTr="0029442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 по ГРБС:</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r>
      <w:tr w:rsidR="00294423" w:rsidRPr="00294423" w:rsidTr="0029442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260"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507"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192" w:type="pct"/>
            <w:tcBorders>
              <w:top w:val="nil"/>
              <w:left w:val="nil"/>
              <w:bottom w:val="single" w:sz="4" w:space="0" w:color="auto"/>
              <w:right w:val="single" w:sz="4" w:space="0" w:color="auto"/>
            </w:tcBorders>
            <w:noWrap/>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X</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524,4</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1 276,2</w:t>
            </w:r>
          </w:p>
        </w:tc>
      </w:tr>
      <w:tr w:rsidR="00294423" w:rsidRPr="00294423" w:rsidTr="00294423">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Предоставление межбюджетных трансфертов бюджету муниципального района </w:t>
            </w:r>
            <w:proofErr w:type="gramStart"/>
            <w:r w:rsidRPr="00294423">
              <w:rPr>
                <w:rFonts w:ascii="Times New Roman" w:hAnsi="Times New Roman" w:cs="Times New Roman"/>
                <w:sz w:val="20"/>
                <w:szCs w:val="20"/>
              </w:rPr>
              <w:t>из бюджета сельсовета на осуществление части полномочий по решению вопросов местного значения в соответствии с заключенными соглашениями</w:t>
            </w:r>
            <w:proofErr w:type="gramEnd"/>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1540086210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1 127,7</w:t>
            </w:r>
          </w:p>
        </w:tc>
      </w:tr>
      <w:tr w:rsidR="00294423" w:rsidRPr="00294423" w:rsidTr="0029442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1840" w:type="pct"/>
            <w:gridSpan w:val="3"/>
            <w:tcBorders>
              <w:top w:val="single" w:sz="4" w:space="0" w:color="auto"/>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260"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28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14 03</w:t>
            </w:r>
          </w:p>
        </w:tc>
        <w:tc>
          <w:tcPr>
            <w:tcW w:w="507"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1540088910</w:t>
            </w:r>
          </w:p>
        </w:tc>
        <w:tc>
          <w:tcPr>
            <w:tcW w:w="1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240</w:t>
            </w:r>
          </w:p>
        </w:tc>
        <w:tc>
          <w:tcPr>
            <w:tcW w:w="492"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148,5</w:t>
            </w:r>
          </w:p>
        </w:tc>
        <w:tc>
          <w:tcPr>
            <w:tcW w:w="417"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391"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438" w:type="pct"/>
            <w:tcBorders>
              <w:top w:val="nil"/>
              <w:left w:val="nil"/>
              <w:bottom w:val="single" w:sz="4" w:space="0" w:color="auto"/>
              <w:right w:val="single" w:sz="4" w:space="0" w:color="auto"/>
            </w:tcBorders>
            <w:noWrap/>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148,5</w:t>
            </w:r>
          </w:p>
        </w:tc>
      </w:tr>
    </w:tbl>
    <w:p w:rsidR="00294423" w:rsidRPr="00294423" w:rsidRDefault="00294423" w:rsidP="00294423">
      <w:pPr>
        <w:pStyle w:val="ConsPlusNormal0"/>
        <w:jc w:val="right"/>
        <w:outlineLvl w:val="2"/>
        <w:rPr>
          <w:rFonts w:ascii="Times New Roman" w:hAnsi="Times New Roman" w:cs="Times New Roman"/>
          <w:sz w:val="20"/>
          <w:szCs w:val="20"/>
        </w:rPr>
      </w:pPr>
    </w:p>
    <w:p w:rsidR="00294423" w:rsidRPr="00294423" w:rsidRDefault="00294423" w:rsidP="00294423">
      <w:pPr>
        <w:pStyle w:val="ConsPlusNormal0"/>
        <w:jc w:val="right"/>
        <w:outlineLvl w:val="2"/>
        <w:rPr>
          <w:rFonts w:ascii="Times New Roman" w:hAnsi="Times New Roman" w:cs="Times New Roman"/>
          <w:sz w:val="20"/>
          <w:szCs w:val="20"/>
        </w:rPr>
      </w:pPr>
      <w:r w:rsidRPr="00294423">
        <w:rPr>
          <w:rFonts w:ascii="Times New Roman" w:hAnsi="Times New Roman" w:cs="Times New Roman"/>
          <w:sz w:val="20"/>
          <w:szCs w:val="20"/>
        </w:rPr>
        <w:br w:type="page"/>
      </w:r>
    </w:p>
    <w:p w:rsidR="00294423" w:rsidRPr="00294423" w:rsidRDefault="00294423" w:rsidP="00294423">
      <w:pPr>
        <w:pStyle w:val="ConsPlusNormal0"/>
        <w:jc w:val="right"/>
        <w:outlineLvl w:val="1"/>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3</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jc w:val="both"/>
        <w:rPr>
          <w:rFonts w:ascii="Times New Roman" w:hAnsi="Times New Roman" w:cs="Times New Roman"/>
          <w:color w:val="FF0000"/>
          <w:sz w:val="20"/>
          <w:szCs w:val="20"/>
        </w:rPr>
      </w:pPr>
    </w:p>
    <w:p w:rsidR="00294423" w:rsidRPr="00294423" w:rsidRDefault="00294423" w:rsidP="00294423">
      <w:pPr>
        <w:pStyle w:val="ConsPlusNormal0"/>
        <w:jc w:val="center"/>
        <w:rPr>
          <w:rFonts w:ascii="Times New Roman" w:hAnsi="Times New Roman" w:cs="Times New Roman"/>
          <w:b/>
          <w:sz w:val="20"/>
          <w:szCs w:val="20"/>
        </w:rPr>
      </w:pPr>
      <w:bookmarkStart w:id="2" w:name="P1151"/>
      <w:bookmarkEnd w:id="2"/>
      <w:r w:rsidRPr="00294423">
        <w:rPr>
          <w:rFonts w:ascii="Times New Roman" w:hAnsi="Times New Roman" w:cs="Times New Roman"/>
          <w:b/>
          <w:sz w:val="20"/>
          <w:szCs w:val="20"/>
        </w:rPr>
        <w:t xml:space="preserve">Информация об источниках финансирования муниципальной программы в разрезе подпрограмм </w:t>
      </w: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 с учётом источников финансирования, в том числе по уровням бюджетной системы</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 рублей)</w:t>
      </w:r>
    </w:p>
    <w:p w:rsidR="00294423" w:rsidRPr="00294423" w:rsidRDefault="00294423" w:rsidP="00294423">
      <w:pPr>
        <w:pStyle w:val="ConsPlusNormal0"/>
        <w:jc w:val="right"/>
        <w:rPr>
          <w:rFonts w:ascii="Times New Roman" w:hAnsi="Times New Roman" w:cs="Times New Roman"/>
          <w:sz w:val="20"/>
          <w:szCs w:val="20"/>
        </w:rPr>
      </w:pPr>
    </w:p>
    <w:tbl>
      <w:tblPr>
        <w:tblW w:w="0" w:type="auto"/>
        <w:tblInd w:w="95" w:type="dxa"/>
        <w:tblLook w:val="04A0"/>
      </w:tblPr>
      <w:tblGrid>
        <w:gridCol w:w="548"/>
        <w:gridCol w:w="2830"/>
        <w:gridCol w:w="2994"/>
        <w:gridCol w:w="1811"/>
        <w:gridCol w:w="1541"/>
        <w:gridCol w:w="1426"/>
        <w:gridCol w:w="1420"/>
        <w:gridCol w:w="1837"/>
      </w:tblGrid>
      <w:tr w:rsidR="00294423" w:rsidRPr="00294423" w:rsidTr="00294423">
        <w:trPr>
          <w:trHeight w:val="105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Статус (муниципальная программа Минусинского района, подпрограмма)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Минусинского района, подпрограммы</w:t>
            </w:r>
          </w:p>
        </w:tc>
        <w:tc>
          <w:tcPr>
            <w:tcW w:w="0" w:type="auto"/>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Уровень бюджетной системы/</w:t>
            </w:r>
          </w:p>
        </w:tc>
        <w:tc>
          <w:tcPr>
            <w:tcW w:w="0" w:type="auto"/>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0" w:type="auto"/>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Первый 2018 год планового периода</w:t>
            </w:r>
          </w:p>
        </w:tc>
        <w:tc>
          <w:tcPr>
            <w:tcW w:w="0" w:type="auto"/>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Второй 2019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r>
      <w:tr w:rsidR="00294423" w:rsidRPr="00294423" w:rsidTr="00294423">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источники финансирования</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315"/>
        </w:trPr>
        <w:tc>
          <w:tcPr>
            <w:tcW w:w="0" w:type="auto"/>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r>
      <w:tr w:rsidR="00294423" w:rsidRPr="00294423" w:rsidTr="00294423">
        <w:trPr>
          <w:trHeight w:val="315"/>
        </w:trPr>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1</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Муниципальная программа Администрации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всего</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4 583,6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2 377,1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2 467,6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9 428,3</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федеральный бюджет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0,0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краевой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1 840,3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1 840,3</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бюджет поселения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2 743,3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2 377,1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2 467,6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7 588,0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районный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0,0</w:t>
            </w:r>
          </w:p>
        </w:tc>
      </w:tr>
      <w:tr w:rsidR="00294423" w:rsidRPr="00294423" w:rsidTr="00294423">
        <w:trPr>
          <w:trHeight w:val="315"/>
        </w:trPr>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1.1</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1</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и стихийных бедствий, пожаров</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всего</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80,5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21,0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21,0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122,5</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федеральный бюджет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краевой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56,9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56,9</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бюджет поселения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23,6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65,6</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районный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1.2</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2</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всего</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3 841,7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1 875,2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1 965,7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7 682,6</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федеральный бюджет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краевой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1 783,4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1 783,4</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бюджет поселения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2 058,3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1 875,2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1 965,7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5 899,2</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районный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1.3</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3</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Поддержка развития социальной сферы</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всего</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137,0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105,0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105,0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347,0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федеральный бюджет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краевой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бюджет поселения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137,0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105,0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105,0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347,0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районный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1.4</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Подпрограмма 4</w:t>
            </w:r>
          </w:p>
        </w:tc>
        <w:tc>
          <w:tcPr>
            <w:tcW w:w="0" w:type="auto"/>
            <w:vMerge w:val="restart"/>
            <w:tcBorders>
              <w:top w:val="nil"/>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Управление муниципальными финансами</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всего</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524,4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375,9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375,9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1 276,2</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 том числе:</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федеральный бюджет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315"/>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краевой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бюджет поселения</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524,4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1 276,2</w:t>
            </w:r>
          </w:p>
        </w:tc>
      </w:tr>
      <w:tr w:rsidR="00294423" w:rsidRPr="00294423" w:rsidTr="00294423">
        <w:trPr>
          <w:trHeight w:val="630"/>
        </w:trPr>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районный бюджет</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right"/>
              <w:rPr>
                <w:rFonts w:ascii="Times New Roman" w:eastAsia="Times New Roman" w:hAnsi="Times New Roman" w:cs="Times New Roman"/>
                <w:b/>
                <w:bCs/>
                <w:i/>
                <w:iCs/>
                <w:sz w:val="20"/>
                <w:szCs w:val="20"/>
              </w:rPr>
            </w:pPr>
            <w:r w:rsidRPr="00294423">
              <w:rPr>
                <w:rFonts w:ascii="Times New Roman" w:hAnsi="Times New Roman" w:cs="Times New Roman"/>
                <w:b/>
                <w:bCs/>
                <w:i/>
                <w:iCs/>
                <w:sz w:val="20"/>
                <w:szCs w:val="20"/>
              </w:rPr>
              <w:t>0,0</w:t>
            </w:r>
          </w:p>
        </w:tc>
      </w:tr>
    </w:tbl>
    <w:p w:rsidR="00294423" w:rsidRPr="00294423" w:rsidRDefault="00294423" w:rsidP="00294423">
      <w:pPr>
        <w:spacing w:after="0"/>
        <w:rPr>
          <w:rFonts w:ascii="Times New Roman" w:hAnsi="Times New Roman" w:cs="Times New Roman"/>
          <w:sz w:val="20"/>
          <w:szCs w:val="20"/>
        </w:rPr>
        <w:sectPr w:rsidR="00294423" w:rsidRPr="00294423" w:rsidSect="00294423">
          <w:pgSz w:w="16838" w:h="11906" w:orient="landscape"/>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4</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Normal0"/>
        <w:tabs>
          <w:tab w:val="left" w:pos="142"/>
        </w:tabs>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r w:rsidRPr="00294423">
        <w:rPr>
          <w:rFonts w:ascii="Times New Roman" w:hAnsi="Times New Roman" w:cs="Times New Roman"/>
          <w:b/>
          <w:sz w:val="20"/>
          <w:szCs w:val="20"/>
        </w:rPr>
        <w:t xml:space="preserve">Подпрограмма 1 «Защита населения и территории </w:t>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 Минусинского района Красноярского края</w:t>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r w:rsidRPr="00294423">
        <w:rPr>
          <w:rFonts w:ascii="Times New Roman" w:hAnsi="Times New Roman" w:cs="Times New Roman"/>
          <w:b/>
          <w:sz w:val="20"/>
          <w:szCs w:val="20"/>
        </w:rPr>
        <w:t xml:space="preserve">от </w:t>
      </w:r>
      <w:r w:rsidRPr="00294423">
        <w:rPr>
          <w:rFonts w:ascii="Times New Roman" w:hAnsi="Times New Roman" w:cs="Times New Roman"/>
          <w:b/>
          <w:sz w:val="20"/>
          <w:szCs w:val="20"/>
          <w:shd w:val="clear" w:color="auto" w:fill="FFFFFF"/>
        </w:rPr>
        <w:t>чрезвычайных ситуаций и стихийных бедствий, пожаров»</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numPr>
          <w:ilvl w:val="2"/>
          <w:numId w:val="7"/>
        </w:numPr>
        <w:tabs>
          <w:tab w:val="num" w:pos="0"/>
        </w:tabs>
        <w:ind w:left="0"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Паспорт муниципальной подпрограммы</w:t>
      </w:r>
    </w:p>
    <w:p w:rsidR="00294423" w:rsidRPr="00294423" w:rsidRDefault="00294423" w:rsidP="00294423">
      <w:pPr>
        <w:pStyle w:val="ConsPlusNormal0"/>
        <w:tabs>
          <w:tab w:val="left" w:pos="3402"/>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 xml:space="preserve">Наименование подпрограммы: </w:t>
      </w:r>
    </w:p>
    <w:p w:rsidR="00294423" w:rsidRPr="00294423" w:rsidRDefault="00294423" w:rsidP="00294423">
      <w:pPr>
        <w:pStyle w:val="ConsPlusNormal0"/>
        <w:tabs>
          <w:tab w:val="left" w:pos="426"/>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от чрезвычайных ситуаций и стихийных бедствий, пожаров»;</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в рамках которой реализуется подпрограмма:</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Исполнители мероприятий подпрограммы, получатель бюджетных средств:</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Главным получателем и распорядителем бюджетных средств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Цель и задачи подпрограммы:</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Цель: снижение рисков и смягчение последствий аварий, катастроф, стихийных бедствий, пожаров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 повышение уровня защиты населения и территорий от чрезвычайных ситуаций природного технического характера;</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Задачи: Защита населения от чрезвычайных ситуаций и стихийных бедствий природного и техногенного характера; обеспечение первичных мер пожарной безопасности;</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Ожидаемый результат от реализации подпрограммы:</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Снижение общего количества пожаров на территории сельского поселения;</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Снижение материальных потерь от пожаров</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Повышение готовности добровольной пожарной дружины;</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Сокращение времени реагирования на чрезвычайные ситуации, а также времени и затрат на их ликвидацию;</w:t>
      </w:r>
    </w:p>
    <w:p w:rsidR="00294423" w:rsidRPr="00294423" w:rsidRDefault="00294423" w:rsidP="00294423">
      <w:pPr>
        <w:pStyle w:val="ConsPlusNormal0"/>
        <w:tabs>
          <w:tab w:val="left" w:pos="851"/>
        </w:tabs>
        <w:ind w:firstLine="851"/>
        <w:outlineLvl w:val="1"/>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приведены в приложении № 1 к настоящей подпрограмме.</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Сроки реализации подпрограммы 2014-2030 гг.;</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0"/>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Информация о ресурсном обеспечении подпрограммы на очередной 2017 год и плановый период 2018-2019 гг.:</w:t>
      </w:r>
    </w:p>
    <w:p w:rsidR="00294423" w:rsidRPr="00294423" w:rsidRDefault="00294423" w:rsidP="00294423">
      <w:pPr>
        <w:pStyle w:val="a7"/>
        <w:spacing w:after="0"/>
        <w:ind w:left="0"/>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 Общий объем бюджетных ассигнований на реализацию подпрограммы составит </w:t>
      </w:r>
      <w:r w:rsidRPr="00294423">
        <w:rPr>
          <w:rFonts w:ascii="Times New Roman" w:hAnsi="Times New Roman" w:cs="Times New Roman"/>
          <w:sz w:val="20"/>
          <w:szCs w:val="20"/>
          <w:u w:val="single"/>
        </w:rPr>
        <w:t>122,5</w:t>
      </w:r>
      <w:r w:rsidRPr="00294423">
        <w:rPr>
          <w:rFonts w:ascii="Times New Roman" w:hAnsi="Times New Roman" w:cs="Times New Roman"/>
          <w:sz w:val="20"/>
          <w:szCs w:val="20"/>
        </w:rPr>
        <w:t xml:space="preserve"> тыс. руб., в том числе по годам; </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80,5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21,0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21,0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 xml:space="preserve">аевого бюджета </w:t>
      </w:r>
      <w:r w:rsidRPr="00294423">
        <w:rPr>
          <w:rFonts w:ascii="Times New Roman" w:hAnsi="Times New Roman" w:cs="Times New Roman"/>
          <w:sz w:val="20"/>
          <w:szCs w:val="20"/>
          <w:u w:val="single"/>
        </w:rPr>
        <w:t xml:space="preserve"> 56,9 </w:t>
      </w:r>
      <w:r w:rsidRPr="00294423">
        <w:rPr>
          <w:rFonts w:ascii="Times New Roman" w:hAnsi="Times New Roman" w:cs="Times New Roman"/>
          <w:sz w:val="20"/>
          <w:szCs w:val="20"/>
        </w:rPr>
        <w:t>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56,9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0,0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lastRenderedPageBreak/>
        <w:t>в 2019 году -   0,0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За счет средств бюджета поселения </w:t>
      </w:r>
      <w:r w:rsidRPr="00294423">
        <w:rPr>
          <w:rFonts w:ascii="Times New Roman" w:hAnsi="Times New Roman" w:cs="Times New Roman"/>
          <w:sz w:val="20"/>
          <w:szCs w:val="20"/>
          <w:u w:val="single"/>
        </w:rPr>
        <w:t xml:space="preserve"> 65,6 </w:t>
      </w:r>
      <w:r w:rsidRPr="00294423">
        <w:rPr>
          <w:rFonts w:ascii="Times New Roman" w:hAnsi="Times New Roman" w:cs="Times New Roman"/>
          <w:sz w:val="20"/>
          <w:szCs w:val="20"/>
        </w:rPr>
        <w:t>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23,6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21,0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21,0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numPr>
          <w:ilvl w:val="2"/>
          <w:numId w:val="7"/>
        </w:numPr>
        <w:tabs>
          <w:tab w:val="num" w:pos="0"/>
        </w:tabs>
        <w:ind w:left="0"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Мероприятия подпрограммы</w:t>
      </w:r>
    </w:p>
    <w:p w:rsidR="00294423" w:rsidRPr="00294423" w:rsidRDefault="00294423" w:rsidP="00294423">
      <w:pPr>
        <w:pStyle w:val="ConsPlusNormal0"/>
        <w:ind w:firstLine="0"/>
        <w:outlineLvl w:val="1"/>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294423" w:rsidRPr="00294423" w:rsidRDefault="00294423" w:rsidP="00294423">
      <w:pPr>
        <w:pStyle w:val="ConsPlusNormal0"/>
        <w:ind w:firstLine="709"/>
        <w:outlineLvl w:val="1"/>
        <w:rPr>
          <w:rFonts w:ascii="Times New Roman" w:hAnsi="Times New Roman" w:cs="Times New Roman"/>
          <w:sz w:val="20"/>
          <w:szCs w:val="20"/>
        </w:rPr>
      </w:pPr>
    </w:p>
    <w:p w:rsidR="00294423" w:rsidRPr="00294423" w:rsidRDefault="00294423" w:rsidP="00294423">
      <w:pPr>
        <w:pStyle w:val="ConsPlusCell"/>
        <w:ind w:firstLine="851"/>
        <w:rPr>
          <w:rFonts w:ascii="Times New Roman" w:hAnsi="Times New Roman" w:cs="Times New Roman"/>
          <w:sz w:val="20"/>
          <w:szCs w:val="20"/>
        </w:rPr>
      </w:pPr>
    </w:p>
    <w:p w:rsidR="00294423" w:rsidRPr="00294423" w:rsidRDefault="00294423" w:rsidP="00294423">
      <w:pPr>
        <w:spacing w:after="0"/>
        <w:rPr>
          <w:rFonts w:ascii="Times New Roman" w:eastAsia="Calibri" w:hAnsi="Times New Roman" w:cs="Times New Roman"/>
          <w:sz w:val="20"/>
          <w:szCs w:val="20"/>
        </w:rPr>
        <w:sectPr w:rsidR="00294423" w:rsidRPr="00294423" w:rsidSect="00294423">
          <w:pgSz w:w="11906" w:h="16838"/>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1</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1 «Защита населения и территории </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и стихийных бедствий, пожаров»</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 xml:space="preserve">Перечень и значение показателей результативности подпрограммы 1 «Защита населения и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и стихийных бедствий, пожаров»</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tbl>
      <w:tblPr>
        <w:tblW w:w="0" w:type="auto"/>
        <w:tblInd w:w="95" w:type="dxa"/>
        <w:tblLook w:val="04A0"/>
      </w:tblPr>
      <w:tblGrid>
        <w:gridCol w:w="533"/>
        <w:gridCol w:w="3052"/>
        <w:gridCol w:w="1301"/>
        <w:gridCol w:w="1619"/>
        <w:gridCol w:w="1656"/>
        <w:gridCol w:w="1692"/>
        <w:gridCol w:w="1536"/>
        <w:gridCol w:w="1536"/>
        <w:gridCol w:w="494"/>
        <w:gridCol w:w="494"/>
        <w:gridCol w:w="494"/>
      </w:tblGrid>
      <w:tr w:rsidR="00294423" w:rsidRPr="00294423" w:rsidTr="00294423">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N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 информации</w:t>
            </w:r>
          </w:p>
        </w:tc>
        <w:tc>
          <w:tcPr>
            <w:tcW w:w="0" w:type="auto"/>
            <w:gridSpan w:val="7"/>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реализации подпрограммы</w:t>
            </w:r>
          </w:p>
        </w:tc>
      </w:tr>
      <w:tr w:rsidR="00294423" w:rsidRPr="00294423" w:rsidTr="0029442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текущий финансовый 2016 год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c>
          <w:tcPr>
            <w:tcW w:w="0" w:type="auto"/>
            <w:tcBorders>
              <w:top w:val="nil"/>
              <w:left w:val="nil"/>
              <w:bottom w:val="single" w:sz="4" w:space="0" w:color="auto"/>
              <w:right w:val="single" w:sz="4" w:space="0" w:color="auto"/>
            </w:tcBorders>
            <w:textDirection w:val="btL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2020 год</w:t>
            </w:r>
          </w:p>
        </w:tc>
        <w:tc>
          <w:tcPr>
            <w:tcW w:w="0" w:type="auto"/>
            <w:tcBorders>
              <w:top w:val="nil"/>
              <w:left w:val="nil"/>
              <w:bottom w:val="single" w:sz="4" w:space="0" w:color="auto"/>
              <w:right w:val="single" w:sz="4" w:space="0" w:color="auto"/>
            </w:tcBorders>
            <w:textDirection w:val="btLr"/>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2025 год</w:t>
            </w:r>
          </w:p>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textDirection w:val="btLr"/>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2030 год</w:t>
            </w:r>
          </w:p>
          <w:p w:rsidR="00294423" w:rsidRPr="00294423" w:rsidRDefault="00294423" w:rsidP="00294423">
            <w:pPr>
              <w:spacing w:after="0"/>
              <w:jc w:val="center"/>
              <w:rPr>
                <w:rFonts w:ascii="Times New Roman" w:eastAsia="Times New Roman" w:hAnsi="Times New Roman" w:cs="Times New Roman"/>
                <w:sz w:val="20"/>
                <w:szCs w:val="20"/>
              </w:rPr>
            </w:pPr>
          </w:p>
        </w:tc>
      </w:tr>
      <w:tr w:rsidR="00294423" w:rsidRPr="00294423" w:rsidTr="00294423">
        <w:trPr>
          <w:trHeight w:val="315"/>
        </w:trPr>
        <w:tc>
          <w:tcPr>
            <w:tcW w:w="0" w:type="auto"/>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r>
      <w:tr w:rsidR="00294423" w:rsidRPr="00294423" w:rsidTr="00294423">
        <w:trPr>
          <w:trHeight w:val="582"/>
        </w:trPr>
        <w:tc>
          <w:tcPr>
            <w:tcW w:w="0" w:type="auto"/>
            <w:gridSpan w:val="11"/>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Цель подпрограммы: Снижение рисков и смягчение последствий аварий, катастроф, стихийных бедствий, пожаров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повышение уровня защиты населения и территорий от чрезвычайных ситуаций природного, техногенного характера</w:t>
            </w:r>
          </w:p>
        </w:tc>
      </w:tr>
      <w:tr w:rsidR="00294423" w:rsidRPr="00294423" w:rsidTr="00294423">
        <w:trPr>
          <w:cantSplit/>
          <w:trHeight w:val="1627"/>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Число погибших и пострадавших в результате различных чрезвычайных ситуаций</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чел.</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Сведения ОНД МЧС России</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0" w:type="auto"/>
            <w:tcBorders>
              <w:top w:val="nil"/>
              <w:left w:val="nil"/>
              <w:bottom w:val="single" w:sz="4" w:space="0" w:color="auto"/>
              <w:right w:val="single" w:sz="4" w:space="0" w:color="auto"/>
            </w:tcBorders>
            <w:textDirection w:val="btL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0" w:type="auto"/>
            <w:tcBorders>
              <w:top w:val="nil"/>
              <w:left w:val="nil"/>
              <w:bottom w:val="single" w:sz="4" w:space="0" w:color="auto"/>
              <w:right w:val="single" w:sz="4" w:space="0" w:color="auto"/>
            </w:tcBorders>
            <w:textDirection w:val="btL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c>
          <w:tcPr>
            <w:tcW w:w="0" w:type="auto"/>
            <w:tcBorders>
              <w:top w:val="nil"/>
              <w:left w:val="nil"/>
              <w:bottom w:val="single" w:sz="4" w:space="0" w:color="auto"/>
              <w:right w:val="single" w:sz="4" w:space="0" w:color="auto"/>
            </w:tcBorders>
            <w:textDirection w:val="btL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не более 1</w:t>
            </w:r>
          </w:p>
        </w:tc>
      </w:tr>
    </w:tbl>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br w:type="page"/>
      </w:r>
      <w:r w:rsidRPr="00294423">
        <w:rPr>
          <w:rFonts w:ascii="Times New Roman" w:hAnsi="Times New Roman" w:cs="Times New Roman"/>
          <w:sz w:val="20"/>
          <w:szCs w:val="20"/>
        </w:rPr>
        <w:lastRenderedPageBreak/>
        <w:t>Приложение № 2</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1 «Защита населения и территории </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от чрезвычайных ситуаций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и стихийных бедствий, пожаров»</w:t>
      </w:r>
    </w:p>
    <w:p w:rsidR="00294423" w:rsidRPr="00294423" w:rsidRDefault="00294423" w:rsidP="00294423">
      <w:pPr>
        <w:pStyle w:val="ConsPlusNormal0"/>
        <w:jc w:val="center"/>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мероприятий подпрограммы</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p w:rsidR="00294423" w:rsidRPr="00294423" w:rsidRDefault="00294423" w:rsidP="00294423">
      <w:pPr>
        <w:pStyle w:val="ConsPlusNormal0"/>
        <w:ind w:firstLine="0"/>
        <w:rPr>
          <w:rFonts w:ascii="Times New Roman" w:hAnsi="Times New Roman" w:cs="Times New Roman"/>
          <w:sz w:val="20"/>
          <w:szCs w:val="20"/>
        </w:rPr>
      </w:pPr>
    </w:p>
    <w:tbl>
      <w:tblPr>
        <w:tblW w:w="14960" w:type="dxa"/>
        <w:tblInd w:w="95" w:type="dxa"/>
        <w:tblLook w:val="04A0"/>
      </w:tblPr>
      <w:tblGrid>
        <w:gridCol w:w="550"/>
        <w:gridCol w:w="2339"/>
        <w:gridCol w:w="1768"/>
        <w:gridCol w:w="692"/>
        <w:gridCol w:w="735"/>
        <w:gridCol w:w="1228"/>
        <w:gridCol w:w="585"/>
        <w:gridCol w:w="1281"/>
        <w:gridCol w:w="1096"/>
        <w:gridCol w:w="1096"/>
        <w:gridCol w:w="1281"/>
        <w:gridCol w:w="2309"/>
      </w:tblGrid>
      <w:tr w:rsidR="00294423" w:rsidRPr="00294423" w:rsidTr="00294423">
        <w:trPr>
          <w:trHeight w:val="25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Цели, задачи, мероприятия подпрограммы</w:t>
            </w:r>
          </w:p>
        </w:tc>
        <w:tc>
          <w:tcPr>
            <w:tcW w:w="1874" w:type="dxa"/>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3135" w:type="dxa"/>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Код бюджетной классификации</w:t>
            </w:r>
          </w:p>
        </w:tc>
        <w:tc>
          <w:tcPr>
            <w:tcW w:w="4096" w:type="dxa"/>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Расходы по годам реализации программы (тыс. руб.)</w:t>
            </w:r>
          </w:p>
        </w:tc>
        <w:tc>
          <w:tcPr>
            <w:tcW w:w="2589" w:type="dxa"/>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4423" w:rsidRPr="00294423" w:rsidTr="00294423">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spellStart"/>
            <w:r w:rsidRPr="00294423">
              <w:rPr>
                <w:rFonts w:ascii="Times New Roman" w:hAnsi="Times New Roman" w:cs="Times New Roman"/>
                <w:sz w:val="20"/>
                <w:szCs w:val="20"/>
              </w:rPr>
              <w:t>РзПр</w:t>
            </w:r>
            <w:proofErr w:type="spellEnd"/>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ЦСР</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ВР</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2017 финансовый год</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255"/>
        </w:trPr>
        <w:tc>
          <w:tcPr>
            <w:tcW w:w="568" w:type="dxa"/>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2698"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1874"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690"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783"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1038"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624"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1091"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957"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w:t>
            </w:r>
          </w:p>
        </w:tc>
        <w:tc>
          <w:tcPr>
            <w:tcW w:w="957"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1091"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2589" w:type="dxa"/>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r>
      <w:tr w:rsidR="00294423" w:rsidRPr="00294423" w:rsidTr="00294423">
        <w:trPr>
          <w:trHeight w:val="585"/>
        </w:trPr>
        <w:tc>
          <w:tcPr>
            <w:tcW w:w="14960" w:type="dxa"/>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Цель подпрограммы: Снижение рисков и смягчение последствий аварий, катастроф, стихийных бедствий, пожаров на территории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повышение уровня защиты населения и территорий от чрезвычайных ситуаций природного, техногенного характера</w:t>
            </w:r>
          </w:p>
        </w:tc>
      </w:tr>
      <w:tr w:rsidR="00294423" w:rsidRPr="00294423" w:rsidTr="00294423">
        <w:trPr>
          <w:trHeight w:val="270"/>
        </w:trPr>
        <w:tc>
          <w:tcPr>
            <w:tcW w:w="14960" w:type="dxa"/>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1: Защита населения от чрезвычайных ситуаций и стихийных бедствий природного и техногенного характера</w:t>
            </w:r>
          </w:p>
        </w:tc>
      </w:tr>
      <w:tr w:rsidR="00294423" w:rsidRPr="00294423" w:rsidTr="00294423">
        <w:trPr>
          <w:trHeight w:val="1275"/>
        </w:trPr>
        <w:tc>
          <w:tcPr>
            <w:tcW w:w="568" w:type="dxa"/>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2698"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Мероприятия по предупреждению и ликвидации последствий затопления населенных пунктов</w:t>
            </w:r>
          </w:p>
        </w:tc>
        <w:tc>
          <w:tcPr>
            <w:tcW w:w="1874"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03 09</w:t>
            </w:r>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1510088510</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2589"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Отсутствие возникновения затоплений жилого сектора</w:t>
            </w:r>
          </w:p>
        </w:tc>
      </w:tr>
      <w:tr w:rsidR="00294423" w:rsidRPr="00294423" w:rsidTr="00294423">
        <w:trPr>
          <w:trHeight w:val="1020"/>
        </w:trPr>
        <w:tc>
          <w:tcPr>
            <w:tcW w:w="568" w:type="dxa"/>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2698"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Мероприятия по предупреждению возникновения  и ликвидации пожаров населенных пунктов</w:t>
            </w:r>
          </w:p>
        </w:tc>
        <w:tc>
          <w:tcPr>
            <w:tcW w:w="1874"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03 09</w:t>
            </w:r>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1510088520</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19,8</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59,8</w:t>
            </w:r>
          </w:p>
        </w:tc>
        <w:tc>
          <w:tcPr>
            <w:tcW w:w="2589"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Исключает возможность </w:t>
            </w:r>
            <w:proofErr w:type="spellStart"/>
            <w:r w:rsidRPr="00294423">
              <w:rPr>
                <w:rFonts w:ascii="Times New Roman" w:hAnsi="Times New Roman" w:cs="Times New Roman"/>
                <w:sz w:val="20"/>
                <w:szCs w:val="20"/>
              </w:rPr>
              <w:t>переброса</w:t>
            </w:r>
            <w:proofErr w:type="spellEnd"/>
            <w:r w:rsidRPr="00294423">
              <w:rPr>
                <w:rFonts w:ascii="Times New Roman" w:hAnsi="Times New Roman" w:cs="Times New Roman"/>
                <w:sz w:val="20"/>
                <w:szCs w:val="20"/>
              </w:rPr>
              <w:t xml:space="preserve"> огня на жилой сектор</w:t>
            </w:r>
          </w:p>
        </w:tc>
      </w:tr>
      <w:tr w:rsidR="00294423" w:rsidRPr="00294423" w:rsidTr="00294423">
        <w:trPr>
          <w:trHeight w:val="1020"/>
        </w:trPr>
        <w:tc>
          <w:tcPr>
            <w:tcW w:w="568" w:type="dxa"/>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1.3.</w:t>
            </w:r>
          </w:p>
        </w:tc>
        <w:tc>
          <w:tcPr>
            <w:tcW w:w="2698"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Мероприятия по предупреждению возникновения  и ликвидации пожаров населенных пунктов</w:t>
            </w:r>
          </w:p>
        </w:tc>
        <w:tc>
          <w:tcPr>
            <w:tcW w:w="1874"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03 10</w:t>
            </w:r>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1510074120</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56,9</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589"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Исключает возможность </w:t>
            </w:r>
            <w:proofErr w:type="spellStart"/>
            <w:r w:rsidRPr="00294423">
              <w:rPr>
                <w:rFonts w:ascii="Times New Roman" w:hAnsi="Times New Roman" w:cs="Times New Roman"/>
                <w:sz w:val="20"/>
                <w:szCs w:val="20"/>
              </w:rPr>
              <w:t>переброса</w:t>
            </w:r>
            <w:proofErr w:type="spellEnd"/>
            <w:r w:rsidRPr="00294423">
              <w:rPr>
                <w:rFonts w:ascii="Times New Roman" w:hAnsi="Times New Roman" w:cs="Times New Roman"/>
                <w:sz w:val="20"/>
                <w:szCs w:val="20"/>
              </w:rPr>
              <w:t xml:space="preserve"> огня на жилой сектор</w:t>
            </w:r>
          </w:p>
        </w:tc>
      </w:tr>
      <w:tr w:rsidR="00294423" w:rsidRPr="00294423" w:rsidTr="00294423">
        <w:trPr>
          <w:trHeight w:val="1020"/>
        </w:trPr>
        <w:tc>
          <w:tcPr>
            <w:tcW w:w="568" w:type="dxa"/>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1.4.</w:t>
            </w:r>
          </w:p>
        </w:tc>
        <w:tc>
          <w:tcPr>
            <w:tcW w:w="2698"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Мероприятия по предупреждению возникновения  и ликвидации пожаров населенных пунктов</w:t>
            </w:r>
          </w:p>
        </w:tc>
        <w:tc>
          <w:tcPr>
            <w:tcW w:w="1874"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03 10</w:t>
            </w:r>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15100S4120</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2,8</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2589"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Исключает возможность </w:t>
            </w:r>
            <w:proofErr w:type="spellStart"/>
            <w:r w:rsidRPr="00294423">
              <w:rPr>
                <w:rFonts w:ascii="Times New Roman" w:hAnsi="Times New Roman" w:cs="Times New Roman"/>
                <w:sz w:val="20"/>
                <w:szCs w:val="20"/>
              </w:rPr>
              <w:t>переброса</w:t>
            </w:r>
            <w:proofErr w:type="spellEnd"/>
            <w:r w:rsidRPr="00294423">
              <w:rPr>
                <w:rFonts w:ascii="Times New Roman" w:hAnsi="Times New Roman" w:cs="Times New Roman"/>
                <w:sz w:val="20"/>
                <w:szCs w:val="20"/>
              </w:rPr>
              <w:t xml:space="preserve"> огня на жилой сектор</w:t>
            </w:r>
          </w:p>
        </w:tc>
      </w:tr>
      <w:tr w:rsidR="00294423" w:rsidRPr="00294423" w:rsidTr="00294423">
        <w:trPr>
          <w:trHeight w:val="255"/>
        </w:trPr>
        <w:tc>
          <w:tcPr>
            <w:tcW w:w="568" w:type="dxa"/>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2698"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 по подпрограмме:</w:t>
            </w:r>
          </w:p>
        </w:tc>
        <w:tc>
          <w:tcPr>
            <w:tcW w:w="1874"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690"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783"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1038"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624"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80,5</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21,0</w:t>
            </w:r>
          </w:p>
        </w:tc>
        <w:tc>
          <w:tcPr>
            <w:tcW w:w="957"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21,0</w:t>
            </w:r>
          </w:p>
        </w:tc>
        <w:tc>
          <w:tcPr>
            <w:tcW w:w="1091" w:type="dxa"/>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62,8</w:t>
            </w:r>
          </w:p>
        </w:tc>
        <w:tc>
          <w:tcPr>
            <w:tcW w:w="2589" w:type="dxa"/>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bl>
    <w:p w:rsidR="00294423" w:rsidRPr="00294423" w:rsidRDefault="00294423" w:rsidP="00294423">
      <w:pPr>
        <w:spacing w:after="0"/>
        <w:rPr>
          <w:rFonts w:ascii="Times New Roman" w:hAnsi="Times New Roman" w:cs="Times New Roman"/>
          <w:sz w:val="20"/>
          <w:szCs w:val="20"/>
        </w:rPr>
        <w:sectPr w:rsidR="00294423" w:rsidRPr="00294423" w:rsidSect="00294423">
          <w:pgSz w:w="16838" w:h="11906" w:orient="landscape"/>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5</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Normal0"/>
        <w:tabs>
          <w:tab w:val="left" w:pos="142"/>
        </w:tabs>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r w:rsidRPr="00294423">
        <w:rPr>
          <w:rFonts w:ascii="Times New Roman" w:hAnsi="Times New Roman" w:cs="Times New Roman"/>
          <w:b/>
          <w:sz w:val="20"/>
          <w:szCs w:val="20"/>
        </w:rPr>
        <w:t>Подпрограмма 2 «Благоустройство и поддержка жилищно-коммунального хозяйства</w:t>
      </w:r>
      <w:r w:rsidRPr="00294423">
        <w:rPr>
          <w:rFonts w:ascii="Times New Roman" w:hAnsi="Times New Roman" w:cs="Times New Roman"/>
          <w:b/>
          <w:sz w:val="20"/>
          <w:szCs w:val="20"/>
          <w:shd w:val="clear" w:color="auto" w:fill="FFFFFF"/>
        </w:rPr>
        <w:t>»</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1.Паспорт муниципальной подпрограммы</w:t>
      </w:r>
    </w:p>
    <w:p w:rsidR="00294423" w:rsidRPr="00294423" w:rsidRDefault="00294423" w:rsidP="00294423">
      <w:pPr>
        <w:pStyle w:val="ConsPlusNormal0"/>
        <w:tabs>
          <w:tab w:val="left" w:pos="3402"/>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 xml:space="preserve">Наименование подпрограммы: </w:t>
      </w:r>
    </w:p>
    <w:p w:rsidR="00294423" w:rsidRPr="00294423" w:rsidRDefault="00294423" w:rsidP="00294423">
      <w:pPr>
        <w:pStyle w:val="ConsPlusNormal0"/>
        <w:tabs>
          <w:tab w:val="left" w:pos="426"/>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«Благоустройство и поддержка жилищно-коммунального хозяйства»;</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в рамках которой реализуется подпрограмма:</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Исполнители мероприятий подпрограммы, получатель бюджетных средств:</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Главным получателем и распорядителем бюджетных средств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Цель и задачи подпрограммы:</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Цель: Создание условий для устойчивого и эффективного развития инфраструктуры и систем жизнеобеспечения;</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Задачи: Благоустройство улично-дорожной сети; организация ритуальных услуг и содержание мест захоронения; обеспечение безопасности дорожного движения; обеспечение работы коммунальной инфраструктуры;</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Ожидаемый результат от реализации подпрограммы:</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создание безопасной и комфортной среды проживания и жизнедеятельности человека;</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создание условий для улучшения демографической ситуации, снижения социальной напряженности в обществе; </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повышение удовлетворенности населения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уровнем жилищно-коммунального обслуживания;</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реализация подпрограммы будет способствовать созданию в поселении комфортной среды обитания и жизнедеятельности для человека.</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851"/>
        <w:outlineLvl w:val="1"/>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приведены в приложении № 1 к настоящей подпрограмме.</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Сроки реализации подпрограммы 2014-2030 гг.;</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4"/>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Информация о ресурсном обеспечении подпрограммы на очередной 2017 год и плановый период 2018-2019 гг.:</w:t>
      </w:r>
    </w:p>
    <w:p w:rsidR="00294423" w:rsidRPr="00294423" w:rsidRDefault="00294423" w:rsidP="00294423">
      <w:pPr>
        <w:pStyle w:val="a7"/>
        <w:spacing w:after="0"/>
        <w:ind w:left="0"/>
        <w:rPr>
          <w:rFonts w:ascii="Times New Roman" w:hAnsi="Times New Roman" w:cs="Times New Roman"/>
          <w:sz w:val="20"/>
          <w:szCs w:val="20"/>
        </w:rPr>
      </w:pP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Общий объем бюджетных ассигнований на реализацию подпрограммы составит </w:t>
      </w:r>
      <w:r w:rsidRPr="00294423">
        <w:rPr>
          <w:rFonts w:ascii="Times New Roman" w:hAnsi="Times New Roman" w:cs="Times New Roman"/>
          <w:sz w:val="20"/>
          <w:szCs w:val="20"/>
          <w:u w:val="single"/>
        </w:rPr>
        <w:t>7 682,6</w:t>
      </w:r>
      <w:r w:rsidRPr="00294423">
        <w:rPr>
          <w:rFonts w:ascii="Times New Roman" w:hAnsi="Times New Roman" w:cs="Times New Roman"/>
          <w:sz w:val="20"/>
          <w:szCs w:val="20"/>
        </w:rPr>
        <w:t xml:space="preserve"> тыс. руб., в том числе по годам; </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3 841,70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1 875,2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1 965,7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 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 xml:space="preserve">аевого бюджета  </w:t>
      </w:r>
      <w:r w:rsidRPr="00294423">
        <w:rPr>
          <w:rFonts w:ascii="Times New Roman" w:hAnsi="Times New Roman" w:cs="Times New Roman"/>
          <w:sz w:val="20"/>
          <w:szCs w:val="20"/>
          <w:u w:val="single"/>
        </w:rPr>
        <w:t>1 783,4</w:t>
      </w:r>
      <w:r w:rsidRPr="00294423">
        <w:rPr>
          <w:rFonts w:ascii="Times New Roman" w:hAnsi="Times New Roman" w:cs="Times New Roman"/>
          <w:sz w:val="20"/>
          <w:szCs w:val="20"/>
        </w:rPr>
        <w:t xml:space="preserve">  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lastRenderedPageBreak/>
        <w:t>в 2017 году -   1 783,4 тыс. руб.</w:t>
      </w:r>
      <w:proofErr w:type="gramStart"/>
      <w:r w:rsidRPr="00294423">
        <w:rPr>
          <w:rFonts w:ascii="Times New Roman" w:hAnsi="Times New Roman" w:cs="Times New Roman"/>
          <w:sz w:val="20"/>
          <w:szCs w:val="20"/>
        </w:rPr>
        <w:t xml:space="preserve"> ;</w:t>
      </w:r>
      <w:proofErr w:type="gramEnd"/>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0,0 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 ;</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0,0 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За счет средств бюджета поселения </w:t>
      </w:r>
      <w:r w:rsidRPr="00294423">
        <w:rPr>
          <w:rFonts w:ascii="Times New Roman" w:hAnsi="Times New Roman" w:cs="Times New Roman"/>
          <w:sz w:val="20"/>
          <w:szCs w:val="20"/>
          <w:u w:val="single"/>
        </w:rPr>
        <w:t xml:space="preserve">5 899,2 </w:t>
      </w:r>
      <w:r w:rsidRPr="00294423">
        <w:rPr>
          <w:rFonts w:ascii="Times New Roman" w:hAnsi="Times New Roman" w:cs="Times New Roman"/>
          <w:sz w:val="20"/>
          <w:szCs w:val="20"/>
        </w:rPr>
        <w:t>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2 058,3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1 875,2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1 965,7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2.Мероприятия подпрограммы</w:t>
      </w:r>
    </w:p>
    <w:p w:rsidR="00294423" w:rsidRPr="00294423" w:rsidRDefault="00294423" w:rsidP="00294423">
      <w:pPr>
        <w:pStyle w:val="ConsPlusNormal0"/>
        <w:ind w:firstLine="0"/>
        <w:outlineLvl w:val="1"/>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294423" w:rsidRPr="00294423" w:rsidRDefault="00294423" w:rsidP="00294423">
      <w:pPr>
        <w:pStyle w:val="ConsPlusNormal0"/>
        <w:ind w:firstLine="709"/>
        <w:outlineLvl w:val="1"/>
        <w:rPr>
          <w:rFonts w:ascii="Times New Roman" w:hAnsi="Times New Roman" w:cs="Times New Roman"/>
          <w:sz w:val="20"/>
          <w:szCs w:val="20"/>
        </w:rPr>
      </w:pPr>
    </w:p>
    <w:p w:rsidR="00294423" w:rsidRPr="00294423" w:rsidRDefault="00294423" w:rsidP="00294423">
      <w:pPr>
        <w:pStyle w:val="ConsPlusCell"/>
        <w:ind w:firstLine="851"/>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sectPr w:rsidR="00294423" w:rsidRPr="00294423" w:rsidSect="00294423">
          <w:pgSz w:w="11906" w:h="16838"/>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1</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2 «Благоустройство и поддержка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жилищно-коммунального хозяйства»</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подпрограммы 2 «Благоустройство и поддержка жилищно-коммунального хозяйства»</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p w:rsidR="00294423" w:rsidRPr="00294423" w:rsidRDefault="00294423" w:rsidP="00294423">
      <w:pPr>
        <w:pStyle w:val="ConsPlusNormal0"/>
        <w:jc w:val="right"/>
        <w:rPr>
          <w:rFonts w:ascii="Times New Roman" w:hAnsi="Times New Roman" w:cs="Times New Roman"/>
          <w:sz w:val="20"/>
          <w:szCs w:val="20"/>
        </w:rPr>
      </w:pPr>
    </w:p>
    <w:tbl>
      <w:tblPr>
        <w:tblW w:w="5000" w:type="pct"/>
        <w:tblLook w:val="04A0"/>
      </w:tblPr>
      <w:tblGrid>
        <w:gridCol w:w="559"/>
        <w:gridCol w:w="4525"/>
        <w:gridCol w:w="1375"/>
        <w:gridCol w:w="1601"/>
        <w:gridCol w:w="1691"/>
        <w:gridCol w:w="1714"/>
        <w:gridCol w:w="1517"/>
        <w:gridCol w:w="1520"/>
      </w:tblGrid>
      <w:tr w:rsidR="00294423" w:rsidRPr="00294423" w:rsidTr="00294423">
        <w:trPr>
          <w:trHeight w:val="315"/>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1560"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Цель, показатели результативности</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Единица измерения</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 информации</w:t>
            </w:r>
          </w:p>
        </w:tc>
        <w:tc>
          <w:tcPr>
            <w:tcW w:w="2220" w:type="pct"/>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реализации подпрограммы</w:t>
            </w:r>
          </w:p>
        </w:tc>
      </w:tr>
      <w:tr w:rsidR="00294423" w:rsidRPr="00294423" w:rsidTr="00294423">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58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текущий финансовый 2016 год </w:t>
            </w:r>
          </w:p>
        </w:tc>
        <w:tc>
          <w:tcPr>
            <w:tcW w:w="591"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r>
      <w:tr w:rsidR="00294423" w:rsidRPr="00294423" w:rsidTr="00294423">
        <w:trPr>
          <w:trHeight w:val="315"/>
        </w:trPr>
        <w:tc>
          <w:tcPr>
            <w:tcW w:w="193" w:type="pct"/>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560"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474"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552"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583"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591"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523"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r>
      <w:tr w:rsidR="00294423" w:rsidRPr="00294423" w:rsidTr="00294423">
        <w:trPr>
          <w:trHeight w:val="360"/>
        </w:trPr>
        <w:tc>
          <w:tcPr>
            <w:tcW w:w="5000" w:type="pct"/>
            <w:gridSpan w:val="8"/>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устойчивого и эффективного развития инфраструктуры и систем жизнеобеспечения</w:t>
            </w:r>
          </w:p>
        </w:tc>
      </w:tr>
      <w:tr w:rsidR="00294423" w:rsidRPr="00294423" w:rsidTr="00294423">
        <w:trPr>
          <w:trHeight w:val="1575"/>
        </w:trPr>
        <w:tc>
          <w:tcPr>
            <w:tcW w:w="193"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560"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47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gramStart"/>
            <w:r w:rsidRPr="00294423">
              <w:rPr>
                <w:rFonts w:ascii="Times New Roman" w:hAnsi="Times New Roman" w:cs="Times New Roman"/>
                <w:sz w:val="20"/>
                <w:szCs w:val="20"/>
              </w:rPr>
              <w:t>км</w:t>
            </w:r>
            <w:proofErr w:type="gramEnd"/>
            <w:r w:rsidRPr="00294423">
              <w:rPr>
                <w:rFonts w:ascii="Times New Roman" w:hAnsi="Times New Roman" w:cs="Times New Roman"/>
                <w:sz w:val="20"/>
                <w:szCs w:val="20"/>
              </w:rPr>
              <w:t>.</w:t>
            </w:r>
          </w:p>
        </w:tc>
        <w:tc>
          <w:tcPr>
            <w:tcW w:w="552"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Форма № 4-ДГ (мо)</w:t>
            </w:r>
          </w:p>
        </w:tc>
        <w:tc>
          <w:tcPr>
            <w:tcW w:w="58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w:t>
            </w:r>
          </w:p>
        </w:tc>
        <w:tc>
          <w:tcPr>
            <w:tcW w:w="591"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w:t>
            </w:r>
          </w:p>
        </w:tc>
      </w:tr>
      <w:tr w:rsidR="00294423" w:rsidRPr="00294423" w:rsidTr="00294423">
        <w:trPr>
          <w:trHeight w:val="945"/>
        </w:trPr>
        <w:tc>
          <w:tcPr>
            <w:tcW w:w="193"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1560"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протяженности освещенных частей улиц, проездов, набережных в общей протяженности улиц, проездов, набережных  </w:t>
            </w:r>
          </w:p>
        </w:tc>
        <w:tc>
          <w:tcPr>
            <w:tcW w:w="47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552"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Форма № 4-ДГ (мо)</w:t>
            </w:r>
          </w:p>
        </w:tc>
        <w:tc>
          <w:tcPr>
            <w:tcW w:w="58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83</w:t>
            </w:r>
          </w:p>
        </w:tc>
        <w:tc>
          <w:tcPr>
            <w:tcW w:w="591"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85</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w:t>
            </w:r>
          </w:p>
        </w:tc>
        <w:tc>
          <w:tcPr>
            <w:tcW w:w="52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92</w:t>
            </w:r>
          </w:p>
        </w:tc>
      </w:tr>
    </w:tbl>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br w:type="page"/>
      </w:r>
      <w:r w:rsidRPr="00294423">
        <w:rPr>
          <w:rFonts w:ascii="Times New Roman" w:hAnsi="Times New Roman" w:cs="Times New Roman"/>
          <w:sz w:val="20"/>
          <w:szCs w:val="20"/>
        </w:rPr>
        <w:lastRenderedPageBreak/>
        <w:t>Приложение № 2</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2 «Благоустройство и поддержка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жилищно-коммунального хозяйства»</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мероприятий подпрограммы</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tbl>
      <w:tblPr>
        <w:tblW w:w="0" w:type="auto"/>
        <w:tblInd w:w="95" w:type="dxa"/>
        <w:tblLook w:val="04A0"/>
      </w:tblPr>
      <w:tblGrid>
        <w:gridCol w:w="517"/>
        <w:gridCol w:w="2275"/>
        <w:gridCol w:w="1585"/>
        <w:gridCol w:w="692"/>
        <w:gridCol w:w="651"/>
        <w:gridCol w:w="1228"/>
        <w:gridCol w:w="516"/>
        <w:gridCol w:w="1284"/>
        <w:gridCol w:w="1099"/>
        <w:gridCol w:w="1099"/>
        <w:gridCol w:w="1287"/>
        <w:gridCol w:w="2174"/>
      </w:tblGrid>
      <w:tr w:rsidR="00294423" w:rsidRPr="00294423" w:rsidTr="00294423">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4423" w:rsidRPr="00294423" w:rsidTr="00294423">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spellStart"/>
            <w:r w:rsidRPr="00294423">
              <w:rPr>
                <w:rFonts w:ascii="Times New Roman" w:hAnsi="Times New Roman" w:cs="Times New Roman"/>
                <w:sz w:val="20"/>
                <w:szCs w:val="20"/>
              </w:rPr>
              <w:t>РзПр</w:t>
            </w:r>
            <w:proofErr w:type="spellEnd"/>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ЦСР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2017 финансовый год</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r>
      <w:tr w:rsidR="00294423" w:rsidRPr="00294423" w:rsidTr="00294423">
        <w:trPr>
          <w:trHeight w:val="408"/>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устойчивого и эффективного развития инфраструктуры и систем жизнеобеспечения</w:t>
            </w:r>
          </w:p>
        </w:tc>
      </w:tr>
      <w:tr w:rsidR="00294423" w:rsidRPr="00294423" w:rsidTr="00294423">
        <w:trPr>
          <w:trHeight w:val="414"/>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1: Благоустройство улично-дорожной сети</w:t>
            </w:r>
          </w:p>
        </w:tc>
      </w:tr>
      <w:tr w:rsidR="00294423" w:rsidRPr="00294423" w:rsidTr="00294423">
        <w:trPr>
          <w:trHeight w:val="855"/>
        </w:trPr>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Уличное освещение</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902,5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2 707,5</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Увеличение освещенности улиц, проездов</w:t>
            </w:r>
            <w:r w:rsidRPr="00294423">
              <w:rPr>
                <w:rFonts w:ascii="Times New Roman" w:hAnsi="Times New Roman" w:cs="Times New Roman"/>
                <w:sz w:val="20"/>
                <w:szCs w:val="20"/>
              </w:rPr>
              <w:br/>
              <w:t>Увеличение освещенности улиц, проездов</w:t>
            </w:r>
          </w:p>
        </w:tc>
      </w:tr>
      <w:tr w:rsidR="00294423" w:rsidRPr="00294423" w:rsidTr="00294423">
        <w:trPr>
          <w:trHeight w:val="837"/>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600,0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1 850,0</w:t>
            </w: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1120"/>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Сбор и вывоз ТБО, ликвидация несанкционированных свалок</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Ликвидация </w:t>
            </w:r>
            <w:proofErr w:type="gramStart"/>
            <w:r w:rsidRPr="00294423">
              <w:rPr>
                <w:rFonts w:ascii="Times New Roman" w:hAnsi="Times New Roman" w:cs="Times New Roman"/>
                <w:sz w:val="20"/>
                <w:szCs w:val="20"/>
              </w:rPr>
              <w:t>несанкционированных</w:t>
            </w:r>
            <w:proofErr w:type="gramEnd"/>
            <w:r w:rsidRPr="00294423">
              <w:rPr>
                <w:rFonts w:ascii="Times New Roman" w:hAnsi="Times New Roman" w:cs="Times New Roman"/>
                <w:sz w:val="20"/>
                <w:szCs w:val="20"/>
              </w:rPr>
              <w:t xml:space="preserve"> </w:t>
            </w:r>
            <w:proofErr w:type="spellStart"/>
            <w:r w:rsidRPr="00294423">
              <w:rPr>
                <w:rFonts w:ascii="Times New Roman" w:hAnsi="Times New Roman" w:cs="Times New Roman"/>
                <w:sz w:val="20"/>
                <w:szCs w:val="20"/>
              </w:rPr>
              <w:t>мусоросвалок</w:t>
            </w:r>
            <w:proofErr w:type="spellEnd"/>
          </w:p>
        </w:tc>
      </w:tr>
      <w:tr w:rsidR="00294423" w:rsidRPr="00294423" w:rsidTr="00294423">
        <w:trPr>
          <w:trHeight w:val="809"/>
        </w:trPr>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1.3.</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Прочие мероприятия в области благоустройства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1520088630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199,9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117,4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197,9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515,2</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Ремонт детских площадок 1 шт., хоккейных коробок 2 шт., памятников 3 шт., Сорняки, уборка территории, очистка от снега</w:t>
            </w:r>
          </w:p>
        </w:tc>
      </w:tr>
      <w:tr w:rsidR="00294423" w:rsidRPr="00294423" w:rsidTr="00294423">
        <w:trPr>
          <w:trHeight w:val="70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852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352"/>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lastRenderedPageBreak/>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1 773,4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1 630,9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1 721,4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5 125,7</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427"/>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2: Организация ритуальных услуг и содержание мест захоронения</w:t>
            </w:r>
          </w:p>
        </w:tc>
      </w:tr>
      <w:tr w:rsidR="00294423" w:rsidRPr="00294423" w:rsidTr="00294423">
        <w:trPr>
          <w:trHeight w:val="76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2.1.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Оказание ритуальных услуг</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1520088640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Подъем и доставка невостребованных трупов в морг 7 </w:t>
            </w:r>
            <w:proofErr w:type="spellStart"/>
            <w:proofErr w:type="gramStart"/>
            <w:r w:rsidRPr="00294423">
              <w:rPr>
                <w:rFonts w:ascii="Times New Roman" w:hAnsi="Times New Roman" w:cs="Times New Roman"/>
                <w:sz w:val="20"/>
                <w:szCs w:val="20"/>
              </w:rPr>
              <w:t>шт</w:t>
            </w:r>
            <w:proofErr w:type="spellEnd"/>
            <w:proofErr w:type="gramEnd"/>
          </w:p>
        </w:tc>
      </w:tr>
      <w:tr w:rsidR="00294423" w:rsidRPr="00294423" w:rsidTr="00294423">
        <w:trPr>
          <w:trHeight w:val="76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2.2.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мест захоронения</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05 03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Ремонт мест захоронения 2 шт.</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426"/>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3: Обеспечение безопасности дорожного движения (дорожный фонд)</w:t>
            </w:r>
          </w:p>
        </w:tc>
      </w:tr>
      <w:tr w:rsidR="00294423" w:rsidRPr="00294423" w:rsidTr="00294423">
        <w:trPr>
          <w:trHeight w:val="705"/>
        </w:trPr>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3.1.</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автомобильных дорог общего пользования местного значения 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аевого бюджета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1520075080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170,2</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Выполнение ямочного ремонта асфальтового покрытия до 400кв.м.</w:t>
            </w:r>
          </w:p>
        </w:tc>
      </w:tr>
      <w:tr w:rsidR="00294423" w:rsidRPr="00294423" w:rsidTr="00294423">
        <w:trPr>
          <w:trHeight w:val="70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15200S5080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w:t>
            </w: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705"/>
        </w:trPr>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3.2.</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автомобильных дорог общего пользования местного значения 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аевого бюджета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1520074920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43,2</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Приобретение светофоров для установки на пешеходные переходы</w:t>
            </w:r>
          </w:p>
        </w:tc>
      </w:tr>
      <w:tr w:rsidR="00294423" w:rsidRPr="00294423" w:rsidTr="00294423">
        <w:trPr>
          <w:trHeight w:val="70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15200S4920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8,6</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8,6</w:t>
            </w: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705"/>
        </w:trPr>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3.3.</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автомобильных дорог общего пользования местного значения за счет сре</w:t>
            </w:r>
            <w:proofErr w:type="gramStart"/>
            <w:r w:rsidRPr="00294423">
              <w:rPr>
                <w:rFonts w:ascii="Times New Roman" w:hAnsi="Times New Roman" w:cs="Times New Roman"/>
                <w:sz w:val="20"/>
                <w:szCs w:val="20"/>
              </w:rPr>
              <w:t>дств   кр</w:t>
            </w:r>
            <w:proofErr w:type="gramEnd"/>
            <w:r w:rsidRPr="00294423">
              <w:rPr>
                <w:rFonts w:ascii="Times New Roman" w:hAnsi="Times New Roman" w:cs="Times New Roman"/>
                <w:sz w:val="20"/>
                <w:szCs w:val="20"/>
              </w:rPr>
              <w:t>аевого бюджета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1520075090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1 570,0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1 570,0</w:t>
            </w:r>
          </w:p>
        </w:tc>
        <w:tc>
          <w:tcPr>
            <w:tcW w:w="0" w:type="auto"/>
            <w:vMerge w:val="restart"/>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Ремонт участка дороги по ул</w:t>
            </w:r>
            <w:proofErr w:type="gramStart"/>
            <w:r w:rsidRPr="00294423">
              <w:rPr>
                <w:rFonts w:ascii="Times New Roman" w:hAnsi="Times New Roman" w:cs="Times New Roman"/>
                <w:sz w:val="20"/>
                <w:szCs w:val="20"/>
              </w:rPr>
              <w:t>.Л</w:t>
            </w:r>
            <w:proofErr w:type="gramEnd"/>
            <w:r w:rsidRPr="00294423">
              <w:rPr>
                <w:rFonts w:ascii="Times New Roman" w:hAnsi="Times New Roman" w:cs="Times New Roman"/>
                <w:sz w:val="20"/>
                <w:szCs w:val="20"/>
              </w:rPr>
              <w:t>енина в с.Городок</w:t>
            </w:r>
          </w:p>
        </w:tc>
      </w:tr>
      <w:tr w:rsidR="00294423" w:rsidRPr="00294423" w:rsidTr="00294423">
        <w:trPr>
          <w:trHeight w:val="705"/>
        </w:trPr>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15200S5090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18,0</w:t>
            </w:r>
          </w:p>
        </w:tc>
        <w:tc>
          <w:tcPr>
            <w:tcW w:w="0" w:type="auto"/>
            <w:vMerge/>
            <w:tcBorders>
              <w:top w:val="nil"/>
              <w:left w:val="single" w:sz="4" w:space="0" w:color="auto"/>
              <w:bottom w:val="single" w:sz="4" w:space="0" w:color="000000"/>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127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3.4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Содержание автомобильных дорог общего пользования местного значения за счет средств  бюджета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1520088660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194,3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194,3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594,5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Увеличение протяженности дорог соответствующих  требуемым параметрам  до 20 км. Выполнение ямочного </w:t>
            </w:r>
            <w:r w:rsidRPr="00294423">
              <w:rPr>
                <w:rFonts w:ascii="Times New Roman" w:hAnsi="Times New Roman" w:cs="Times New Roman"/>
                <w:sz w:val="20"/>
                <w:szCs w:val="20"/>
              </w:rPr>
              <w:lastRenderedPageBreak/>
              <w:t>ремонта асфальтового покрытия до 400кв.м.</w:t>
            </w:r>
          </w:p>
        </w:tc>
      </w:tr>
      <w:tr w:rsidR="00294423" w:rsidRPr="00294423" w:rsidTr="00294423">
        <w:trPr>
          <w:trHeight w:val="127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3.5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Оформление правоустанавливающих документов для постановки на учет автомобильных дорог местного значения</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1520088670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Изготовление паспортов  авт</w:t>
            </w:r>
            <w:proofErr w:type="gramStart"/>
            <w:r w:rsidRPr="00294423">
              <w:rPr>
                <w:rFonts w:ascii="Times New Roman" w:hAnsi="Times New Roman" w:cs="Times New Roman"/>
                <w:sz w:val="20"/>
                <w:szCs w:val="20"/>
              </w:rPr>
              <w:t>.д</w:t>
            </w:r>
            <w:proofErr w:type="gramEnd"/>
            <w:r w:rsidRPr="00294423">
              <w:rPr>
                <w:rFonts w:ascii="Times New Roman" w:hAnsi="Times New Roman" w:cs="Times New Roman"/>
                <w:sz w:val="20"/>
                <w:szCs w:val="20"/>
              </w:rPr>
              <w:t>орог в кол.6 штук.</w:t>
            </w:r>
          </w:p>
        </w:tc>
      </w:tr>
      <w:tr w:rsidR="00294423" w:rsidRPr="00294423" w:rsidTr="00294423">
        <w:trPr>
          <w:trHeight w:val="1020"/>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3.6</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Разработка проектов организации дорожного движения и схем дислокации дорожных знаков</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04 09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152008868</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Изготовление проектов безопасности на 20 км дорог</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2 058,3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234,3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234,3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2 526,9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Всего по подпрограмме:</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3 841,7</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1 875,2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1 965,7</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7 682,6</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bl>
    <w:p w:rsidR="00294423" w:rsidRPr="00294423" w:rsidRDefault="00294423" w:rsidP="00294423">
      <w:pPr>
        <w:spacing w:after="0"/>
        <w:rPr>
          <w:rFonts w:ascii="Times New Roman" w:hAnsi="Times New Roman" w:cs="Times New Roman"/>
          <w:sz w:val="20"/>
          <w:szCs w:val="20"/>
        </w:rPr>
        <w:sectPr w:rsidR="00294423" w:rsidRPr="00294423" w:rsidSect="00294423">
          <w:pgSz w:w="16838" w:h="11906" w:orient="landscape"/>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6</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Normal0"/>
        <w:tabs>
          <w:tab w:val="left" w:pos="142"/>
        </w:tabs>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r w:rsidRPr="00294423">
        <w:rPr>
          <w:rFonts w:ascii="Times New Roman" w:hAnsi="Times New Roman" w:cs="Times New Roman"/>
          <w:b/>
          <w:sz w:val="20"/>
          <w:szCs w:val="20"/>
        </w:rPr>
        <w:t>Подпрограмма 3 «Поддержка и развитие социальной сферы»</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1.Паспорт муниципальной подпрограммы</w:t>
      </w:r>
    </w:p>
    <w:p w:rsidR="00294423" w:rsidRPr="00294423" w:rsidRDefault="00294423" w:rsidP="00294423">
      <w:pPr>
        <w:pStyle w:val="ConsPlusNormal0"/>
        <w:tabs>
          <w:tab w:val="left" w:pos="3402"/>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Наименование подпрограммы: </w:t>
      </w:r>
    </w:p>
    <w:p w:rsidR="00294423" w:rsidRPr="00294423" w:rsidRDefault="00294423" w:rsidP="00294423">
      <w:pPr>
        <w:pStyle w:val="ConsPlusNormal0"/>
        <w:tabs>
          <w:tab w:val="left" w:pos="426"/>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«Поддержка и развитие социальной сферы»;</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в рамках которой реализуется подпрограмма:</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Исполнители мероприятий подпрограммы, получатель бюджетных средств:</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Главным получателем и распорядителем бюджетных средств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Цель и задачи подпрограммы:</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Цель: Создание условий для развития и успешного функционирования системы отраслей социальной сферы;</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Задачи: Проведение культурно-массовых мероприятий; проведение мероприятий в области физической культуры и спорта; социальная политика;</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Ожидаемый результат от реализации подпрограммы:</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Повышение уровня и качества жизни жителей сельского поселения</w:t>
      </w:r>
      <w:proofErr w:type="gramStart"/>
      <w:r w:rsidRPr="00294423">
        <w:rPr>
          <w:rFonts w:ascii="Times New Roman" w:hAnsi="Times New Roman" w:cs="Times New Roman"/>
          <w:sz w:val="20"/>
          <w:szCs w:val="20"/>
        </w:rPr>
        <w:t xml:space="preserve"> ;</w:t>
      </w:r>
      <w:proofErr w:type="gramEnd"/>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Повысить доступность и качество культурного продукта для населения поселения;</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Создать условия для организации досуга населения всех возрастных, социальных групп и категорий;</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Увеличение доли населения, регулярно занимающегося физической культурой и спортом;</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851"/>
        <w:outlineLvl w:val="1"/>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приведены в приложении № 1 к настоящей подпрограмме.</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Сроки реализации подпрограммы 2014-2030 гг.;</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5"/>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Информация о ресурсном обеспечении подпрограммы на очередной 2017 год и плановый период 2018-2019 гг.:</w:t>
      </w:r>
    </w:p>
    <w:p w:rsidR="00294423" w:rsidRPr="00294423" w:rsidRDefault="00294423" w:rsidP="00294423">
      <w:pPr>
        <w:pStyle w:val="a7"/>
        <w:spacing w:after="0"/>
        <w:ind w:left="0"/>
        <w:rPr>
          <w:rFonts w:ascii="Times New Roman" w:hAnsi="Times New Roman" w:cs="Times New Roman"/>
          <w:sz w:val="20"/>
          <w:szCs w:val="20"/>
        </w:rPr>
      </w:pP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Общий объем бюджетных ассигнований на реализацию подпрограммы составит </w:t>
      </w:r>
      <w:r w:rsidRPr="00294423">
        <w:rPr>
          <w:rFonts w:ascii="Times New Roman" w:hAnsi="Times New Roman" w:cs="Times New Roman"/>
          <w:sz w:val="20"/>
          <w:szCs w:val="20"/>
          <w:u w:val="single"/>
        </w:rPr>
        <w:t>347,0</w:t>
      </w:r>
      <w:r w:rsidRPr="00294423">
        <w:rPr>
          <w:rFonts w:ascii="Times New Roman" w:hAnsi="Times New Roman" w:cs="Times New Roman"/>
          <w:sz w:val="20"/>
          <w:szCs w:val="20"/>
        </w:rPr>
        <w:t xml:space="preserve"> тыс. руб., в том числе по годам; </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137,0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105,0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105,0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За счет средств бюджета поселения </w:t>
      </w:r>
      <w:r w:rsidRPr="00294423">
        <w:rPr>
          <w:rFonts w:ascii="Times New Roman" w:hAnsi="Times New Roman" w:cs="Times New Roman"/>
          <w:sz w:val="20"/>
          <w:szCs w:val="20"/>
          <w:u w:val="single"/>
        </w:rPr>
        <w:t xml:space="preserve"> 347,0 </w:t>
      </w:r>
      <w:r w:rsidRPr="00294423">
        <w:rPr>
          <w:rFonts w:ascii="Times New Roman" w:hAnsi="Times New Roman" w:cs="Times New Roman"/>
          <w:sz w:val="20"/>
          <w:szCs w:val="20"/>
        </w:rPr>
        <w:t>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137,0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105,0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105,0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2.Мероприятия подпрограммы</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outlineLvl w:val="1"/>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294423" w:rsidRPr="00294423" w:rsidRDefault="00294423" w:rsidP="00294423">
      <w:pPr>
        <w:pStyle w:val="ConsPlusNormal0"/>
        <w:ind w:firstLine="709"/>
        <w:outlineLvl w:val="1"/>
        <w:rPr>
          <w:rFonts w:ascii="Times New Roman" w:hAnsi="Times New Roman" w:cs="Times New Roman"/>
          <w:sz w:val="20"/>
          <w:szCs w:val="20"/>
        </w:rPr>
      </w:pPr>
    </w:p>
    <w:p w:rsidR="00294423" w:rsidRPr="00294423" w:rsidRDefault="00294423" w:rsidP="00294423">
      <w:pPr>
        <w:pStyle w:val="ConsPlusCell"/>
        <w:ind w:firstLine="851"/>
        <w:rPr>
          <w:rFonts w:ascii="Times New Roman" w:hAnsi="Times New Roman" w:cs="Times New Roman"/>
          <w:sz w:val="20"/>
          <w:szCs w:val="20"/>
        </w:rPr>
      </w:pPr>
    </w:p>
    <w:p w:rsidR="00294423" w:rsidRPr="00294423" w:rsidRDefault="00294423" w:rsidP="00294423">
      <w:pPr>
        <w:pStyle w:val="ConsPlusNormal0"/>
        <w:ind w:firstLine="0"/>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sectPr w:rsidR="00294423" w:rsidRPr="00294423" w:rsidSect="00294423">
          <w:pgSz w:w="11906" w:h="16838"/>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1</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3 «Поддержка и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развитие социальной сферы»</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подпрограммы 3 «Поддержка и развитие социальной сферы»</w:t>
      </w:r>
    </w:p>
    <w:p w:rsidR="00294423" w:rsidRPr="00294423" w:rsidRDefault="00294423" w:rsidP="00294423">
      <w:pPr>
        <w:pStyle w:val="ConsPlusNormal0"/>
        <w:jc w:val="center"/>
        <w:rPr>
          <w:rFonts w:ascii="Times New Roman" w:hAnsi="Times New Roman" w:cs="Times New Roman"/>
          <w:sz w:val="20"/>
          <w:szCs w:val="20"/>
        </w:rPr>
      </w:pP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tbl>
      <w:tblPr>
        <w:tblW w:w="5000" w:type="pct"/>
        <w:tblLook w:val="04A0"/>
      </w:tblPr>
      <w:tblGrid>
        <w:gridCol w:w="569"/>
        <w:gridCol w:w="3367"/>
        <w:gridCol w:w="1404"/>
        <w:gridCol w:w="2448"/>
        <w:gridCol w:w="1752"/>
        <w:gridCol w:w="1781"/>
        <w:gridCol w:w="1589"/>
        <w:gridCol w:w="1592"/>
      </w:tblGrid>
      <w:tr w:rsidR="00294423" w:rsidRPr="00294423" w:rsidTr="00294423">
        <w:trPr>
          <w:trHeight w:val="315"/>
        </w:trPr>
        <w:tc>
          <w:tcPr>
            <w:tcW w:w="196"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Цель, показатели результативности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Единица измерения</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 информации</w:t>
            </w:r>
          </w:p>
        </w:tc>
        <w:tc>
          <w:tcPr>
            <w:tcW w:w="2315" w:type="pct"/>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реализации подпрограммы</w:t>
            </w:r>
          </w:p>
        </w:tc>
      </w:tr>
      <w:tr w:rsidR="00294423" w:rsidRPr="00294423" w:rsidTr="00294423">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0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текущий финансовый 2016 год </w:t>
            </w:r>
          </w:p>
        </w:tc>
        <w:tc>
          <w:tcPr>
            <w:tcW w:w="61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r>
      <w:tr w:rsidR="00294423" w:rsidRPr="00294423" w:rsidTr="00294423">
        <w:trPr>
          <w:trHeight w:val="315"/>
        </w:trPr>
        <w:tc>
          <w:tcPr>
            <w:tcW w:w="196" w:type="pct"/>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161"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484"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844"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604"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614"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548"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548"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r>
      <w:tr w:rsidR="00294423" w:rsidRPr="00294423" w:rsidTr="00294423">
        <w:trPr>
          <w:trHeight w:val="360"/>
        </w:trPr>
        <w:tc>
          <w:tcPr>
            <w:tcW w:w="5000" w:type="pct"/>
            <w:gridSpan w:val="8"/>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развития и успешного функционирования системы отраслей социальной сферы</w:t>
            </w:r>
          </w:p>
        </w:tc>
      </w:tr>
      <w:tr w:rsidR="00294423" w:rsidRPr="00294423" w:rsidTr="00294423">
        <w:trPr>
          <w:trHeight w:val="945"/>
        </w:trPr>
        <w:tc>
          <w:tcPr>
            <w:tcW w:w="196"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161"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населения, систематически занимающегося физической культурой и спортом </w:t>
            </w:r>
          </w:p>
        </w:tc>
        <w:tc>
          <w:tcPr>
            <w:tcW w:w="48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4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Отчет о численности участников спортивных формирований</w:t>
            </w:r>
          </w:p>
        </w:tc>
        <w:tc>
          <w:tcPr>
            <w:tcW w:w="60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29</w:t>
            </w:r>
          </w:p>
        </w:tc>
        <w:tc>
          <w:tcPr>
            <w:tcW w:w="61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32</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33</w:t>
            </w:r>
          </w:p>
        </w:tc>
      </w:tr>
      <w:tr w:rsidR="00294423" w:rsidRPr="00294423" w:rsidTr="00294423">
        <w:trPr>
          <w:trHeight w:val="945"/>
        </w:trPr>
        <w:tc>
          <w:tcPr>
            <w:tcW w:w="196"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1161"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Доля населения, участвующих в </w:t>
            </w:r>
            <w:proofErr w:type="spellStart"/>
            <w:r w:rsidRPr="00294423">
              <w:rPr>
                <w:rFonts w:ascii="Times New Roman" w:hAnsi="Times New Roman" w:cs="Times New Roman"/>
                <w:sz w:val="20"/>
                <w:szCs w:val="20"/>
              </w:rPr>
              <w:t>культурно-досуговых</w:t>
            </w:r>
            <w:proofErr w:type="spellEnd"/>
            <w:r w:rsidRPr="00294423">
              <w:rPr>
                <w:rFonts w:ascii="Times New Roman" w:hAnsi="Times New Roman" w:cs="Times New Roman"/>
                <w:sz w:val="20"/>
                <w:szCs w:val="20"/>
              </w:rPr>
              <w:t xml:space="preserve"> мероприятиях в общей численности населения </w:t>
            </w:r>
          </w:p>
        </w:tc>
        <w:tc>
          <w:tcPr>
            <w:tcW w:w="48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84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Отчет о численности участников клубных формирований</w:t>
            </w:r>
          </w:p>
        </w:tc>
        <w:tc>
          <w:tcPr>
            <w:tcW w:w="60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20</w:t>
            </w:r>
          </w:p>
        </w:tc>
        <w:tc>
          <w:tcPr>
            <w:tcW w:w="614"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23</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w:t>
            </w:r>
          </w:p>
        </w:tc>
        <w:tc>
          <w:tcPr>
            <w:tcW w:w="54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27</w:t>
            </w:r>
          </w:p>
        </w:tc>
      </w:tr>
    </w:tbl>
    <w:p w:rsidR="00294423" w:rsidRPr="00294423" w:rsidRDefault="00294423" w:rsidP="00294423">
      <w:pPr>
        <w:pStyle w:val="ConsPlusNormal0"/>
        <w:ind w:firstLine="0"/>
        <w:rPr>
          <w:rFonts w:ascii="Times New Roman" w:hAnsi="Times New Roman" w:cs="Times New Roman"/>
          <w:sz w:val="20"/>
          <w:szCs w:val="20"/>
        </w:r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br w:type="page"/>
      </w:r>
      <w:r w:rsidRPr="00294423">
        <w:rPr>
          <w:rFonts w:ascii="Times New Roman" w:hAnsi="Times New Roman" w:cs="Times New Roman"/>
          <w:sz w:val="20"/>
          <w:szCs w:val="20"/>
        </w:rPr>
        <w:lastRenderedPageBreak/>
        <w:t>Приложение № 2</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3 «Поддержка и </w:t>
      </w:r>
    </w:p>
    <w:p w:rsidR="00294423" w:rsidRPr="00294423" w:rsidRDefault="00294423" w:rsidP="00294423">
      <w:pPr>
        <w:pStyle w:val="ConsPlusNormal0"/>
        <w:ind w:firstLine="0"/>
        <w:jc w:val="right"/>
        <w:rPr>
          <w:rFonts w:ascii="Times New Roman" w:hAnsi="Times New Roman" w:cs="Times New Roman"/>
          <w:sz w:val="20"/>
          <w:szCs w:val="20"/>
        </w:rPr>
      </w:pPr>
      <w:r w:rsidRPr="00294423">
        <w:rPr>
          <w:rFonts w:ascii="Times New Roman" w:hAnsi="Times New Roman" w:cs="Times New Roman"/>
          <w:sz w:val="20"/>
          <w:szCs w:val="20"/>
        </w:rPr>
        <w:t>развитие социальной сферы»</w:t>
      </w:r>
    </w:p>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мероприятий подпрограммы</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p w:rsidR="00294423" w:rsidRPr="00294423" w:rsidRDefault="00294423" w:rsidP="00294423">
      <w:pPr>
        <w:pStyle w:val="ConsPlusNormal0"/>
        <w:ind w:firstLine="0"/>
        <w:jc w:val="right"/>
        <w:rPr>
          <w:rFonts w:ascii="Times New Roman" w:hAnsi="Times New Roman" w:cs="Times New Roman"/>
          <w:sz w:val="20"/>
          <w:szCs w:val="20"/>
        </w:rPr>
      </w:pPr>
    </w:p>
    <w:tbl>
      <w:tblPr>
        <w:tblW w:w="0" w:type="auto"/>
        <w:tblInd w:w="95" w:type="dxa"/>
        <w:tblLook w:val="04A0"/>
      </w:tblPr>
      <w:tblGrid>
        <w:gridCol w:w="522"/>
        <w:gridCol w:w="1842"/>
        <w:gridCol w:w="1640"/>
        <w:gridCol w:w="692"/>
        <w:gridCol w:w="651"/>
        <w:gridCol w:w="1216"/>
        <w:gridCol w:w="516"/>
        <w:gridCol w:w="1328"/>
        <w:gridCol w:w="1146"/>
        <w:gridCol w:w="1146"/>
        <w:gridCol w:w="1382"/>
        <w:gridCol w:w="2326"/>
      </w:tblGrid>
      <w:tr w:rsidR="00294423" w:rsidRPr="00294423" w:rsidTr="00294423">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4423" w:rsidRPr="00294423" w:rsidTr="00294423">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spellStart"/>
            <w:r w:rsidRPr="00294423">
              <w:rPr>
                <w:rFonts w:ascii="Times New Roman" w:hAnsi="Times New Roman" w:cs="Times New Roman"/>
                <w:sz w:val="20"/>
                <w:szCs w:val="20"/>
              </w:rPr>
              <w:t>РзПр</w:t>
            </w:r>
            <w:proofErr w:type="spellEnd"/>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ЦСР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2017 финансовый год</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r>
      <w:tr w:rsidR="00294423" w:rsidRPr="00294423" w:rsidTr="00294423">
        <w:trPr>
          <w:trHeight w:val="416"/>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развития и успешного функционирования системы отраслей социальной сферы</w:t>
            </w:r>
          </w:p>
        </w:tc>
      </w:tr>
      <w:tr w:rsidR="00294423" w:rsidRPr="00294423" w:rsidTr="00294423">
        <w:trPr>
          <w:trHeight w:val="422"/>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Задача 1: Социальная политика </w:t>
            </w:r>
          </w:p>
        </w:tc>
      </w:tr>
      <w:tr w:rsidR="00294423" w:rsidRPr="00294423" w:rsidTr="00294423">
        <w:trPr>
          <w:trHeight w:val="870"/>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оздоровительных и других мероприятий для детей и молодежи</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07 </w:t>
            </w:r>
            <w:proofErr w:type="spellStart"/>
            <w:r w:rsidRPr="00294423">
              <w:rPr>
                <w:rFonts w:ascii="Times New Roman" w:hAnsi="Times New Roman" w:cs="Times New Roman"/>
                <w:sz w:val="20"/>
                <w:szCs w:val="20"/>
              </w:rPr>
              <w:t>07</w:t>
            </w:r>
            <w:proofErr w:type="spellEnd"/>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Трудоустройство несовершеннолетних в летний период 5 человек</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90,0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406"/>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2: Проведения мероприятий в области физической культуры и спорта</w:t>
            </w:r>
          </w:p>
        </w:tc>
      </w:tr>
      <w:tr w:rsidR="00294423" w:rsidRPr="00294423" w:rsidTr="00294423">
        <w:trPr>
          <w:trHeight w:val="76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2.1.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спортивных мероприятий (соревнования)</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11 01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очередной зимней сельской спартакиады 1 шт.</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25,0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75,0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358"/>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3: Проведения мероприятий в области социальной политики</w:t>
            </w:r>
          </w:p>
        </w:tc>
      </w:tr>
      <w:tr w:rsidR="00294423" w:rsidRPr="00294423" w:rsidTr="00294423">
        <w:trPr>
          <w:trHeight w:val="76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3.1.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10 01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1520082210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312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Пенсионное обеспечение</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12,0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423"/>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3: Проведение культурно-массовых мероприятий</w:t>
            </w:r>
          </w:p>
        </w:tc>
      </w:tr>
      <w:tr w:rsidR="00294423" w:rsidRPr="00294423" w:rsidTr="00294423">
        <w:trPr>
          <w:trHeight w:val="76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3.1.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Развитие </w:t>
            </w:r>
            <w:proofErr w:type="spellStart"/>
            <w:r w:rsidRPr="00294423">
              <w:rPr>
                <w:rFonts w:ascii="Times New Roman" w:hAnsi="Times New Roman" w:cs="Times New Roman"/>
                <w:sz w:val="20"/>
                <w:szCs w:val="20"/>
              </w:rPr>
              <w:t>культурно-досуговой</w:t>
            </w:r>
            <w:proofErr w:type="spellEnd"/>
            <w:r w:rsidRPr="00294423">
              <w:rPr>
                <w:rFonts w:ascii="Times New Roman" w:hAnsi="Times New Roman" w:cs="Times New Roman"/>
                <w:sz w:val="20"/>
                <w:szCs w:val="20"/>
              </w:rPr>
              <w:t xml:space="preserve"> и творческой деятельности</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08 01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1530088830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170,0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Проведение культурно-массовых мероприятий 4 шт.</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Итого:</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70,0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50,0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170,0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Всего по подпрограмме:</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137,0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105,0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347,0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bl>
    <w:p w:rsidR="00294423" w:rsidRPr="00294423" w:rsidRDefault="00294423" w:rsidP="00294423">
      <w:pPr>
        <w:pStyle w:val="ConsPlusNormal0"/>
        <w:ind w:firstLine="0"/>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sectPr w:rsidR="00294423" w:rsidRPr="00294423" w:rsidSect="00294423">
          <w:pgSz w:w="16838" w:h="11906" w:orient="landscape"/>
          <w:pgMar w:top="1134" w:right="851" w:bottom="1134" w:left="1701" w:header="709" w:footer="709"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7</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к муниципальной программе</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«Социально-экономическое развитие</w:t>
      </w:r>
    </w:p>
    <w:p w:rsidR="00294423" w:rsidRPr="00294423" w:rsidRDefault="00294423" w:rsidP="00294423">
      <w:pPr>
        <w:pStyle w:val="ConsPlusNormal0"/>
        <w:jc w:val="right"/>
        <w:rPr>
          <w:rFonts w:ascii="Times New Roman" w:hAnsi="Times New Roman" w:cs="Times New Roman"/>
          <w:sz w:val="20"/>
          <w:szCs w:val="20"/>
        </w:rPr>
      </w:pP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Минусинского района Красноярского края</w:t>
      </w: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t xml:space="preserve"> </w:t>
      </w:r>
    </w:p>
    <w:p w:rsidR="00294423" w:rsidRPr="00294423" w:rsidRDefault="00294423" w:rsidP="00294423">
      <w:pPr>
        <w:pStyle w:val="ConsPlusNormal0"/>
        <w:tabs>
          <w:tab w:val="left" w:pos="142"/>
        </w:tabs>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p>
    <w:p w:rsidR="00294423" w:rsidRPr="00294423" w:rsidRDefault="00294423" w:rsidP="00294423">
      <w:pPr>
        <w:tabs>
          <w:tab w:val="left" w:pos="328"/>
        </w:tabs>
        <w:autoSpaceDE w:val="0"/>
        <w:autoSpaceDN w:val="0"/>
        <w:adjustRightInd w:val="0"/>
        <w:spacing w:after="0"/>
        <w:jc w:val="center"/>
        <w:rPr>
          <w:rFonts w:ascii="Times New Roman" w:hAnsi="Times New Roman" w:cs="Times New Roman"/>
          <w:b/>
          <w:sz w:val="20"/>
          <w:szCs w:val="20"/>
        </w:rPr>
      </w:pPr>
      <w:r w:rsidRPr="00294423">
        <w:rPr>
          <w:rFonts w:ascii="Times New Roman" w:hAnsi="Times New Roman" w:cs="Times New Roman"/>
          <w:b/>
          <w:sz w:val="20"/>
          <w:szCs w:val="20"/>
        </w:rPr>
        <w:t xml:space="preserve">Подпрограмма 4 «Управление муниципальными финансами </w:t>
      </w:r>
      <w:proofErr w:type="spellStart"/>
      <w:r w:rsidRPr="00294423">
        <w:rPr>
          <w:rFonts w:ascii="Times New Roman" w:hAnsi="Times New Roman" w:cs="Times New Roman"/>
          <w:b/>
          <w:sz w:val="20"/>
          <w:szCs w:val="20"/>
        </w:rPr>
        <w:t>Городокского</w:t>
      </w:r>
      <w:proofErr w:type="spellEnd"/>
      <w:r w:rsidRPr="00294423">
        <w:rPr>
          <w:rFonts w:ascii="Times New Roman" w:hAnsi="Times New Roman" w:cs="Times New Roman"/>
          <w:b/>
          <w:sz w:val="20"/>
          <w:szCs w:val="20"/>
        </w:rPr>
        <w:t xml:space="preserve"> сельсовета»</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1.Паспорт муниципальной подпрограммы</w:t>
      </w:r>
    </w:p>
    <w:p w:rsidR="00294423" w:rsidRPr="00294423" w:rsidRDefault="00294423" w:rsidP="00294423">
      <w:pPr>
        <w:pStyle w:val="ConsPlusNormal0"/>
        <w:tabs>
          <w:tab w:val="left" w:pos="3402"/>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 xml:space="preserve">Наименование подпрограммы: </w:t>
      </w:r>
    </w:p>
    <w:p w:rsidR="00294423" w:rsidRPr="00294423" w:rsidRDefault="00294423" w:rsidP="00294423">
      <w:pPr>
        <w:pStyle w:val="ConsPlusNormal0"/>
        <w:tabs>
          <w:tab w:val="left" w:pos="426"/>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«Управление муниципальными 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Наименование муниципальной программы, в рамках которой реализуется подпрограмма:</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«Социально-экономическое развитие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Исполнители мероприятий подпрограммы, получатель бюджетных средств:</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Главным получателем и распорядителем бюджетных средств является 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Минусинского района Красноярского края;</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Цель и задачи подпрограммы:</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поселения;</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Задачи: Повышение качества планирования и управления муниципальными финансами, развитие программно-целевых принципов формирования бюджета;</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Ожидаемый результат от реализации подпрограммы:</w:t>
      </w:r>
    </w:p>
    <w:p w:rsidR="00294423" w:rsidRPr="00294423" w:rsidRDefault="00294423" w:rsidP="00294423">
      <w:pPr>
        <w:pStyle w:val="ConsPlusNormal0"/>
        <w:tabs>
          <w:tab w:val="left" w:pos="851"/>
        </w:tabs>
        <w:outlineLvl w:val="1"/>
        <w:rPr>
          <w:rFonts w:ascii="Times New Roman" w:hAnsi="Times New Roman" w:cs="Times New Roman"/>
          <w:sz w:val="20"/>
          <w:szCs w:val="20"/>
        </w:rPr>
      </w:pP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Переход на качественно новый уровень управления муниципальными финансами;</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Планирование бюджета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 на  основе программно-целевых принципов;</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 xml:space="preserve">Обеспечение сбалансированности и устойчивости  бюджета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numPr>
          <w:ilvl w:val="0"/>
          <w:numId w:val="5"/>
        </w:numPr>
        <w:tabs>
          <w:tab w:val="left" w:pos="851"/>
        </w:tabs>
        <w:ind w:left="0"/>
        <w:outlineLvl w:val="1"/>
        <w:rPr>
          <w:rFonts w:ascii="Times New Roman" w:hAnsi="Times New Roman" w:cs="Times New Roman"/>
          <w:sz w:val="20"/>
          <w:szCs w:val="20"/>
        </w:rPr>
      </w:pPr>
      <w:r w:rsidRPr="00294423">
        <w:rPr>
          <w:rFonts w:ascii="Times New Roman" w:hAnsi="Times New Roman" w:cs="Times New Roman"/>
          <w:sz w:val="20"/>
          <w:szCs w:val="20"/>
        </w:rPr>
        <w:t>Совершенствование и упорядочение нормативной правовой  и методической базы по управлению муниципальным образованием;</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851"/>
        <w:outlineLvl w:val="1"/>
        <w:rPr>
          <w:rFonts w:ascii="Times New Roman" w:hAnsi="Times New Roman" w:cs="Times New Roman"/>
          <w:sz w:val="20"/>
          <w:szCs w:val="20"/>
        </w:rPr>
      </w:pPr>
      <w:r w:rsidRPr="00294423">
        <w:rPr>
          <w:rFonts w:ascii="Times New Roman" w:hAnsi="Times New Roman" w:cs="Times New Roman"/>
          <w:sz w:val="20"/>
          <w:szCs w:val="20"/>
        </w:rPr>
        <w:t>Перечень и значение показателей результативности приведены в приложении № 1 к настоящей подпрограмме.</w:t>
      </w: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tabs>
          <w:tab w:val="left" w:pos="851"/>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Сроки реализации подпрограммы 2014-2030 гг.;</w:t>
      </w: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Normal0"/>
        <w:numPr>
          <w:ilvl w:val="1"/>
          <w:numId w:val="26"/>
        </w:numPr>
        <w:tabs>
          <w:tab w:val="left" w:pos="0"/>
        </w:tabs>
        <w:ind w:left="0" w:firstLine="0"/>
        <w:outlineLvl w:val="1"/>
        <w:rPr>
          <w:rFonts w:ascii="Times New Roman" w:hAnsi="Times New Roman" w:cs="Times New Roman"/>
          <w:sz w:val="20"/>
          <w:szCs w:val="20"/>
        </w:rPr>
      </w:pPr>
      <w:r w:rsidRPr="00294423">
        <w:rPr>
          <w:rFonts w:ascii="Times New Roman" w:hAnsi="Times New Roman" w:cs="Times New Roman"/>
          <w:sz w:val="20"/>
          <w:szCs w:val="20"/>
        </w:rPr>
        <w:t>Информация о ресурсном обеспечении подпрограммы на очередной 2017 год и плановый период 2018-2019 гг.:</w:t>
      </w:r>
    </w:p>
    <w:p w:rsidR="00294423" w:rsidRPr="00294423" w:rsidRDefault="00294423" w:rsidP="00294423">
      <w:pPr>
        <w:pStyle w:val="a7"/>
        <w:spacing w:after="0"/>
        <w:ind w:left="0"/>
        <w:rPr>
          <w:rFonts w:ascii="Times New Roman" w:hAnsi="Times New Roman" w:cs="Times New Roman"/>
          <w:sz w:val="20"/>
          <w:szCs w:val="20"/>
        </w:rPr>
      </w:pPr>
    </w:p>
    <w:p w:rsidR="00294423" w:rsidRPr="00294423" w:rsidRDefault="00294423" w:rsidP="00294423">
      <w:pPr>
        <w:pStyle w:val="ConsPlusNormal0"/>
        <w:tabs>
          <w:tab w:val="left" w:pos="0"/>
        </w:tabs>
        <w:ind w:firstLine="0"/>
        <w:outlineLvl w:val="1"/>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 Общий объем бюджетных ассигнований на реализацию подпрограммы составит </w:t>
      </w:r>
      <w:r w:rsidRPr="00294423">
        <w:rPr>
          <w:rFonts w:ascii="Times New Roman" w:hAnsi="Times New Roman" w:cs="Times New Roman"/>
          <w:sz w:val="20"/>
          <w:szCs w:val="20"/>
          <w:u w:val="single"/>
        </w:rPr>
        <w:t xml:space="preserve">1 276,2 </w:t>
      </w:r>
      <w:r w:rsidRPr="00294423">
        <w:rPr>
          <w:rFonts w:ascii="Times New Roman" w:hAnsi="Times New Roman" w:cs="Times New Roman"/>
          <w:sz w:val="20"/>
          <w:szCs w:val="20"/>
        </w:rPr>
        <w:t xml:space="preserve"> тыс. руб., в том числе по годам; </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524,4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2018 году -   375,9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375,9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5"/>
        </w:numPr>
        <w:ind w:left="0"/>
        <w:rPr>
          <w:rFonts w:ascii="Times New Roman" w:hAnsi="Times New Roman" w:cs="Times New Roman"/>
          <w:sz w:val="20"/>
          <w:szCs w:val="20"/>
        </w:rPr>
      </w:pPr>
      <w:r w:rsidRPr="00294423">
        <w:rPr>
          <w:rFonts w:ascii="Times New Roman" w:hAnsi="Times New Roman" w:cs="Times New Roman"/>
          <w:sz w:val="20"/>
          <w:szCs w:val="20"/>
        </w:rPr>
        <w:t xml:space="preserve"> За счет средств бюджета поселения </w:t>
      </w:r>
      <w:r w:rsidRPr="00294423">
        <w:rPr>
          <w:rFonts w:ascii="Times New Roman" w:hAnsi="Times New Roman" w:cs="Times New Roman"/>
          <w:sz w:val="20"/>
          <w:szCs w:val="20"/>
          <w:u w:val="single"/>
        </w:rPr>
        <w:t xml:space="preserve"> 1 276,2 </w:t>
      </w:r>
      <w:r w:rsidRPr="00294423">
        <w:rPr>
          <w:rFonts w:ascii="Times New Roman" w:hAnsi="Times New Roman" w:cs="Times New Roman"/>
          <w:sz w:val="20"/>
          <w:szCs w:val="20"/>
        </w:rPr>
        <w:t>тыс. руб., в том числе по годам:</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2017 году -   524,4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lastRenderedPageBreak/>
        <w:t>в 2018 году -   375,9  тыс. руб.;</w:t>
      </w:r>
    </w:p>
    <w:p w:rsidR="00294423" w:rsidRPr="00294423" w:rsidRDefault="00294423" w:rsidP="00294423">
      <w:pPr>
        <w:pStyle w:val="ConsPlusCell"/>
        <w:numPr>
          <w:ilvl w:val="0"/>
          <w:numId w:val="23"/>
        </w:numPr>
        <w:ind w:left="0"/>
        <w:rPr>
          <w:rFonts w:ascii="Times New Roman" w:hAnsi="Times New Roman" w:cs="Times New Roman"/>
          <w:sz w:val="20"/>
          <w:szCs w:val="20"/>
        </w:rPr>
      </w:pPr>
      <w:r w:rsidRPr="00294423">
        <w:rPr>
          <w:rFonts w:ascii="Times New Roman" w:hAnsi="Times New Roman" w:cs="Times New Roman"/>
          <w:sz w:val="20"/>
          <w:szCs w:val="20"/>
        </w:rPr>
        <w:t>в 2019 году -   375,9  тыс. руб.</w:t>
      </w: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Cell"/>
        <w:rPr>
          <w:rFonts w:ascii="Times New Roman" w:hAnsi="Times New Roman" w:cs="Times New Roman"/>
          <w:sz w:val="20"/>
          <w:szCs w:val="20"/>
        </w:rPr>
      </w:pPr>
    </w:p>
    <w:p w:rsidR="00294423" w:rsidRPr="00294423" w:rsidRDefault="00294423" w:rsidP="00294423">
      <w:pPr>
        <w:pStyle w:val="ConsPlusNormal0"/>
        <w:ind w:firstLine="0"/>
        <w:jc w:val="center"/>
        <w:outlineLvl w:val="1"/>
        <w:rPr>
          <w:rFonts w:ascii="Times New Roman" w:hAnsi="Times New Roman" w:cs="Times New Roman"/>
          <w:sz w:val="20"/>
          <w:szCs w:val="20"/>
        </w:rPr>
      </w:pPr>
      <w:r w:rsidRPr="00294423">
        <w:rPr>
          <w:rFonts w:ascii="Times New Roman" w:hAnsi="Times New Roman" w:cs="Times New Roman"/>
          <w:sz w:val="20"/>
          <w:szCs w:val="20"/>
        </w:rPr>
        <w:t>2.Мероприятия подпрограммы</w:t>
      </w:r>
    </w:p>
    <w:p w:rsidR="00294423" w:rsidRPr="00294423" w:rsidRDefault="00294423" w:rsidP="00294423">
      <w:pPr>
        <w:pStyle w:val="ConsPlusNormal0"/>
        <w:ind w:firstLine="0"/>
        <w:jc w:val="center"/>
        <w:outlineLvl w:val="1"/>
        <w:rPr>
          <w:rFonts w:ascii="Times New Roman" w:hAnsi="Times New Roman" w:cs="Times New Roman"/>
          <w:sz w:val="20"/>
          <w:szCs w:val="20"/>
        </w:rPr>
      </w:pPr>
    </w:p>
    <w:p w:rsidR="00294423" w:rsidRPr="00294423" w:rsidRDefault="00294423" w:rsidP="00294423">
      <w:pPr>
        <w:pStyle w:val="ConsPlusNormal0"/>
        <w:ind w:firstLine="0"/>
        <w:outlineLvl w:val="1"/>
        <w:rPr>
          <w:rFonts w:ascii="Times New Roman" w:hAnsi="Times New Roman" w:cs="Times New Roman"/>
          <w:sz w:val="20"/>
          <w:szCs w:val="20"/>
        </w:rPr>
      </w:pPr>
    </w:p>
    <w:p w:rsidR="00294423" w:rsidRPr="00294423" w:rsidRDefault="00294423" w:rsidP="00294423">
      <w:pPr>
        <w:autoSpaceDE w:val="0"/>
        <w:autoSpaceDN w:val="0"/>
        <w:adjustRightInd w:val="0"/>
        <w:spacing w:after="0"/>
        <w:ind w:firstLine="567"/>
        <w:jc w:val="both"/>
        <w:rPr>
          <w:rFonts w:ascii="Times New Roman" w:hAnsi="Times New Roman" w:cs="Times New Roman"/>
          <w:sz w:val="20"/>
          <w:szCs w:val="20"/>
        </w:rPr>
      </w:pPr>
      <w:r w:rsidRPr="00294423">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294423" w:rsidRPr="00294423" w:rsidRDefault="00294423" w:rsidP="00294423">
      <w:pPr>
        <w:pStyle w:val="ConsPlusNormal0"/>
        <w:ind w:firstLine="709"/>
        <w:outlineLvl w:val="1"/>
        <w:rPr>
          <w:rFonts w:ascii="Times New Roman" w:hAnsi="Times New Roman" w:cs="Times New Roman"/>
          <w:sz w:val="20"/>
          <w:szCs w:val="20"/>
        </w:rPr>
      </w:pPr>
    </w:p>
    <w:p w:rsidR="00294423" w:rsidRPr="00294423" w:rsidRDefault="00294423" w:rsidP="00294423">
      <w:pPr>
        <w:pStyle w:val="ConsPlusCell"/>
        <w:ind w:firstLine="851"/>
        <w:rPr>
          <w:rFonts w:ascii="Times New Roman" w:hAnsi="Times New Roman" w:cs="Times New Roman"/>
          <w:sz w:val="20"/>
          <w:szCs w:val="20"/>
        </w:rPr>
      </w:pPr>
    </w:p>
    <w:p w:rsidR="00294423" w:rsidRPr="00294423" w:rsidRDefault="00294423" w:rsidP="00294423">
      <w:pPr>
        <w:pStyle w:val="ConsPlusNormal0"/>
        <w:ind w:firstLine="0"/>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sectPr w:rsidR="00294423" w:rsidRPr="00294423" w:rsidSect="00294423">
          <w:pgSz w:w="11906" w:h="16838"/>
          <w:pgMar w:top="1134" w:right="851" w:bottom="1134" w:left="1701" w:header="708" w:footer="708" w:gutter="0"/>
          <w:cols w:space="720"/>
        </w:sect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lastRenderedPageBreak/>
        <w:t>Приложение № 1</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4 «Управление </w:t>
      </w:r>
      <w:proofErr w:type="gramStart"/>
      <w:r w:rsidRPr="00294423">
        <w:rPr>
          <w:rFonts w:ascii="Times New Roman" w:hAnsi="Times New Roman" w:cs="Times New Roman"/>
          <w:sz w:val="20"/>
          <w:szCs w:val="20"/>
        </w:rPr>
        <w:t>муниципальными</w:t>
      </w:r>
      <w:proofErr w:type="gramEnd"/>
      <w:r w:rsidRPr="00294423">
        <w:rPr>
          <w:rFonts w:ascii="Times New Roman" w:hAnsi="Times New Roman" w:cs="Times New Roman"/>
          <w:sz w:val="20"/>
          <w:szCs w:val="20"/>
        </w:rPr>
        <w:t xml:space="preserve">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 xml:space="preserve">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 xml:space="preserve">Перечень и значение показателей результативности подпрограммы 4 «Управление муниципальными 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jc w:val="center"/>
        <w:rPr>
          <w:rFonts w:ascii="Times New Roman" w:hAnsi="Times New Roman" w:cs="Times New Roman"/>
          <w:sz w:val="20"/>
          <w:szCs w:val="20"/>
        </w:rPr>
      </w:pPr>
    </w:p>
    <w:p w:rsidR="00294423" w:rsidRPr="00294423" w:rsidRDefault="00294423" w:rsidP="00294423">
      <w:pPr>
        <w:pStyle w:val="ConsPlusNormal0"/>
        <w:ind w:firstLine="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p w:rsidR="00294423" w:rsidRPr="00294423" w:rsidRDefault="00294423" w:rsidP="00294423">
      <w:pPr>
        <w:pStyle w:val="ConsPlusNormal0"/>
        <w:ind w:firstLine="0"/>
        <w:jc w:val="right"/>
        <w:rPr>
          <w:rFonts w:ascii="Times New Roman" w:hAnsi="Times New Roman" w:cs="Times New Roman"/>
          <w:sz w:val="20"/>
          <w:szCs w:val="20"/>
        </w:rPr>
      </w:pPr>
    </w:p>
    <w:tbl>
      <w:tblPr>
        <w:tblW w:w="5000" w:type="pct"/>
        <w:tblLook w:val="04A0"/>
      </w:tblPr>
      <w:tblGrid>
        <w:gridCol w:w="486"/>
        <w:gridCol w:w="1921"/>
        <w:gridCol w:w="1113"/>
        <w:gridCol w:w="1297"/>
        <w:gridCol w:w="1281"/>
        <w:gridCol w:w="1281"/>
        <w:gridCol w:w="1096"/>
        <w:gridCol w:w="1096"/>
      </w:tblGrid>
      <w:tr w:rsidR="00294423" w:rsidRPr="00294423" w:rsidTr="00294423">
        <w:trPr>
          <w:trHeight w:val="315"/>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Цель, показатели результативности</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Единица измерения</w:t>
            </w:r>
          </w:p>
        </w:tc>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Источник информации</w:t>
            </w:r>
          </w:p>
        </w:tc>
        <w:tc>
          <w:tcPr>
            <w:tcW w:w="2374" w:type="pct"/>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Годы реализации подпрограммы</w:t>
            </w:r>
          </w:p>
        </w:tc>
      </w:tr>
      <w:tr w:rsidR="00294423" w:rsidRPr="00294423" w:rsidTr="00294423">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619"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текущий финансовый 2016 год </w:t>
            </w:r>
          </w:p>
        </w:tc>
        <w:tc>
          <w:tcPr>
            <w:tcW w:w="630"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финансовый 2017 год</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r>
      <w:tr w:rsidR="00294423" w:rsidRPr="00294423" w:rsidTr="00294423">
        <w:trPr>
          <w:trHeight w:val="315"/>
        </w:trPr>
        <w:tc>
          <w:tcPr>
            <w:tcW w:w="200" w:type="pct"/>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192"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495"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738"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619"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630"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563"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563" w:type="pct"/>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r>
      <w:tr w:rsidR="00294423" w:rsidRPr="00294423" w:rsidTr="00294423">
        <w:trPr>
          <w:trHeight w:val="735"/>
        </w:trPr>
        <w:tc>
          <w:tcPr>
            <w:tcW w:w="5000" w:type="pct"/>
            <w:gridSpan w:val="8"/>
            <w:tcBorders>
              <w:top w:val="single" w:sz="4" w:space="0" w:color="auto"/>
              <w:left w:val="single" w:sz="4" w:space="0" w:color="auto"/>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294423" w:rsidRPr="00294423" w:rsidTr="00294423">
        <w:trPr>
          <w:trHeight w:val="945"/>
        </w:trPr>
        <w:tc>
          <w:tcPr>
            <w:tcW w:w="200"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1192" w:type="pct"/>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Доля налоговых и неналоговых доходов бюджетов поселений в общем объеме собственных доходов</w:t>
            </w:r>
          </w:p>
        </w:tc>
        <w:tc>
          <w:tcPr>
            <w:tcW w:w="495"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73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Годовой отчет об исполнении сельского бюджета</w:t>
            </w:r>
          </w:p>
        </w:tc>
        <w:tc>
          <w:tcPr>
            <w:tcW w:w="619"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630"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43</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45</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r>
      <w:tr w:rsidR="00294423" w:rsidRPr="00294423" w:rsidTr="00294423">
        <w:trPr>
          <w:trHeight w:val="630"/>
        </w:trPr>
        <w:tc>
          <w:tcPr>
            <w:tcW w:w="200"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1192"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Доля расходов сельского бюджета, формируемых в рамках муниципальных программ</w:t>
            </w:r>
          </w:p>
        </w:tc>
        <w:tc>
          <w:tcPr>
            <w:tcW w:w="495"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73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Годовой отчет об исполнении сельского бюджета</w:t>
            </w:r>
          </w:p>
        </w:tc>
        <w:tc>
          <w:tcPr>
            <w:tcW w:w="619"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48</w:t>
            </w:r>
          </w:p>
        </w:tc>
        <w:tc>
          <w:tcPr>
            <w:tcW w:w="630"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47</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50</w:t>
            </w:r>
          </w:p>
        </w:tc>
      </w:tr>
      <w:tr w:rsidR="00294423" w:rsidRPr="00294423" w:rsidTr="00294423">
        <w:trPr>
          <w:trHeight w:val="630"/>
        </w:trPr>
        <w:tc>
          <w:tcPr>
            <w:tcW w:w="200" w:type="pct"/>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1192" w:type="pct"/>
            <w:tcBorders>
              <w:top w:val="nil"/>
              <w:left w:val="nil"/>
              <w:bottom w:val="single" w:sz="4" w:space="0" w:color="auto"/>
              <w:right w:val="single" w:sz="4" w:space="0" w:color="auto"/>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Обеспечение исполнения расходных обязательств (без учета безвозмездных поступлений)</w:t>
            </w:r>
          </w:p>
        </w:tc>
        <w:tc>
          <w:tcPr>
            <w:tcW w:w="495"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w:t>
            </w:r>
          </w:p>
        </w:tc>
        <w:tc>
          <w:tcPr>
            <w:tcW w:w="738"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Годовой отчет об исполнении сельского бюджета</w:t>
            </w:r>
          </w:p>
        </w:tc>
        <w:tc>
          <w:tcPr>
            <w:tcW w:w="619"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630"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c>
          <w:tcPr>
            <w:tcW w:w="563" w:type="pct"/>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95</w:t>
            </w:r>
          </w:p>
        </w:tc>
      </w:tr>
    </w:tbl>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pStyle w:val="ConsPlusNormal0"/>
        <w:tabs>
          <w:tab w:val="left" w:pos="142"/>
        </w:tabs>
        <w:jc w:val="right"/>
        <w:rPr>
          <w:rFonts w:ascii="Times New Roman" w:hAnsi="Times New Roman" w:cs="Times New Roman"/>
          <w:sz w:val="20"/>
          <w:szCs w:val="20"/>
        </w:rPr>
      </w:pPr>
      <w:r w:rsidRPr="00294423">
        <w:rPr>
          <w:rFonts w:ascii="Times New Roman" w:hAnsi="Times New Roman" w:cs="Times New Roman"/>
          <w:sz w:val="20"/>
          <w:szCs w:val="20"/>
        </w:rPr>
        <w:br w:type="page"/>
      </w:r>
      <w:r w:rsidRPr="00294423">
        <w:rPr>
          <w:rFonts w:ascii="Times New Roman" w:hAnsi="Times New Roman" w:cs="Times New Roman"/>
          <w:sz w:val="20"/>
          <w:szCs w:val="20"/>
        </w:rPr>
        <w:lastRenderedPageBreak/>
        <w:t>Приложение № 2</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r>
      <w:r w:rsidRPr="00294423">
        <w:rPr>
          <w:rFonts w:ascii="Times New Roman" w:hAnsi="Times New Roman" w:cs="Times New Roman"/>
          <w:sz w:val="20"/>
          <w:szCs w:val="20"/>
        </w:rPr>
        <w:tab/>
        <w:t xml:space="preserve">к подпрограмме 4 «Управление </w:t>
      </w:r>
      <w:proofErr w:type="gramStart"/>
      <w:r w:rsidRPr="00294423">
        <w:rPr>
          <w:rFonts w:ascii="Times New Roman" w:hAnsi="Times New Roman" w:cs="Times New Roman"/>
          <w:sz w:val="20"/>
          <w:szCs w:val="20"/>
        </w:rPr>
        <w:t>муниципальными</w:t>
      </w:r>
      <w:proofErr w:type="gramEnd"/>
      <w:r w:rsidRPr="00294423">
        <w:rPr>
          <w:rFonts w:ascii="Times New Roman" w:hAnsi="Times New Roman" w:cs="Times New Roman"/>
          <w:sz w:val="20"/>
          <w:szCs w:val="20"/>
        </w:rPr>
        <w:t xml:space="preserve"> </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 xml:space="preserve">финансами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pStyle w:val="ConsPlusNormal0"/>
        <w:jc w:val="center"/>
        <w:rPr>
          <w:rFonts w:ascii="Times New Roman" w:hAnsi="Times New Roman" w:cs="Times New Roman"/>
          <w:sz w:val="20"/>
          <w:szCs w:val="20"/>
        </w:rPr>
      </w:pPr>
      <w:r w:rsidRPr="00294423">
        <w:rPr>
          <w:rFonts w:ascii="Times New Roman" w:hAnsi="Times New Roman" w:cs="Times New Roman"/>
          <w:sz w:val="20"/>
          <w:szCs w:val="20"/>
        </w:rPr>
        <w:t>Перечень мероприятий подпрограммы</w:t>
      </w:r>
    </w:p>
    <w:p w:rsidR="00294423" w:rsidRPr="00294423" w:rsidRDefault="00294423" w:rsidP="00294423">
      <w:pPr>
        <w:pStyle w:val="ConsPlusNormal0"/>
        <w:jc w:val="right"/>
        <w:rPr>
          <w:rFonts w:ascii="Times New Roman" w:hAnsi="Times New Roman" w:cs="Times New Roman"/>
          <w:sz w:val="20"/>
          <w:szCs w:val="20"/>
        </w:rPr>
      </w:pPr>
      <w:r w:rsidRPr="00294423">
        <w:rPr>
          <w:rFonts w:ascii="Times New Roman" w:hAnsi="Times New Roman" w:cs="Times New Roman"/>
          <w:sz w:val="20"/>
          <w:szCs w:val="20"/>
        </w:rPr>
        <w:t>тыс</w:t>
      </w:r>
      <w:proofErr w:type="gramStart"/>
      <w:r w:rsidRPr="00294423">
        <w:rPr>
          <w:rFonts w:ascii="Times New Roman" w:hAnsi="Times New Roman" w:cs="Times New Roman"/>
          <w:sz w:val="20"/>
          <w:szCs w:val="20"/>
        </w:rPr>
        <w:t>.р</w:t>
      </w:r>
      <w:proofErr w:type="gramEnd"/>
      <w:r w:rsidRPr="00294423">
        <w:rPr>
          <w:rFonts w:ascii="Times New Roman" w:hAnsi="Times New Roman" w:cs="Times New Roman"/>
          <w:sz w:val="20"/>
          <w:szCs w:val="20"/>
        </w:rPr>
        <w:t>уб.</w:t>
      </w:r>
    </w:p>
    <w:tbl>
      <w:tblPr>
        <w:tblW w:w="0" w:type="auto"/>
        <w:tblInd w:w="95" w:type="dxa"/>
        <w:tblLook w:val="04A0"/>
      </w:tblPr>
      <w:tblGrid>
        <w:gridCol w:w="406"/>
        <w:gridCol w:w="1161"/>
        <w:gridCol w:w="1082"/>
        <w:gridCol w:w="518"/>
        <w:gridCol w:w="492"/>
        <w:gridCol w:w="850"/>
        <w:gridCol w:w="406"/>
        <w:gridCol w:w="892"/>
        <w:gridCol w:w="774"/>
        <w:gridCol w:w="774"/>
        <w:gridCol w:w="892"/>
        <w:gridCol w:w="1229"/>
      </w:tblGrid>
      <w:tr w:rsidR="00294423" w:rsidRPr="00294423" w:rsidTr="00294423">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 </w:t>
            </w:r>
            <w:proofErr w:type="spellStart"/>
            <w:proofErr w:type="gramStart"/>
            <w:r w:rsidRPr="00294423">
              <w:rPr>
                <w:rFonts w:ascii="Times New Roman" w:hAnsi="Times New Roman" w:cs="Times New Roman"/>
                <w:sz w:val="20"/>
                <w:szCs w:val="20"/>
              </w:rPr>
              <w:t>п</w:t>
            </w:r>
            <w:proofErr w:type="spellEnd"/>
            <w:proofErr w:type="gramEnd"/>
            <w:r w:rsidRPr="00294423">
              <w:rPr>
                <w:rFonts w:ascii="Times New Roman" w:hAnsi="Times New Roman" w:cs="Times New Roman"/>
                <w:sz w:val="20"/>
                <w:szCs w:val="20"/>
              </w:rPr>
              <w:t>/</w:t>
            </w:r>
            <w:proofErr w:type="spellStart"/>
            <w:r w:rsidRPr="00294423">
              <w:rPr>
                <w:rFonts w:ascii="Times New Roman" w:hAnsi="Times New Roman" w:cs="Times New Roman"/>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4423" w:rsidRPr="00294423" w:rsidTr="00294423">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ГРБС</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proofErr w:type="spellStart"/>
            <w:r w:rsidRPr="00294423">
              <w:rPr>
                <w:rFonts w:ascii="Times New Roman" w:hAnsi="Times New Roman" w:cs="Times New Roman"/>
                <w:sz w:val="20"/>
                <w:szCs w:val="20"/>
              </w:rPr>
              <w:t>РзПр</w:t>
            </w:r>
            <w:proofErr w:type="spellEnd"/>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ЦСР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ВР</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очередной 2017 финансовый год</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1-й 2018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2-й 2019 год планового периода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9</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10</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tcBorders>
              <w:top w:val="nil"/>
              <w:left w:val="nil"/>
              <w:bottom w:val="single" w:sz="4" w:space="0" w:color="auto"/>
              <w:right w:val="single" w:sz="4" w:space="0" w:color="auto"/>
            </w:tcBorders>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12</w:t>
            </w:r>
          </w:p>
        </w:tc>
      </w:tr>
      <w:tr w:rsidR="00294423" w:rsidRPr="00294423" w:rsidTr="00294423">
        <w:trPr>
          <w:trHeight w:val="525"/>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294423" w:rsidRPr="00294423" w:rsidTr="00294423">
        <w:trPr>
          <w:trHeight w:val="255"/>
        </w:trPr>
        <w:tc>
          <w:tcPr>
            <w:tcW w:w="0" w:type="auto"/>
            <w:gridSpan w:val="12"/>
            <w:tcBorders>
              <w:top w:val="single" w:sz="4" w:space="0" w:color="auto"/>
              <w:left w:val="single" w:sz="4" w:space="0" w:color="auto"/>
              <w:bottom w:val="single" w:sz="4" w:space="0" w:color="auto"/>
              <w:right w:val="single" w:sz="4" w:space="0" w:color="000000"/>
            </w:tcBorders>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294423" w:rsidRPr="00294423" w:rsidTr="00294423">
        <w:trPr>
          <w:trHeight w:val="229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1.1.</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Предоставление межбюджетных трансфертов бюджету муниципального района </w:t>
            </w:r>
            <w:proofErr w:type="gramStart"/>
            <w:r w:rsidRPr="00294423">
              <w:rPr>
                <w:rFonts w:ascii="Times New Roman" w:hAnsi="Times New Roman" w:cs="Times New Roman"/>
                <w:sz w:val="20"/>
                <w:szCs w:val="20"/>
              </w:rPr>
              <w:t>из бюджета сельсовета на осуществление части полномочий по решению вопросов местного значения в соответствии с заключенн</w:t>
            </w:r>
            <w:r w:rsidRPr="00294423">
              <w:rPr>
                <w:rFonts w:ascii="Times New Roman" w:hAnsi="Times New Roman" w:cs="Times New Roman"/>
                <w:sz w:val="20"/>
                <w:szCs w:val="20"/>
              </w:rPr>
              <w:lastRenderedPageBreak/>
              <w:t>ыми соглашениями</w:t>
            </w:r>
            <w:proofErr w:type="gramEnd"/>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14 03</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1540086210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540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375,9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1 127,7</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Повышение эффективности использования бюджетных средств</w:t>
            </w:r>
          </w:p>
        </w:tc>
      </w:tr>
      <w:tr w:rsidR="00294423" w:rsidRPr="00294423" w:rsidTr="00294423">
        <w:trPr>
          <w:trHeight w:val="1530"/>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lastRenderedPageBreak/>
              <w:t>1.2.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 xml:space="preserve">Администрация </w:t>
            </w:r>
            <w:proofErr w:type="spellStart"/>
            <w:r w:rsidRPr="00294423">
              <w:rPr>
                <w:rFonts w:ascii="Times New Roman" w:hAnsi="Times New Roman" w:cs="Times New Roman"/>
                <w:sz w:val="20"/>
                <w:szCs w:val="20"/>
              </w:rPr>
              <w:t>Городокского</w:t>
            </w:r>
            <w:proofErr w:type="spellEnd"/>
            <w:r w:rsidRPr="00294423">
              <w:rPr>
                <w:rFonts w:ascii="Times New Roman" w:hAnsi="Times New Roman" w:cs="Times New Roman"/>
                <w:sz w:val="20"/>
                <w:szCs w:val="20"/>
              </w:rPr>
              <w:t xml:space="preserve"> сельсовета</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810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04 12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1540088910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148,5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0,0</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sz w:val="20"/>
                <w:szCs w:val="20"/>
              </w:rPr>
            </w:pPr>
            <w:r w:rsidRPr="00294423">
              <w:rPr>
                <w:rFonts w:ascii="Times New Roman" w:hAnsi="Times New Roman" w:cs="Times New Roman"/>
                <w:sz w:val="20"/>
                <w:szCs w:val="20"/>
              </w:rPr>
              <w:t>148,5</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sz w:val="20"/>
                <w:szCs w:val="20"/>
              </w:rPr>
            </w:pPr>
            <w:r w:rsidRPr="00294423">
              <w:rPr>
                <w:rFonts w:ascii="Times New Roman" w:hAnsi="Times New Roman" w:cs="Times New Roman"/>
                <w:sz w:val="20"/>
                <w:szCs w:val="20"/>
              </w:rPr>
              <w:t>Увеличение налоговых поступлений в местный бюджет не менее 5 %</w:t>
            </w:r>
          </w:p>
        </w:tc>
      </w:tr>
      <w:tr w:rsidR="00294423" w:rsidRPr="00294423" w:rsidTr="00294423">
        <w:trPr>
          <w:trHeight w:val="255"/>
        </w:trPr>
        <w:tc>
          <w:tcPr>
            <w:tcW w:w="0" w:type="auto"/>
            <w:tcBorders>
              <w:top w:val="nil"/>
              <w:left w:val="single" w:sz="4" w:space="0" w:color="auto"/>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right"/>
              <w:rPr>
                <w:rFonts w:ascii="Times New Roman" w:eastAsia="Times New Roman" w:hAnsi="Times New Roman" w:cs="Times New Roman"/>
                <w:b/>
                <w:bCs/>
                <w:sz w:val="20"/>
                <w:szCs w:val="20"/>
              </w:rPr>
            </w:pPr>
            <w:r w:rsidRPr="00294423">
              <w:rPr>
                <w:rFonts w:ascii="Times New Roman" w:hAnsi="Times New Roman" w:cs="Times New Roman"/>
                <w:b/>
                <w:bCs/>
                <w:sz w:val="20"/>
                <w:szCs w:val="20"/>
              </w:rPr>
              <w:t>Всего по подпрограмме:</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524,4</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375,9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375,9</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jc w:val="center"/>
              <w:rPr>
                <w:rFonts w:ascii="Times New Roman" w:eastAsia="Times New Roman" w:hAnsi="Times New Roman" w:cs="Times New Roman"/>
                <w:b/>
                <w:bCs/>
                <w:sz w:val="20"/>
                <w:szCs w:val="20"/>
              </w:rPr>
            </w:pPr>
            <w:r w:rsidRPr="00294423">
              <w:rPr>
                <w:rFonts w:ascii="Times New Roman" w:hAnsi="Times New Roman" w:cs="Times New Roman"/>
                <w:b/>
                <w:bCs/>
                <w:sz w:val="20"/>
                <w:szCs w:val="20"/>
              </w:rPr>
              <w:t>1 276,2</w:t>
            </w:r>
          </w:p>
        </w:tc>
        <w:tc>
          <w:tcPr>
            <w:tcW w:w="0" w:type="auto"/>
            <w:tcBorders>
              <w:top w:val="nil"/>
              <w:left w:val="nil"/>
              <w:bottom w:val="single" w:sz="4" w:space="0" w:color="auto"/>
              <w:right w:val="single" w:sz="4" w:space="0" w:color="auto"/>
            </w:tcBorders>
            <w:vAlign w:val="center"/>
            <w:hideMark/>
          </w:tcPr>
          <w:p w:rsidR="00294423" w:rsidRPr="00294423" w:rsidRDefault="00294423" w:rsidP="00294423">
            <w:pPr>
              <w:spacing w:after="0"/>
              <w:rPr>
                <w:rFonts w:ascii="Times New Roman" w:eastAsia="Times New Roman" w:hAnsi="Times New Roman" w:cs="Times New Roman"/>
                <w:b/>
                <w:bCs/>
                <w:sz w:val="20"/>
                <w:szCs w:val="20"/>
              </w:rPr>
            </w:pPr>
            <w:r w:rsidRPr="00294423">
              <w:rPr>
                <w:rFonts w:ascii="Times New Roman" w:hAnsi="Times New Roman" w:cs="Times New Roman"/>
                <w:b/>
                <w:bCs/>
                <w:sz w:val="20"/>
                <w:szCs w:val="20"/>
              </w:rPr>
              <w:t> </w:t>
            </w:r>
          </w:p>
        </w:tc>
      </w:tr>
    </w:tbl>
    <w:p w:rsidR="00294423" w:rsidRPr="00294423" w:rsidRDefault="00294423" w:rsidP="00294423">
      <w:pPr>
        <w:pStyle w:val="ConsPlusNormal0"/>
        <w:ind w:firstLine="0"/>
        <w:jc w:val="right"/>
        <w:rPr>
          <w:rFonts w:ascii="Times New Roman" w:hAnsi="Times New Roman" w:cs="Times New Roman"/>
          <w:sz w:val="20"/>
          <w:szCs w:val="20"/>
        </w:rPr>
      </w:pPr>
    </w:p>
    <w:p w:rsidR="00294423" w:rsidRP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0"/>
          <w:szCs w:val="20"/>
        </w:rPr>
      </w:pPr>
    </w:p>
    <w:p w:rsidR="00294423" w:rsidRDefault="00294423" w:rsidP="00294423">
      <w:pPr>
        <w:spacing w:after="0"/>
        <w:rPr>
          <w:rFonts w:ascii="Times New Roman" w:hAnsi="Times New Roman" w:cs="Times New Roman"/>
          <w:sz w:val="24"/>
          <w:szCs w:val="24"/>
        </w:rPr>
      </w:pPr>
    </w:p>
    <w:p w:rsidR="00294423" w:rsidRDefault="00294423" w:rsidP="00294423">
      <w:pPr>
        <w:spacing w:after="0"/>
        <w:rPr>
          <w:rFonts w:ascii="Times New Roman" w:hAnsi="Times New Roman" w:cs="Times New Roman"/>
          <w:sz w:val="24"/>
          <w:szCs w:val="24"/>
        </w:rPr>
      </w:pPr>
    </w:p>
    <w:p w:rsidR="00294423" w:rsidRDefault="00294423" w:rsidP="00294423">
      <w:pPr>
        <w:spacing w:after="0"/>
        <w:rPr>
          <w:rFonts w:ascii="Times New Roman" w:hAnsi="Times New Roman" w:cs="Times New Roman"/>
          <w:sz w:val="20"/>
          <w:szCs w:val="20"/>
        </w:rPr>
      </w:pPr>
      <w:r>
        <w:rPr>
          <w:rFonts w:ascii="Times New Roman" w:hAnsi="Times New Roman" w:cs="Times New Roman"/>
          <w:sz w:val="20"/>
          <w:szCs w:val="20"/>
        </w:rPr>
        <w:t>УЧРЕДИТЕЛЬ:                                                                                                                 АДРЕС:</w:t>
      </w:r>
    </w:p>
    <w:p w:rsidR="00294423" w:rsidRDefault="00294423" w:rsidP="00294423">
      <w:pPr>
        <w:spacing w:after="0"/>
        <w:rPr>
          <w:rFonts w:ascii="Times New Roman" w:hAnsi="Times New Roman" w:cs="Times New Roman"/>
          <w:sz w:val="20"/>
          <w:szCs w:val="20"/>
        </w:rPr>
      </w:pPr>
      <w:r>
        <w:rPr>
          <w:rFonts w:ascii="Times New Roman" w:hAnsi="Times New Roman" w:cs="Times New Roman"/>
          <w:sz w:val="20"/>
          <w:szCs w:val="20"/>
        </w:rPr>
        <w:t xml:space="preserve">Администрация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662631  с</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ородок,  ул.Ленина,  6 «а»</w:t>
      </w:r>
    </w:p>
    <w:p w:rsidR="00294423" w:rsidRDefault="00294423" w:rsidP="00294423">
      <w:pPr>
        <w:spacing w:after="0"/>
        <w:rPr>
          <w:rFonts w:ascii="Times New Roman" w:hAnsi="Times New Roman" w:cs="Times New Roman"/>
          <w:sz w:val="20"/>
          <w:szCs w:val="20"/>
        </w:rPr>
      </w:pPr>
      <w:proofErr w:type="spellStart"/>
      <w:r>
        <w:rPr>
          <w:rFonts w:ascii="Times New Roman" w:hAnsi="Times New Roman" w:cs="Times New Roman"/>
          <w:sz w:val="20"/>
          <w:szCs w:val="20"/>
        </w:rPr>
        <w:t>Городокский</w:t>
      </w:r>
      <w:proofErr w:type="spellEnd"/>
      <w:r>
        <w:rPr>
          <w:rFonts w:ascii="Times New Roman" w:hAnsi="Times New Roman" w:cs="Times New Roman"/>
          <w:sz w:val="20"/>
          <w:szCs w:val="20"/>
        </w:rPr>
        <w:t xml:space="preserve">  сельский  Совет  депутатов                                                            Минусинского  района</w:t>
      </w:r>
    </w:p>
    <w:p w:rsidR="00294423" w:rsidRDefault="00294423" w:rsidP="00294423">
      <w:pPr>
        <w:spacing w:after="0"/>
        <w:rPr>
          <w:rFonts w:ascii="Times New Roman" w:hAnsi="Times New Roman" w:cs="Times New Roman"/>
          <w:sz w:val="20"/>
          <w:szCs w:val="20"/>
        </w:rPr>
      </w:pPr>
      <w:r>
        <w:rPr>
          <w:rFonts w:ascii="Times New Roman" w:hAnsi="Times New Roman" w:cs="Times New Roman"/>
          <w:sz w:val="20"/>
          <w:szCs w:val="20"/>
        </w:rPr>
        <w:t>Минусинского  района                                                                                           тел.71-2-68</w:t>
      </w:r>
    </w:p>
    <w:p w:rsidR="00294423" w:rsidRDefault="00294423" w:rsidP="00294423">
      <w:pPr>
        <w:pStyle w:val="a5"/>
        <w:jc w:val="center"/>
        <w:rPr>
          <w:sz w:val="20"/>
          <w:szCs w:val="20"/>
        </w:rPr>
      </w:pPr>
      <w:r>
        <w:rPr>
          <w:sz w:val="20"/>
          <w:szCs w:val="20"/>
        </w:rPr>
        <w:t>Отпечатано  в  ГП  КК  «Минусинская   типография»                                                                                                                                             Ул</w:t>
      </w:r>
      <w:proofErr w:type="gramStart"/>
      <w:r>
        <w:rPr>
          <w:sz w:val="20"/>
          <w:szCs w:val="20"/>
        </w:rPr>
        <w:t>.К</w:t>
      </w:r>
      <w:proofErr w:type="gramEnd"/>
      <w:r>
        <w:rPr>
          <w:sz w:val="20"/>
          <w:szCs w:val="20"/>
        </w:rPr>
        <w:t>омсомольская,9, тел.2-20-54</w:t>
      </w:r>
    </w:p>
    <w:p w:rsidR="00294423" w:rsidRDefault="00294423" w:rsidP="00294423">
      <w:pPr>
        <w:pStyle w:val="a5"/>
        <w:jc w:val="center"/>
        <w:rPr>
          <w:sz w:val="20"/>
          <w:szCs w:val="20"/>
        </w:rPr>
      </w:pPr>
      <w:r>
        <w:rPr>
          <w:sz w:val="20"/>
          <w:szCs w:val="20"/>
        </w:rPr>
        <w:t>ТИРАЖ: 900 шт.</w:t>
      </w:r>
    </w:p>
    <w:p w:rsidR="00294423" w:rsidRDefault="00294423"/>
    <w:sectPr w:rsidR="00294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33E"/>
    <w:multiLevelType w:val="hybridMultilevel"/>
    <w:tmpl w:val="824C2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C50C4"/>
    <w:multiLevelType w:val="hybridMultilevel"/>
    <w:tmpl w:val="8910C1CE"/>
    <w:lvl w:ilvl="0" w:tplc="F9003F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5D1B10"/>
    <w:multiLevelType w:val="multilevel"/>
    <w:tmpl w:val="4FC0D68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775D7"/>
    <w:multiLevelType w:val="hybridMultilevel"/>
    <w:tmpl w:val="0F02FFAE"/>
    <w:lvl w:ilvl="0" w:tplc="F9003F7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471A47"/>
    <w:multiLevelType w:val="multilevel"/>
    <w:tmpl w:val="05A86A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95626A0"/>
    <w:multiLevelType w:val="hybridMultilevel"/>
    <w:tmpl w:val="970E87F8"/>
    <w:lvl w:ilvl="0" w:tplc="F9003F7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D76A72"/>
    <w:multiLevelType w:val="hybridMultilevel"/>
    <w:tmpl w:val="F084B62A"/>
    <w:lvl w:ilvl="0" w:tplc="F9003F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2049FF"/>
    <w:multiLevelType w:val="multilevel"/>
    <w:tmpl w:val="5308D4A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867FCF"/>
    <w:multiLevelType w:val="hybridMultilevel"/>
    <w:tmpl w:val="E78C7DBC"/>
    <w:lvl w:ilvl="0" w:tplc="F9003F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5207B7"/>
    <w:multiLevelType w:val="multilevel"/>
    <w:tmpl w:val="39725C80"/>
    <w:lvl w:ilvl="0">
      <w:start w:val="5"/>
      <w:numFmt w:val="decimal"/>
      <w:lvlText w:val="%1."/>
      <w:lvlJc w:val="left"/>
      <w:pPr>
        <w:ind w:left="1146" w:hanging="360"/>
      </w:pPr>
    </w:lvl>
    <w:lvl w:ilvl="1">
      <w:start w:val="1"/>
      <w:numFmt w:val="decimal"/>
      <w:isLgl/>
      <w:lvlText w:val="%1.%2."/>
      <w:lvlJc w:val="left"/>
      <w:pPr>
        <w:ind w:left="1146" w:hanging="360"/>
      </w:pPr>
      <w:rPr>
        <w:b w:val="0"/>
      </w:r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0">
    <w:nsid w:val="336C7A5F"/>
    <w:multiLevelType w:val="hybridMultilevel"/>
    <w:tmpl w:val="4EAC86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F429A6"/>
    <w:multiLevelType w:val="hybridMultilevel"/>
    <w:tmpl w:val="FE489B20"/>
    <w:lvl w:ilvl="0" w:tplc="F9003F7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BA725F"/>
    <w:multiLevelType w:val="hybridMultilevel"/>
    <w:tmpl w:val="FB744E24"/>
    <w:lvl w:ilvl="0" w:tplc="3CF630A6">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9542E7"/>
    <w:multiLevelType w:val="multilevel"/>
    <w:tmpl w:val="2A066C8A"/>
    <w:lvl w:ilvl="0">
      <w:start w:val="1"/>
      <w:numFmt w:val="decimal"/>
      <w:lvlText w:val="%1."/>
      <w:lvlJc w:val="left"/>
      <w:pPr>
        <w:tabs>
          <w:tab w:val="num" w:pos="928"/>
        </w:tabs>
        <w:ind w:left="928" w:hanging="360"/>
      </w:pPr>
      <w:rPr>
        <w:sz w:val="22"/>
      </w:rPr>
    </w:lvl>
    <w:lvl w:ilvl="1">
      <w:start w:val="1"/>
      <w:numFmt w:val="decimal"/>
      <w:isLgl/>
      <w:lvlText w:val="%1.%2."/>
      <w:lvlJc w:val="left"/>
      <w:pPr>
        <w:ind w:left="81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14">
    <w:nsid w:val="49CA12E6"/>
    <w:multiLevelType w:val="multilevel"/>
    <w:tmpl w:val="8BBC4C90"/>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4B500AA5"/>
    <w:multiLevelType w:val="hybridMultilevel"/>
    <w:tmpl w:val="FC04E60A"/>
    <w:lvl w:ilvl="0" w:tplc="F9003F76">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8F63FE"/>
    <w:multiLevelType w:val="multilevel"/>
    <w:tmpl w:val="8C285F04"/>
    <w:lvl w:ilvl="0">
      <w:start w:val="5"/>
      <w:numFmt w:val="decimal"/>
      <w:lvlText w:val="%1."/>
      <w:lvlJc w:val="left"/>
      <w:pPr>
        <w:ind w:left="675" w:hanging="675"/>
      </w:pPr>
    </w:lvl>
    <w:lvl w:ilvl="1">
      <w:start w:val="1"/>
      <w:numFmt w:val="decimal"/>
      <w:lvlText w:val="%1.%2."/>
      <w:lvlJc w:val="left"/>
      <w:pPr>
        <w:ind w:left="1440" w:hanging="720"/>
      </w:pPr>
    </w:lvl>
    <w:lvl w:ilvl="2">
      <w:start w:val="2"/>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6B304F6A"/>
    <w:multiLevelType w:val="hybridMultilevel"/>
    <w:tmpl w:val="BB8204F0"/>
    <w:lvl w:ilvl="0" w:tplc="3CF630A6">
      <w:numFmt w:val="bullet"/>
      <w:lvlText w:val="-"/>
      <w:lvlJc w:val="left"/>
      <w:pPr>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86BAE"/>
    <w:multiLevelType w:val="hybridMultilevel"/>
    <w:tmpl w:val="533A3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580824"/>
    <w:multiLevelType w:val="hybridMultilevel"/>
    <w:tmpl w:val="861EAC04"/>
    <w:lvl w:ilvl="0" w:tplc="D81423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476446"/>
    <w:multiLevelType w:val="hybridMultilevel"/>
    <w:tmpl w:val="489863FA"/>
    <w:lvl w:ilvl="0" w:tplc="F9003F7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6B6D2A"/>
    <w:multiLevelType w:val="hybridMultilevel"/>
    <w:tmpl w:val="7500120A"/>
    <w:lvl w:ilvl="0" w:tplc="F9003F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AF09F5"/>
    <w:multiLevelType w:val="multilevel"/>
    <w:tmpl w:val="417A7324"/>
    <w:lvl w:ilvl="0">
      <w:start w:val="5"/>
      <w:numFmt w:val="decimal"/>
      <w:lvlText w:val="%1."/>
      <w:lvlJc w:val="left"/>
      <w:pPr>
        <w:ind w:left="675" w:hanging="675"/>
      </w:pPr>
    </w:lvl>
    <w:lvl w:ilvl="1">
      <w:start w:val="4"/>
      <w:numFmt w:val="decimal"/>
      <w:lvlText w:val="%1.%2."/>
      <w:lvlJc w:val="left"/>
      <w:pPr>
        <w:ind w:left="1363" w:hanging="720"/>
      </w:pPr>
    </w:lvl>
    <w:lvl w:ilvl="2">
      <w:start w:val="1"/>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658" w:hanging="1800"/>
      </w:pPr>
    </w:lvl>
    <w:lvl w:ilvl="7">
      <w:start w:val="1"/>
      <w:numFmt w:val="decimal"/>
      <w:lvlText w:val="%1.%2.%3.%4.%5.%6.%7.%8."/>
      <w:lvlJc w:val="left"/>
      <w:pPr>
        <w:ind w:left="6301" w:hanging="1800"/>
      </w:pPr>
    </w:lvl>
    <w:lvl w:ilvl="8">
      <w:start w:val="1"/>
      <w:numFmt w:val="decimal"/>
      <w:lvlText w:val="%1.%2.%3.%4.%5.%6.%7.%8.%9."/>
      <w:lvlJc w:val="left"/>
      <w:pPr>
        <w:ind w:left="7304" w:hanging="2160"/>
      </w:pPr>
    </w:lvl>
  </w:abstractNum>
  <w:abstractNum w:abstractNumId="23">
    <w:nsid w:val="7C4D6F5C"/>
    <w:multiLevelType w:val="hybridMultilevel"/>
    <w:tmpl w:val="FAFC2DD0"/>
    <w:lvl w:ilvl="0" w:tplc="3CF630A6">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D841334"/>
    <w:multiLevelType w:val="multilevel"/>
    <w:tmpl w:val="A77CDCF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5">
    <w:nsid w:val="7EA02635"/>
    <w:multiLevelType w:val="hybridMultilevel"/>
    <w:tmpl w:val="CFCC74AE"/>
    <w:lvl w:ilvl="0" w:tplc="F9003F7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423"/>
    <w:rsid w:val="00294423"/>
    <w:rsid w:val="00B14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autoRedefine/>
    <w:semiHidden/>
    <w:unhideWhenUsed/>
    <w:qFormat/>
    <w:rsid w:val="00294423"/>
    <w:pPr>
      <w:keepNext/>
      <w:widowControl w:val="0"/>
      <w:tabs>
        <w:tab w:val="left" w:pos="864"/>
      </w:tabs>
      <w:spacing w:before="120" w:after="120" w:line="240" w:lineRule="auto"/>
      <w:outlineLvl w:val="3"/>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94423"/>
    <w:rPr>
      <w:rFonts w:ascii="Times New Roman" w:eastAsia="Calibri" w:hAnsi="Times New Roman" w:cs="Times New Roman"/>
      <w:sz w:val="28"/>
      <w:szCs w:val="28"/>
    </w:rPr>
  </w:style>
  <w:style w:type="paragraph" w:styleId="a3">
    <w:name w:val="Title"/>
    <w:basedOn w:val="a"/>
    <w:link w:val="a4"/>
    <w:qFormat/>
    <w:rsid w:val="00294423"/>
    <w:pPr>
      <w:spacing w:after="0" w:line="240" w:lineRule="auto"/>
      <w:ind w:left="-240"/>
      <w:jc w:val="center"/>
    </w:pPr>
    <w:rPr>
      <w:rFonts w:ascii="Times New Roman" w:eastAsia="Times New Roman" w:hAnsi="Times New Roman" w:cs="Times New Roman"/>
      <w:sz w:val="32"/>
      <w:szCs w:val="32"/>
    </w:rPr>
  </w:style>
  <w:style w:type="character" w:customStyle="1" w:styleId="a4">
    <w:name w:val="Название Знак"/>
    <w:basedOn w:val="a0"/>
    <w:link w:val="a3"/>
    <w:rsid w:val="00294423"/>
    <w:rPr>
      <w:rFonts w:ascii="Times New Roman" w:eastAsia="Times New Roman" w:hAnsi="Times New Roman" w:cs="Times New Roman"/>
      <w:sz w:val="32"/>
      <w:szCs w:val="32"/>
    </w:rPr>
  </w:style>
  <w:style w:type="paragraph" w:styleId="a5">
    <w:name w:val="Body Text Indent"/>
    <w:basedOn w:val="a"/>
    <w:link w:val="a6"/>
    <w:uiPriority w:val="99"/>
    <w:semiHidden/>
    <w:unhideWhenUsed/>
    <w:rsid w:val="00294423"/>
    <w:pPr>
      <w:spacing w:after="120"/>
      <w:ind w:left="283"/>
    </w:pPr>
  </w:style>
  <w:style w:type="character" w:customStyle="1" w:styleId="a6">
    <w:name w:val="Основной текст с отступом Знак"/>
    <w:basedOn w:val="a0"/>
    <w:link w:val="a5"/>
    <w:uiPriority w:val="99"/>
    <w:semiHidden/>
    <w:rsid w:val="00294423"/>
  </w:style>
  <w:style w:type="paragraph" w:styleId="a7">
    <w:name w:val="List Paragraph"/>
    <w:basedOn w:val="a"/>
    <w:link w:val="a8"/>
    <w:qFormat/>
    <w:rsid w:val="00294423"/>
    <w:pPr>
      <w:ind w:left="720"/>
      <w:contextualSpacing/>
    </w:pPr>
  </w:style>
  <w:style w:type="character" w:customStyle="1" w:styleId="a8">
    <w:name w:val="Абзац списка Знак"/>
    <w:link w:val="a7"/>
    <w:locked/>
    <w:rsid w:val="00294423"/>
  </w:style>
  <w:style w:type="paragraph" w:styleId="a9">
    <w:name w:val="Body Text"/>
    <w:basedOn w:val="a"/>
    <w:link w:val="aa"/>
    <w:uiPriority w:val="99"/>
    <w:semiHidden/>
    <w:unhideWhenUsed/>
    <w:rsid w:val="00294423"/>
    <w:pPr>
      <w:spacing w:after="120"/>
    </w:pPr>
  </w:style>
  <w:style w:type="character" w:customStyle="1" w:styleId="aa">
    <w:name w:val="Основной текст Знак"/>
    <w:basedOn w:val="a0"/>
    <w:link w:val="a9"/>
    <w:semiHidden/>
    <w:rsid w:val="00294423"/>
  </w:style>
  <w:style w:type="character" w:customStyle="1" w:styleId="1">
    <w:name w:val="Заголовок №1_"/>
    <w:basedOn w:val="a0"/>
    <w:link w:val="10"/>
    <w:locked/>
    <w:rsid w:val="0029442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294423"/>
    <w:pPr>
      <w:widowControl w:val="0"/>
      <w:shd w:val="clear" w:color="auto" w:fill="FFFFFF"/>
      <w:spacing w:after="0" w:line="317" w:lineRule="exact"/>
      <w:jc w:val="center"/>
      <w:outlineLvl w:val="0"/>
    </w:pPr>
    <w:rPr>
      <w:rFonts w:ascii="Times New Roman" w:eastAsia="Times New Roman" w:hAnsi="Times New Roman" w:cs="Times New Roman"/>
      <w:b/>
      <w:bCs/>
      <w:sz w:val="28"/>
      <w:szCs w:val="28"/>
    </w:rPr>
  </w:style>
  <w:style w:type="character" w:customStyle="1" w:styleId="2">
    <w:name w:val="Основной текст (2)"/>
    <w:basedOn w:val="a0"/>
    <w:rsid w:val="0029442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
    <w:name w:val="Основной текст (3)"/>
    <w:basedOn w:val="a0"/>
    <w:rsid w:val="0029442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13pt">
    <w:name w:val="Основной текст (2) + 13 pt"/>
    <w:aliases w:val="Интервал -1 pt"/>
    <w:basedOn w:val="a0"/>
    <w:rsid w:val="00294423"/>
    <w:rPr>
      <w:rFonts w:ascii="Times New Roman" w:eastAsia="Times New Roman" w:hAnsi="Times New Roman" w:cs="Times New Roman" w:hint="default"/>
      <w:b w:val="0"/>
      <w:bCs w:val="0"/>
      <w:i w:val="0"/>
      <w:iCs w:val="0"/>
      <w:smallCaps w:val="0"/>
      <w:strike w:val="0"/>
      <w:dstrike w:val="0"/>
      <w:color w:val="000000"/>
      <w:spacing w:val="-20"/>
      <w:w w:val="100"/>
      <w:position w:val="0"/>
      <w:sz w:val="26"/>
      <w:szCs w:val="26"/>
      <w:u w:val="none"/>
      <w:effect w:val="none"/>
      <w:lang w:val="ru-RU" w:eastAsia="ru-RU" w:bidi="ru-RU"/>
    </w:rPr>
  </w:style>
  <w:style w:type="character" w:styleId="ab">
    <w:name w:val="Hyperlink"/>
    <w:semiHidden/>
    <w:unhideWhenUsed/>
    <w:rsid w:val="00294423"/>
    <w:rPr>
      <w:color w:val="0000FF"/>
      <w:u w:val="single"/>
    </w:rPr>
  </w:style>
  <w:style w:type="paragraph" w:styleId="ac">
    <w:name w:val="Normal (Web)"/>
    <w:basedOn w:val="a"/>
    <w:uiPriority w:val="99"/>
    <w:semiHidden/>
    <w:unhideWhenUsed/>
    <w:rsid w:val="00294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e"/>
    <w:uiPriority w:val="99"/>
    <w:semiHidden/>
    <w:rsid w:val="00294423"/>
    <w:rPr>
      <w:rFonts w:ascii="Times New Roman" w:eastAsia="Times New Roman" w:hAnsi="Times New Roman" w:cs="Times New Roman"/>
      <w:sz w:val="24"/>
      <w:szCs w:val="24"/>
    </w:rPr>
  </w:style>
  <w:style w:type="paragraph" w:styleId="ae">
    <w:name w:val="header"/>
    <w:basedOn w:val="a"/>
    <w:link w:val="ad"/>
    <w:uiPriority w:val="99"/>
    <w:semiHidden/>
    <w:unhideWhenUsed/>
    <w:rsid w:val="002944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294423"/>
    <w:rPr>
      <w:rFonts w:ascii="Times New Roman" w:eastAsia="Times New Roman" w:hAnsi="Times New Roman" w:cs="Times New Roman"/>
      <w:sz w:val="24"/>
      <w:szCs w:val="24"/>
    </w:rPr>
  </w:style>
  <w:style w:type="paragraph" w:styleId="af0">
    <w:name w:val="footer"/>
    <w:basedOn w:val="a"/>
    <w:link w:val="af"/>
    <w:uiPriority w:val="99"/>
    <w:semiHidden/>
    <w:unhideWhenUsed/>
    <w:rsid w:val="002944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Текст выноски Знак"/>
    <w:basedOn w:val="a0"/>
    <w:link w:val="af2"/>
    <w:uiPriority w:val="99"/>
    <w:semiHidden/>
    <w:rsid w:val="00294423"/>
    <w:rPr>
      <w:rFonts w:ascii="Tahoma" w:eastAsia="Times New Roman" w:hAnsi="Tahoma" w:cs="Times New Roman"/>
      <w:sz w:val="16"/>
      <w:szCs w:val="16"/>
    </w:rPr>
  </w:style>
  <w:style w:type="paragraph" w:styleId="af2">
    <w:name w:val="Balloon Text"/>
    <w:basedOn w:val="a"/>
    <w:link w:val="af1"/>
    <w:uiPriority w:val="99"/>
    <w:semiHidden/>
    <w:unhideWhenUsed/>
    <w:rsid w:val="00294423"/>
    <w:pPr>
      <w:spacing w:after="0" w:line="240" w:lineRule="auto"/>
    </w:pPr>
    <w:rPr>
      <w:rFonts w:ascii="Tahoma" w:eastAsia="Times New Roman" w:hAnsi="Tahoma" w:cs="Times New Roman"/>
      <w:sz w:val="16"/>
      <w:szCs w:val="16"/>
    </w:rPr>
  </w:style>
  <w:style w:type="character" w:customStyle="1" w:styleId="af3">
    <w:name w:val="Без интервала Знак"/>
    <w:link w:val="af4"/>
    <w:uiPriority w:val="1"/>
    <w:locked/>
    <w:rsid w:val="00294423"/>
  </w:style>
  <w:style w:type="paragraph" w:styleId="af4">
    <w:name w:val="No Spacing"/>
    <w:link w:val="af3"/>
    <w:uiPriority w:val="1"/>
    <w:qFormat/>
    <w:rsid w:val="00294423"/>
    <w:pPr>
      <w:spacing w:after="0" w:line="240" w:lineRule="auto"/>
    </w:pPr>
  </w:style>
  <w:style w:type="character" w:customStyle="1" w:styleId="ConsPlusNormal">
    <w:name w:val="ConsPlusNormal Знак"/>
    <w:link w:val="ConsPlusNormal0"/>
    <w:uiPriority w:val="99"/>
    <w:locked/>
    <w:rsid w:val="00294423"/>
    <w:rPr>
      <w:rFonts w:ascii="Arial" w:eastAsia="Times New Roman" w:hAnsi="Arial" w:cs="Arial"/>
    </w:rPr>
  </w:style>
  <w:style w:type="paragraph" w:customStyle="1" w:styleId="ConsPlusNormal0">
    <w:name w:val="ConsPlusNormal"/>
    <w:link w:val="ConsPlusNormal"/>
    <w:uiPriority w:val="99"/>
    <w:rsid w:val="00294423"/>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294423"/>
    <w:pPr>
      <w:autoSpaceDE w:val="0"/>
      <w:autoSpaceDN w:val="0"/>
      <w:adjustRightInd w:val="0"/>
      <w:spacing w:after="0" w:line="240" w:lineRule="auto"/>
    </w:pPr>
    <w:rPr>
      <w:rFonts w:ascii="Arial" w:eastAsia="Calibri" w:hAnsi="Arial" w:cs="Arial"/>
      <w:sz w:val="2"/>
      <w:szCs w:val="2"/>
    </w:rPr>
  </w:style>
  <w:style w:type="paragraph" w:customStyle="1" w:styleId="20">
    <w:name w:val="Знак2"/>
    <w:basedOn w:val="a"/>
    <w:uiPriority w:val="99"/>
    <w:rsid w:val="00294423"/>
    <w:pPr>
      <w:spacing w:after="160" w:line="240" w:lineRule="exact"/>
    </w:pPr>
    <w:rPr>
      <w:rFonts w:ascii="Verdana" w:eastAsia="Times New Roman" w:hAnsi="Verdana" w:cs="Times New Roman"/>
      <w:sz w:val="20"/>
      <w:szCs w:val="20"/>
      <w:lang w:val="en-US" w:eastAsia="en-US"/>
    </w:rPr>
  </w:style>
  <w:style w:type="paragraph" w:customStyle="1" w:styleId="tekstob">
    <w:name w:val="tekstob"/>
    <w:basedOn w:val="a"/>
    <w:uiPriority w:val="99"/>
    <w:rsid w:val="0029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29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uiPriority w:val="99"/>
    <w:rsid w:val="00294423"/>
    <w:pPr>
      <w:spacing w:after="0" w:line="240" w:lineRule="auto"/>
      <w:ind w:firstLine="709"/>
      <w:jc w:val="both"/>
    </w:pPr>
    <w:rPr>
      <w:rFonts w:ascii="Times New Roman" w:eastAsia="Times New Roman" w:hAnsi="Times New Roman" w:cs="Times New Roman"/>
      <w:sz w:val="26"/>
      <w:szCs w:val="26"/>
    </w:rPr>
  </w:style>
  <w:style w:type="paragraph" w:customStyle="1" w:styleId="msonormalcxspmiddle">
    <w:name w:val="msonormalcxspmiddle"/>
    <w:basedOn w:val="a"/>
    <w:uiPriority w:val="99"/>
    <w:rsid w:val="0029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uiPriority w:val="99"/>
    <w:rsid w:val="0029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обычный"/>
    <w:basedOn w:val="a"/>
    <w:uiPriority w:val="99"/>
    <w:rsid w:val="00294423"/>
    <w:pPr>
      <w:spacing w:after="0" w:line="300" w:lineRule="exact"/>
      <w:ind w:firstLine="720"/>
      <w:jc w:val="both"/>
    </w:pPr>
    <w:rPr>
      <w:rFonts w:ascii="Times New Roman" w:eastAsia="Times New Roman" w:hAnsi="Times New Roman" w:cs="Times New Roman"/>
      <w:sz w:val="26"/>
      <w:szCs w:val="20"/>
    </w:rPr>
  </w:style>
  <w:style w:type="character" w:customStyle="1" w:styleId="apple-converted-space">
    <w:name w:val="apple-converted-space"/>
    <w:rsid w:val="00294423"/>
  </w:style>
  <w:style w:type="character" w:customStyle="1" w:styleId="submenu-table">
    <w:name w:val="submenu-table"/>
    <w:rsid w:val="00294423"/>
  </w:style>
  <w:style w:type="character" w:customStyle="1" w:styleId="Sylfaen">
    <w:name w:val="Основной текст + Sylfaen"/>
    <w:aliases w:val="11,5 pt,Интервал 0 pt"/>
    <w:rsid w:val="00294423"/>
    <w:rPr>
      <w:rFonts w:ascii="Sylfaen" w:hAnsi="Sylfaen" w:cs="Sylfaen" w:hint="default"/>
      <w:spacing w:val="-10"/>
      <w:sz w:val="23"/>
      <w:szCs w:val="23"/>
    </w:rPr>
  </w:style>
  <w:style w:type="character" w:customStyle="1" w:styleId="1Sylfaen">
    <w:name w:val="Заголовок №1 + Sylfaen"/>
    <w:aliases w:val="112,5 pt3"/>
    <w:rsid w:val="00294423"/>
    <w:rPr>
      <w:rFonts w:ascii="Sylfaen" w:hAnsi="Sylfaen" w:cs="Sylfaen" w:hint="default"/>
      <w:b/>
      <w:bCs/>
      <w:spacing w:val="-10"/>
      <w:sz w:val="23"/>
      <w:szCs w:val="23"/>
      <w:lang w:bidi="ar-SA"/>
    </w:rPr>
  </w:style>
</w:styles>
</file>

<file path=word/webSettings.xml><?xml version="1.0" encoding="utf-8"?>
<w:webSettings xmlns:r="http://schemas.openxmlformats.org/officeDocument/2006/relationships" xmlns:w="http://schemas.openxmlformats.org/wordprocessingml/2006/main">
  <w:divs>
    <w:div w:id="5282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9F213915A8D939401440A9DB944DF52D05E70E8912E256D98A2A1Ac1t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AF9F213915A8D939401440A9DB944DF52D05E70E8912E256D98A2A1Ac1t5J" TargetMode="External"/><Relationship Id="rId5" Type="http://schemas.openxmlformats.org/officeDocument/2006/relationships/hyperlink" Target="consultantplus://offline/ref=1AAF9F213915A8D939401440A9DB944DF52D05E70E8912E256D98A2A1Ac1t5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15521</Words>
  <Characters>88472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2017-05-12T03:30:00Z</cp:lastPrinted>
  <dcterms:created xsi:type="dcterms:W3CDTF">2017-05-12T03:26:00Z</dcterms:created>
  <dcterms:modified xsi:type="dcterms:W3CDTF">2017-05-12T03:41:00Z</dcterms:modified>
</cp:coreProperties>
</file>