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6" w:rsidRDefault="00C94326" w:rsidP="00C94326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C94326" w:rsidRDefault="00C94326" w:rsidP="00C94326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№ 8                                              29 марта 2019г.</w:t>
      </w:r>
    </w:p>
    <w:p w:rsidR="00C94326" w:rsidRDefault="00C94326" w:rsidP="00C94326">
      <w:pPr>
        <w:jc w:val="center"/>
        <w:rPr>
          <w:rFonts w:cs="Times New Roman"/>
          <w:sz w:val="36"/>
          <w:szCs w:val="36"/>
        </w:rPr>
      </w:pPr>
    </w:p>
    <w:p w:rsidR="00C94326" w:rsidRDefault="00C94326" w:rsidP="00C94326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C94326" w:rsidRDefault="00C94326" w:rsidP="00C94326">
      <w:pPr>
        <w:tabs>
          <w:tab w:val="left" w:pos="2475"/>
        </w:tabs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ОРГАНОВ   МУНИЦИПАЛЬНОГО   ОБРАЗОВАНИЯ</w:t>
      </w:r>
    </w:p>
    <w:p w:rsidR="00C94326" w:rsidRDefault="00C94326" w:rsidP="00C94326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ГОРОДОКСКИЙ СЕЛЬСОВЕТ</w:t>
      </w:r>
    </w:p>
    <w:p w:rsidR="00C94326" w:rsidRPr="00C94326" w:rsidRDefault="00C94326" w:rsidP="00C94326">
      <w:pPr>
        <w:jc w:val="center"/>
        <w:rPr>
          <w:rFonts w:cs="Times New Roman"/>
          <w:b/>
          <w:sz w:val="18"/>
          <w:szCs w:val="18"/>
        </w:rPr>
      </w:pPr>
      <w:r w:rsidRPr="00C94326">
        <w:rPr>
          <w:rFonts w:cs="Times New Roman"/>
          <w:noProof/>
          <w:sz w:val="18"/>
          <w:szCs w:val="18"/>
        </w:rPr>
        <w:t xml:space="preserve">    </w:t>
      </w:r>
      <w:r w:rsidRPr="00C94326">
        <w:rPr>
          <w:rFonts w:cs="Times New Roman"/>
          <w:b/>
          <w:sz w:val="18"/>
          <w:szCs w:val="18"/>
        </w:rPr>
        <w:t>РОССИЙСКАЯ  ФЕДЕРАЦИЯ</w:t>
      </w:r>
    </w:p>
    <w:p w:rsidR="00C94326" w:rsidRPr="00C94326" w:rsidRDefault="00C94326" w:rsidP="00C94326">
      <w:pPr>
        <w:jc w:val="center"/>
        <w:rPr>
          <w:rFonts w:cs="Times New Roman"/>
          <w:b/>
          <w:sz w:val="18"/>
          <w:szCs w:val="18"/>
        </w:rPr>
      </w:pPr>
      <w:r w:rsidRPr="00C94326">
        <w:rPr>
          <w:rFonts w:cs="Times New Roman"/>
          <w:b/>
          <w:sz w:val="18"/>
          <w:szCs w:val="18"/>
        </w:rPr>
        <w:t>КРАСНОЯРСКИЙ КРАЙ</w:t>
      </w:r>
    </w:p>
    <w:p w:rsidR="00C94326" w:rsidRPr="00C94326" w:rsidRDefault="00C94326" w:rsidP="00C94326">
      <w:pPr>
        <w:jc w:val="center"/>
        <w:rPr>
          <w:rFonts w:cs="Times New Roman"/>
          <w:b/>
          <w:sz w:val="18"/>
          <w:szCs w:val="18"/>
        </w:rPr>
      </w:pPr>
      <w:r w:rsidRPr="00C94326">
        <w:rPr>
          <w:rFonts w:cs="Times New Roman"/>
          <w:b/>
          <w:sz w:val="18"/>
          <w:szCs w:val="18"/>
        </w:rPr>
        <w:t>МИНУСИНСКИЙ РАЙОН</w:t>
      </w:r>
    </w:p>
    <w:p w:rsidR="00C94326" w:rsidRPr="00C94326" w:rsidRDefault="00C94326" w:rsidP="00C94326">
      <w:pPr>
        <w:jc w:val="center"/>
        <w:rPr>
          <w:rFonts w:cs="Times New Roman"/>
          <w:b/>
          <w:sz w:val="18"/>
          <w:szCs w:val="18"/>
        </w:rPr>
      </w:pPr>
      <w:r w:rsidRPr="00C94326">
        <w:rPr>
          <w:rFonts w:cs="Times New Roman"/>
          <w:b/>
          <w:sz w:val="18"/>
          <w:szCs w:val="18"/>
        </w:rPr>
        <w:t>АДМИНИСТРАЦИЯ ГОРОДОКСКОГО СЕЛЬСОВЕТА</w:t>
      </w:r>
    </w:p>
    <w:p w:rsidR="00C94326" w:rsidRPr="00C94326" w:rsidRDefault="00C94326" w:rsidP="00C94326">
      <w:pPr>
        <w:jc w:val="center"/>
        <w:rPr>
          <w:rFonts w:cs="Times New Roman"/>
          <w:b/>
          <w:sz w:val="18"/>
          <w:szCs w:val="18"/>
        </w:rPr>
      </w:pPr>
      <w:r w:rsidRPr="00C94326">
        <w:rPr>
          <w:rFonts w:cs="Times New Roman"/>
          <w:b/>
          <w:sz w:val="18"/>
          <w:szCs w:val="18"/>
        </w:rPr>
        <w:t xml:space="preserve"> </w:t>
      </w:r>
    </w:p>
    <w:p w:rsidR="00C94326" w:rsidRPr="00C94326" w:rsidRDefault="00C94326" w:rsidP="00C94326">
      <w:pPr>
        <w:pStyle w:val="5"/>
        <w:jc w:val="left"/>
        <w:rPr>
          <w:rFonts w:eastAsia="SimSun"/>
          <w:b w:val="0"/>
          <w:kern w:val="2"/>
          <w:sz w:val="18"/>
          <w:szCs w:val="18"/>
          <w:lang w:eastAsia="ru-RU" w:bidi="hi-IN"/>
        </w:rPr>
      </w:pPr>
      <w:r w:rsidRPr="00C94326">
        <w:rPr>
          <w:rFonts w:eastAsia="SimSun"/>
          <w:b w:val="0"/>
          <w:kern w:val="2"/>
          <w:sz w:val="18"/>
          <w:szCs w:val="18"/>
          <w:lang w:eastAsia="ru-RU" w:bidi="hi-IN"/>
        </w:rPr>
        <w:t xml:space="preserve">                          </w:t>
      </w:r>
    </w:p>
    <w:p w:rsidR="00C94326" w:rsidRPr="00C94326" w:rsidRDefault="00C94326" w:rsidP="00C94326">
      <w:pPr>
        <w:pStyle w:val="5"/>
        <w:jc w:val="left"/>
        <w:rPr>
          <w:sz w:val="18"/>
          <w:szCs w:val="18"/>
          <w:highlight w:val="yellow"/>
        </w:rPr>
      </w:pPr>
      <w:r w:rsidRPr="00C94326">
        <w:rPr>
          <w:rFonts w:eastAsia="SimSun"/>
          <w:b w:val="0"/>
          <w:kern w:val="2"/>
          <w:sz w:val="18"/>
          <w:szCs w:val="18"/>
          <w:lang w:eastAsia="ru-RU" w:bidi="hi-IN"/>
        </w:rPr>
        <w:t xml:space="preserve">                                                </w:t>
      </w:r>
      <w:r>
        <w:rPr>
          <w:rFonts w:eastAsia="SimSun"/>
          <w:b w:val="0"/>
          <w:kern w:val="2"/>
          <w:sz w:val="18"/>
          <w:szCs w:val="18"/>
          <w:lang w:eastAsia="ru-RU" w:bidi="hi-IN"/>
        </w:rPr>
        <w:t xml:space="preserve">                                </w:t>
      </w:r>
      <w:r w:rsidRPr="00C94326">
        <w:rPr>
          <w:rFonts w:eastAsia="SimSun"/>
          <w:b w:val="0"/>
          <w:kern w:val="2"/>
          <w:sz w:val="18"/>
          <w:szCs w:val="18"/>
          <w:lang w:eastAsia="ru-RU" w:bidi="hi-IN"/>
        </w:rPr>
        <w:t xml:space="preserve">  </w:t>
      </w:r>
      <w:r w:rsidRPr="00C94326">
        <w:rPr>
          <w:sz w:val="18"/>
          <w:szCs w:val="18"/>
        </w:rPr>
        <w:t>ПОСТАНОВЛЕНИЕ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26.03.2019                             </w:t>
      </w:r>
      <w:r>
        <w:rPr>
          <w:rFonts w:cs="Times New Roman"/>
          <w:sz w:val="18"/>
          <w:szCs w:val="18"/>
        </w:rPr>
        <w:t xml:space="preserve">                                </w:t>
      </w:r>
      <w:r w:rsidRPr="00C94326">
        <w:rPr>
          <w:rFonts w:cs="Times New Roman"/>
          <w:sz w:val="18"/>
          <w:szCs w:val="18"/>
        </w:rPr>
        <w:t xml:space="preserve">        с. Городок               </w:t>
      </w:r>
      <w:r w:rsidRPr="00C94326">
        <w:rPr>
          <w:rFonts w:cs="Times New Roman"/>
          <w:sz w:val="18"/>
          <w:szCs w:val="18"/>
        </w:rPr>
        <w:tab/>
        <w:t xml:space="preserve">                      № 31/1-п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94326">
        <w:rPr>
          <w:rFonts w:cs="Times New Roman"/>
          <w:b/>
          <w:bCs/>
          <w:sz w:val="18"/>
          <w:szCs w:val="18"/>
        </w:rPr>
        <w:t xml:space="preserve">         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     О внесении изменений в Постановление от 31.10.2017г № 61-п «Об утверждении муниципальной программы «Формирование комфортной  городской (сельской) среды  на 2018-2022 годы" (в редакции постановления от 29.12.2018г. № 74-п).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ab/>
        <w:t>В соответствии с Приказом Минстроя  России от 06 апреля 2017 № 691/</w:t>
      </w:r>
      <w:proofErr w:type="spellStart"/>
      <w:proofErr w:type="gramStart"/>
      <w:r w:rsidRPr="00C94326">
        <w:rPr>
          <w:rFonts w:cs="Times New Roman"/>
          <w:sz w:val="18"/>
          <w:szCs w:val="18"/>
        </w:rPr>
        <w:t>пр</w:t>
      </w:r>
      <w:proofErr w:type="spellEnd"/>
      <w:proofErr w:type="gramEnd"/>
      <w:r w:rsidRPr="00C94326">
        <w:rPr>
          <w:rFonts w:cs="Times New Roman"/>
          <w:sz w:val="18"/>
          <w:szCs w:val="1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Минусинского района Красноярского края, ПОСТАНОВЛЯЮ:     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ab/>
        <w:t xml:space="preserve"> 1. Внести в муниципальную программу «Формирование комфортной городской (сельской)  среды на 2018-2022 годы» утвержденную</w:t>
      </w:r>
      <w:r w:rsidRPr="00C94326">
        <w:rPr>
          <w:rFonts w:cs="Times New Roman"/>
          <w:b/>
          <w:sz w:val="18"/>
          <w:szCs w:val="18"/>
        </w:rPr>
        <w:t xml:space="preserve"> </w:t>
      </w:r>
      <w:r w:rsidRPr="00C94326">
        <w:rPr>
          <w:rFonts w:cs="Times New Roman"/>
          <w:sz w:val="18"/>
          <w:szCs w:val="18"/>
        </w:rPr>
        <w:t xml:space="preserve">Постановлением администрации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№ 61-п от 31.10.2017 г. (в редакции постановления от 29.12.2018г. № 74-п), (именуемая далее -  программа), следующие изменения: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          1.1. Изменить по тексту программы и в ее приложениях, наименование «Формирование комфортной городской (сельской)  среды на 2018-2022 годы» на «Формирование комфортной городской (сельской) среды на 2018- 2024 годы».</w:t>
      </w:r>
    </w:p>
    <w:p w:rsidR="00C94326" w:rsidRPr="00C94326" w:rsidRDefault="00C94326" w:rsidP="00C94326">
      <w:pPr>
        <w:pStyle w:val="ConsPlusNormal"/>
        <w:ind w:firstLine="426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ar-SA"/>
        </w:rPr>
      </w:pPr>
      <w:r w:rsidRPr="00C94326">
        <w:rPr>
          <w:rFonts w:ascii="Times New Roman" w:hAnsi="Times New Roman" w:cs="Times New Roman"/>
          <w:sz w:val="18"/>
          <w:szCs w:val="18"/>
        </w:rPr>
        <w:t xml:space="preserve">     1.2. Дополнить, подпункт Мероприятие 2.1. «Благоустройство дворовых территорий», пункта </w:t>
      </w:r>
      <w:r w:rsidRPr="00C94326">
        <w:rPr>
          <w:rFonts w:ascii="Times New Roman" w:eastAsia="SimSun" w:hAnsi="Times New Roman" w:cs="Times New Roman"/>
          <w:kern w:val="2"/>
          <w:sz w:val="18"/>
          <w:szCs w:val="18"/>
          <w:lang w:eastAsia="ar-SA"/>
        </w:rPr>
        <w:t>6. «Мероприятия Программы», следующими абзацами:</w:t>
      </w:r>
    </w:p>
    <w:p w:rsidR="00C94326" w:rsidRPr="00C94326" w:rsidRDefault="00C94326" w:rsidP="00C94326">
      <w:pPr>
        <w:ind w:firstLine="36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  <w:lang w:eastAsia="ar-SA"/>
        </w:rPr>
        <w:t xml:space="preserve">Исполнительный орган местного самоуправления вправе исключать из адресного перечня </w:t>
      </w:r>
      <w:r w:rsidRPr="00C94326">
        <w:rPr>
          <w:rFonts w:cs="Times New Roman"/>
          <w:sz w:val="18"/>
          <w:szCs w:val="18"/>
        </w:rPr>
        <w:t xml:space="preserve">дворовых и общественных территорий, подлежащих благоустройству  в рамках реализации муниципальной </w:t>
      </w:r>
      <w:proofErr w:type="gramStart"/>
      <w:r w:rsidRPr="00C94326">
        <w:rPr>
          <w:rFonts w:cs="Times New Roman"/>
          <w:sz w:val="18"/>
          <w:szCs w:val="18"/>
        </w:rPr>
        <w:t>программы</w:t>
      </w:r>
      <w:proofErr w:type="gramEnd"/>
      <w:r w:rsidRPr="00C94326">
        <w:rPr>
          <w:rFonts w:cs="Times New Roman"/>
          <w:sz w:val="18"/>
          <w:szCs w:val="18"/>
        </w:rPr>
        <w:t xml:space="preserve">  следующие территории; </w:t>
      </w:r>
    </w:p>
    <w:p w:rsidR="00C94326" w:rsidRPr="00C94326" w:rsidRDefault="00C94326" w:rsidP="00C94326">
      <w:pPr>
        <w:ind w:firstLine="36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  - расположенные </w:t>
      </w:r>
      <w:proofErr w:type="gramStart"/>
      <w:r w:rsidRPr="00C94326">
        <w:rPr>
          <w:rFonts w:cs="Times New Roman"/>
          <w:sz w:val="18"/>
          <w:szCs w:val="18"/>
        </w:rPr>
        <w:t>в близи</w:t>
      </w:r>
      <w:proofErr w:type="gramEnd"/>
      <w:r w:rsidRPr="00C94326">
        <w:rPr>
          <w:rFonts w:cs="Times New Roman"/>
          <w:sz w:val="18"/>
          <w:szCs w:val="18"/>
        </w:rPr>
        <w:t xml:space="preserve"> многоквартирных домов, физический  износ конструктивных элементов (крыша, стены, фундамент) которых превышает 70 процентов; </w:t>
      </w:r>
    </w:p>
    <w:p w:rsidR="00C94326" w:rsidRPr="00C94326" w:rsidRDefault="00C94326" w:rsidP="00C94326">
      <w:pPr>
        <w:ind w:firstLine="360"/>
        <w:jc w:val="both"/>
        <w:rPr>
          <w:rFonts w:cs="Times New Roman"/>
          <w:sz w:val="18"/>
          <w:szCs w:val="18"/>
        </w:rPr>
      </w:pPr>
      <w:proofErr w:type="gramStart"/>
      <w:r w:rsidRPr="00C94326">
        <w:rPr>
          <w:rFonts w:cs="Times New Roman"/>
          <w:sz w:val="18"/>
          <w:szCs w:val="18"/>
        </w:rPr>
        <w:t>- которые планируются к изъятию для муниципальных нужд в соответствии с генеральным планом соответствующего поселения;</w:t>
      </w:r>
      <w:proofErr w:type="gramEnd"/>
    </w:p>
    <w:p w:rsidR="00C94326" w:rsidRPr="00C94326" w:rsidRDefault="00C94326" w:rsidP="00C94326">
      <w:pPr>
        <w:ind w:firstLine="36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 -  в случае </w:t>
      </w:r>
      <w:r w:rsidRPr="00C94326">
        <w:rPr>
          <w:rFonts w:cs="Times New Roman"/>
          <w:b/>
          <w:sz w:val="18"/>
          <w:szCs w:val="18"/>
        </w:rPr>
        <w:t>п</w:t>
      </w:r>
      <w:r w:rsidRPr="00C94326">
        <w:rPr>
          <w:rFonts w:cs="Times New Roman"/>
          <w:sz w:val="18"/>
          <w:szCs w:val="18"/>
        </w:rPr>
        <w:t xml:space="preserve">ринятия собственниками  помещений многоквартирных домов решения об отказе от благоустройства  дворовых территорий или </w:t>
      </w:r>
      <w:proofErr w:type="gramStart"/>
      <w:r w:rsidRPr="00C94326">
        <w:rPr>
          <w:rFonts w:cs="Times New Roman"/>
          <w:sz w:val="18"/>
          <w:szCs w:val="18"/>
        </w:rPr>
        <w:t>не принятия</w:t>
      </w:r>
      <w:proofErr w:type="gramEnd"/>
      <w:r w:rsidRPr="00C94326">
        <w:rPr>
          <w:rFonts w:cs="Times New Roman"/>
          <w:sz w:val="18"/>
          <w:szCs w:val="18"/>
        </w:rPr>
        <w:t xml:space="preserve"> решения в установленные сроки. </w:t>
      </w:r>
    </w:p>
    <w:p w:rsidR="00C94326" w:rsidRPr="00C94326" w:rsidRDefault="00C94326" w:rsidP="00C94326">
      <w:pPr>
        <w:ind w:firstLine="36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Исключение указанных территорий из адресного перечня дворовых территорий и общественных территорий осуществляется при условии одобрения решения межведомственной комиссией в порядке, установленном такой комиссией.</w:t>
      </w:r>
    </w:p>
    <w:p w:rsidR="00C94326" w:rsidRPr="00C94326" w:rsidRDefault="00C94326" w:rsidP="00C94326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94326">
        <w:rPr>
          <w:rFonts w:ascii="Times New Roman" w:hAnsi="Times New Roman" w:cs="Times New Roman"/>
          <w:sz w:val="18"/>
          <w:szCs w:val="18"/>
        </w:rPr>
        <w:t xml:space="preserve">Работы по благоустройству дворовых территорий, </w:t>
      </w:r>
      <w:proofErr w:type="spellStart"/>
      <w:r w:rsidRPr="00C94326">
        <w:rPr>
          <w:rFonts w:ascii="Times New Roman" w:hAnsi="Times New Roman" w:cs="Times New Roman"/>
          <w:sz w:val="18"/>
          <w:szCs w:val="18"/>
        </w:rPr>
        <w:t>софинансируемые</w:t>
      </w:r>
      <w:proofErr w:type="spellEnd"/>
      <w:r w:rsidRPr="00C94326">
        <w:rPr>
          <w:rFonts w:ascii="Times New Roman" w:hAnsi="Times New Roman" w:cs="Times New Roman"/>
          <w:sz w:val="18"/>
          <w:szCs w:val="18"/>
        </w:rPr>
        <w:t xml:space="preserve"> из бюджета субъекта Российской Федерации, проводятся только на образованных земельных участках, на которых расположены многоквартирные дома.</w:t>
      </w:r>
    </w:p>
    <w:p w:rsidR="00C94326" w:rsidRPr="00C94326" w:rsidRDefault="00C94326" w:rsidP="00C94326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943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94326">
        <w:rPr>
          <w:rFonts w:ascii="Times New Roman" w:hAnsi="Times New Roman" w:cs="Times New Roman"/>
          <w:sz w:val="18"/>
          <w:szCs w:val="18"/>
        </w:rPr>
        <w:t>Заключения соглашений на выполнение работ по благоустройству дворовых территорий, в целях реализации муниципальной программы, осуществляется не позднее 1 мая года предоставления субсидии,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 при которых срок заключения таких соглашений продлевается на</w:t>
      </w:r>
      <w:proofErr w:type="gramEnd"/>
      <w:r w:rsidRPr="00C94326">
        <w:rPr>
          <w:rFonts w:ascii="Times New Roman" w:hAnsi="Times New Roman" w:cs="Times New Roman"/>
          <w:sz w:val="18"/>
          <w:szCs w:val="18"/>
        </w:rPr>
        <w:t xml:space="preserve"> срок указанного обжалования.    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          2. Настоящее постановление разместить на официальном сайте Администрации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Минусинского района Красноярского края. 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ab/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C94326">
        <w:rPr>
          <w:rFonts w:cs="Times New Roman"/>
          <w:sz w:val="18"/>
          <w:szCs w:val="18"/>
        </w:rPr>
        <w:t>Городокский</w:t>
      </w:r>
      <w:proofErr w:type="spellEnd"/>
      <w:r w:rsidRPr="00C94326">
        <w:rPr>
          <w:rFonts w:cs="Times New Roman"/>
          <w:sz w:val="18"/>
          <w:szCs w:val="18"/>
        </w:rPr>
        <w:t xml:space="preserve">  сельсовет».</w:t>
      </w:r>
    </w:p>
    <w:p w:rsidR="00C94326" w:rsidRPr="00C94326" w:rsidRDefault="00C94326" w:rsidP="00C94326">
      <w:pPr>
        <w:ind w:firstLine="36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     4. </w:t>
      </w:r>
      <w:proofErr w:type="gramStart"/>
      <w:r w:rsidRPr="00C94326">
        <w:rPr>
          <w:rFonts w:cs="Times New Roman"/>
          <w:sz w:val="18"/>
          <w:szCs w:val="18"/>
        </w:rPr>
        <w:t>Контроль за</w:t>
      </w:r>
      <w:proofErr w:type="gramEnd"/>
      <w:r w:rsidRPr="00C94326">
        <w:rPr>
          <w:rFonts w:cs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Глава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сельсовета:                                              А.В. Тощев</w:t>
      </w:r>
    </w:p>
    <w:p w:rsidR="008F2028" w:rsidRPr="00C94326" w:rsidRDefault="008F2028" w:rsidP="00C94326">
      <w:pPr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tabs>
          <w:tab w:val="left" w:pos="4280"/>
          <w:tab w:val="center" w:pos="4819"/>
        </w:tabs>
        <w:jc w:val="center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РОССИЙСКАЯ ФЕДЕРАЦИЯ</w:t>
      </w:r>
    </w:p>
    <w:p w:rsidR="00C94326" w:rsidRPr="00C94326" w:rsidRDefault="00C94326" w:rsidP="00C94326">
      <w:pPr>
        <w:tabs>
          <w:tab w:val="left" w:pos="4280"/>
          <w:tab w:val="center" w:pos="4819"/>
        </w:tabs>
        <w:jc w:val="center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ГОРОДОКСКИЙ СЕЛЬСКИЙ СОВЕТ ДЕПУТАТОВ</w:t>
      </w:r>
    </w:p>
    <w:p w:rsidR="00C94326" w:rsidRPr="00C94326" w:rsidRDefault="00C94326" w:rsidP="00C94326">
      <w:pPr>
        <w:tabs>
          <w:tab w:val="left" w:pos="4280"/>
          <w:tab w:val="center" w:pos="4819"/>
        </w:tabs>
        <w:jc w:val="center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МИНУСИНСКОГО РАЙОНА</w:t>
      </w:r>
    </w:p>
    <w:p w:rsidR="00C94326" w:rsidRPr="00C94326" w:rsidRDefault="00C94326" w:rsidP="00C94326">
      <w:pPr>
        <w:tabs>
          <w:tab w:val="left" w:pos="4280"/>
          <w:tab w:val="center" w:pos="4819"/>
        </w:tabs>
        <w:jc w:val="center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КРАСНОЯРСКОГО КРАЯ </w:t>
      </w:r>
    </w:p>
    <w:p w:rsidR="00C94326" w:rsidRPr="00C94326" w:rsidRDefault="00C94326" w:rsidP="00C94326">
      <w:pPr>
        <w:pStyle w:val="5"/>
        <w:rPr>
          <w:i/>
          <w:sz w:val="18"/>
          <w:szCs w:val="18"/>
        </w:rPr>
      </w:pPr>
      <w:proofErr w:type="gramStart"/>
      <w:r w:rsidRPr="00C94326">
        <w:rPr>
          <w:i/>
          <w:sz w:val="18"/>
          <w:szCs w:val="18"/>
        </w:rPr>
        <w:t>Р</w:t>
      </w:r>
      <w:proofErr w:type="gramEnd"/>
      <w:r w:rsidRPr="00C94326">
        <w:rPr>
          <w:i/>
          <w:sz w:val="18"/>
          <w:szCs w:val="18"/>
        </w:rPr>
        <w:t xml:space="preserve"> Е Ш Е Н И Е</w:t>
      </w:r>
    </w:p>
    <w:p w:rsidR="00C94326" w:rsidRPr="00C94326" w:rsidRDefault="00C94326" w:rsidP="00C94326">
      <w:pPr>
        <w:tabs>
          <w:tab w:val="left" w:pos="374"/>
          <w:tab w:val="center" w:pos="4677"/>
          <w:tab w:val="left" w:pos="7518"/>
        </w:tabs>
        <w:jc w:val="center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 22 » марта 2019 г.</w:t>
      </w:r>
      <w:r w:rsidRPr="00C94326">
        <w:rPr>
          <w:rFonts w:cs="Times New Roman"/>
          <w:sz w:val="18"/>
          <w:szCs w:val="18"/>
        </w:rPr>
        <w:tab/>
        <w:t>с. Городок</w:t>
      </w:r>
      <w:r w:rsidRPr="00C94326">
        <w:rPr>
          <w:rFonts w:cs="Times New Roman"/>
          <w:sz w:val="18"/>
          <w:szCs w:val="18"/>
        </w:rPr>
        <w:tab/>
        <w:t>№ 88-рс</w:t>
      </w:r>
    </w:p>
    <w:p w:rsidR="00C94326" w:rsidRPr="00C94326" w:rsidRDefault="00C94326" w:rsidP="00C94326">
      <w:pPr>
        <w:jc w:val="center"/>
        <w:rPr>
          <w:rFonts w:cs="Times New Roman"/>
          <w:b/>
          <w:sz w:val="18"/>
          <w:szCs w:val="18"/>
        </w:rPr>
      </w:pPr>
    </w:p>
    <w:p w:rsidR="00C94326" w:rsidRPr="00C94326" w:rsidRDefault="00C94326" w:rsidP="00C94326">
      <w:pPr>
        <w:jc w:val="center"/>
        <w:rPr>
          <w:rFonts w:cs="Times New Roman"/>
          <w:b/>
          <w:sz w:val="18"/>
          <w:szCs w:val="18"/>
        </w:rPr>
      </w:pP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«О внесении изменений и дополнений в Решение № 84-РС от 25.12.2018г. «О бюджете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Минусинского района на 2019 год и плановый период 2020-2021 годов»</w:t>
      </w:r>
    </w:p>
    <w:p w:rsidR="00C94326" w:rsidRPr="00C94326" w:rsidRDefault="00C94326" w:rsidP="00C94326">
      <w:pPr>
        <w:pStyle w:val="a5"/>
        <w:spacing w:after="0"/>
        <w:jc w:val="center"/>
        <w:rPr>
          <w:b/>
          <w:bCs/>
          <w:sz w:val="18"/>
          <w:szCs w:val="18"/>
        </w:rPr>
      </w:pP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В связи с возникшей необходимостью в ходе исполнения бюджета поселения внести изменения и дополнения в решение № 84-рс от 25.12.2018 г. «О бюджете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на 2019 год и плановый период 2020-2021 годы», </w:t>
      </w:r>
      <w:proofErr w:type="spellStart"/>
      <w:r w:rsidRPr="00C94326">
        <w:rPr>
          <w:rFonts w:cs="Times New Roman"/>
          <w:sz w:val="18"/>
          <w:szCs w:val="18"/>
        </w:rPr>
        <w:t>Городокский</w:t>
      </w:r>
      <w:proofErr w:type="spellEnd"/>
      <w:r w:rsidRPr="00C94326">
        <w:rPr>
          <w:rFonts w:cs="Times New Roman"/>
          <w:sz w:val="18"/>
          <w:szCs w:val="18"/>
        </w:rPr>
        <w:t xml:space="preserve"> сельский Совет депутатов РЕШИЛ: </w:t>
      </w:r>
    </w:p>
    <w:p w:rsidR="00C94326" w:rsidRPr="00C94326" w:rsidRDefault="00C94326" w:rsidP="00C94326">
      <w:pPr>
        <w:autoSpaceDE w:val="0"/>
        <w:autoSpaceDN w:val="0"/>
        <w:adjustRightInd w:val="0"/>
        <w:jc w:val="both"/>
        <w:rPr>
          <w:rFonts w:cs="Times New Roman"/>
          <w:b/>
          <w:sz w:val="18"/>
          <w:szCs w:val="18"/>
        </w:rPr>
      </w:pP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bCs/>
          <w:sz w:val="18"/>
          <w:szCs w:val="18"/>
        </w:rPr>
        <w:t xml:space="preserve">1. </w:t>
      </w:r>
      <w:r w:rsidRPr="00C94326">
        <w:rPr>
          <w:rFonts w:cs="Times New Roman"/>
          <w:b/>
          <w:bCs/>
          <w:sz w:val="18"/>
          <w:szCs w:val="18"/>
        </w:rPr>
        <w:t>Статью 1</w:t>
      </w:r>
      <w:r w:rsidRPr="00C94326">
        <w:rPr>
          <w:rFonts w:cs="Times New Roman"/>
          <w:bCs/>
          <w:sz w:val="18"/>
          <w:szCs w:val="18"/>
        </w:rPr>
        <w:t xml:space="preserve"> Решения </w:t>
      </w:r>
      <w:proofErr w:type="spellStart"/>
      <w:r w:rsidRPr="00C94326">
        <w:rPr>
          <w:rFonts w:cs="Times New Roman"/>
          <w:bCs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bCs/>
          <w:sz w:val="18"/>
          <w:szCs w:val="18"/>
        </w:rPr>
        <w:t xml:space="preserve"> сельского Совета депутатов </w:t>
      </w:r>
      <w:r w:rsidRPr="00C94326">
        <w:rPr>
          <w:rFonts w:cs="Times New Roman"/>
          <w:sz w:val="18"/>
          <w:szCs w:val="18"/>
        </w:rPr>
        <w:t xml:space="preserve">«О бюджете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на 2019 год и плановый период 2020-2021 годы» от 25.12.2018 г. № 84-рс изложить в следующей редакции:</w:t>
      </w:r>
    </w:p>
    <w:p w:rsidR="00C94326" w:rsidRPr="00C94326" w:rsidRDefault="00C94326" w:rsidP="00C94326">
      <w:pPr>
        <w:widowControl/>
        <w:numPr>
          <w:ilvl w:val="0"/>
          <w:numId w:val="10"/>
        </w:numPr>
        <w:suppressAutoHyphens w:val="0"/>
        <w:ind w:left="0" w:firstLine="284"/>
        <w:jc w:val="both"/>
        <w:rPr>
          <w:rFonts w:cs="Times New Roman"/>
          <w:bCs/>
          <w:sz w:val="18"/>
          <w:szCs w:val="18"/>
        </w:rPr>
      </w:pPr>
      <w:r w:rsidRPr="00C94326">
        <w:rPr>
          <w:rFonts w:cs="Times New Roman"/>
          <w:bCs/>
          <w:sz w:val="18"/>
          <w:szCs w:val="18"/>
        </w:rPr>
        <w:t>Утвердить основные характеристики бюджета сельсовета на 2019 год: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bCs/>
          <w:sz w:val="18"/>
          <w:szCs w:val="18"/>
        </w:rPr>
        <w:t>прогнозируемый общий объём доходов бюджета сельсовета в сумме    10 626 583,00</w:t>
      </w:r>
      <w:r w:rsidRPr="00C94326">
        <w:rPr>
          <w:rFonts w:cs="Times New Roman"/>
          <w:sz w:val="18"/>
          <w:szCs w:val="18"/>
        </w:rPr>
        <w:t xml:space="preserve"> рублей;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общий объём расходов бюджета сельсовета в сумме  </w:t>
      </w:r>
      <w:r w:rsidRPr="00C94326">
        <w:rPr>
          <w:rFonts w:cs="Times New Roman"/>
          <w:bCs/>
          <w:sz w:val="18"/>
          <w:szCs w:val="18"/>
        </w:rPr>
        <w:t>10 758 032,36</w:t>
      </w:r>
      <w:r w:rsidRPr="00C94326">
        <w:rPr>
          <w:rFonts w:cs="Times New Roman"/>
          <w:sz w:val="18"/>
          <w:szCs w:val="18"/>
        </w:rPr>
        <w:t xml:space="preserve"> рублей;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 w:firstLine="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дефицит бюджета сельсовета в сумме 131 449,36 рублей;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 w:hanging="709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источники внутреннего финансирования дефицита бюджета сельсовета в сумме 131 449,36 рублей, согласно приложению 1 к настоящему Решению.</w:t>
      </w:r>
    </w:p>
    <w:p w:rsidR="00C94326" w:rsidRPr="00C94326" w:rsidRDefault="00C94326" w:rsidP="00C94326">
      <w:pPr>
        <w:widowControl/>
        <w:numPr>
          <w:ilvl w:val="0"/>
          <w:numId w:val="20"/>
        </w:numPr>
        <w:suppressAutoHyphens w:val="0"/>
        <w:ind w:left="0" w:firstLine="284"/>
        <w:jc w:val="both"/>
        <w:rPr>
          <w:rFonts w:cs="Times New Roman"/>
          <w:bCs/>
          <w:sz w:val="18"/>
          <w:szCs w:val="18"/>
        </w:rPr>
      </w:pPr>
      <w:r w:rsidRPr="00C94326">
        <w:rPr>
          <w:rFonts w:cs="Times New Roman"/>
          <w:bCs/>
          <w:sz w:val="18"/>
          <w:szCs w:val="18"/>
        </w:rPr>
        <w:t xml:space="preserve">Утвердить  основные характеристики бюджета сельсовета на 2020 год и на 2021 год:  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 w:hanging="709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прогнозируемый общий объем доходов бюджета сельсовета на 2020 год в сумме 7 277 052,00 рублей и на 2021 год в сумме 7 377 808,00 рублей;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 w:hanging="709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общий объем расходов бюджета сельсовета на 2020 год в сумме           7 277 052,00 рублей, в том числе условно утвержденные расходы в сумме 169 635,00 рублей, и на 2021 год в сумме 7 377 808,00 рублей, в том числе условно утвержденные расходы в сумме 350 853,00 рублей;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 w:hanging="709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дефицит бюджета сельсовета на 2020 год в сумме 0,00 рублей и на 2021 год в сумме 0,00 рублей;</w:t>
      </w:r>
    </w:p>
    <w:p w:rsidR="00C94326" w:rsidRPr="00C94326" w:rsidRDefault="00C94326" w:rsidP="00C94326">
      <w:pPr>
        <w:widowControl/>
        <w:numPr>
          <w:ilvl w:val="1"/>
          <w:numId w:val="20"/>
        </w:numPr>
        <w:suppressAutoHyphens w:val="0"/>
        <w:ind w:left="0" w:hanging="709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widowControl/>
        <w:numPr>
          <w:ilvl w:val="0"/>
          <w:numId w:val="10"/>
        </w:numPr>
        <w:suppressAutoHyphens w:val="0"/>
        <w:ind w:left="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В приложение 2 «Главные администраторы доходов бюджета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на 2019 год и плановый период 2020-2021 годы» включить следующий код доходов: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pStyle w:val="a5"/>
        <w:spacing w:after="0"/>
        <w:rPr>
          <w:sz w:val="18"/>
          <w:szCs w:val="18"/>
        </w:rPr>
      </w:pPr>
      <w:r w:rsidRPr="00C94326">
        <w:rPr>
          <w:b/>
          <w:sz w:val="18"/>
          <w:szCs w:val="18"/>
          <w:u w:val="single"/>
        </w:rPr>
        <w:t xml:space="preserve">810 2 02 49999 10 5555 150 </w:t>
      </w:r>
      <w:r w:rsidRPr="00C94326">
        <w:rPr>
          <w:sz w:val="18"/>
          <w:szCs w:val="18"/>
        </w:rPr>
        <w:t>«Прочие межбюджетные трансферты, передаваемые бюджетам сельских поселений на реализацию программ формирования современной городской среды»</w:t>
      </w:r>
    </w:p>
    <w:p w:rsidR="00C94326" w:rsidRPr="00C94326" w:rsidRDefault="00C94326" w:rsidP="00C94326">
      <w:pPr>
        <w:pStyle w:val="a5"/>
        <w:spacing w:after="0"/>
        <w:rPr>
          <w:sz w:val="18"/>
          <w:szCs w:val="18"/>
        </w:rPr>
      </w:pPr>
      <w:r w:rsidRPr="00C94326">
        <w:rPr>
          <w:b/>
          <w:sz w:val="18"/>
          <w:szCs w:val="18"/>
          <w:u w:val="single"/>
        </w:rPr>
        <w:t xml:space="preserve">810 2 04 05099 10 7641 150 </w:t>
      </w:r>
      <w:r w:rsidRPr="00C94326">
        <w:rPr>
          <w:sz w:val="18"/>
          <w:szCs w:val="18"/>
        </w:rPr>
        <w:t>«Прочие безвозмездные поступления от негосударственных организаций в бюджеты сельских поселений (ППМИ)»</w:t>
      </w:r>
    </w:p>
    <w:p w:rsidR="00C94326" w:rsidRPr="00C94326" w:rsidRDefault="00C94326" w:rsidP="00C94326">
      <w:pPr>
        <w:pStyle w:val="a5"/>
        <w:spacing w:after="0"/>
        <w:rPr>
          <w:sz w:val="18"/>
          <w:szCs w:val="18"/>
        </w:rPr>
      </w:pPr>
      <w:r w:rsidRPr="00C94326">
        <w:rPr>
          <w:b/>
          <w:sz w:val="18"/>
          <w:szCs w:val="18"/>
          <w:u w:val="single"/>
        </w:rPr>
        <w:t xml:space="preserve">810 2 04 05099 10 5555 150 </w:t>
      </w:r>
      <w:r w:rsidRPr="00C94326">
        <w:rPr>
          <w:sz w:val="18"/>
          <w:szCs w:val="18"/>
        </w:rPr>
        <w:t>«Прочие безвозмездные поступления от негосударственных организаций в бюджеты сельских поселений (Современная городская среда)»</w:t>
      </w:r>
    </w:p>
    <w:p w:rsidR="00C94326" w:rsidRPr="00C94326" w:rsidRDefault="00C94326" w:rsidP="00C94326">
      <w:pPr>
        <w:pStyle w:val="a5"/>
        <w:spacing w:after="0"/>
        <w:rPr>
          <w:sz w:val="18"/>
          <w:szCs w:val="18"/>
        </w:rPr>
      </w:pPr>
      <w:r w:rsidRPr="00C94326">
        <w:rPr>
          <w:b/>
          <w:sz w:val="18"/>
          <w:szCs w:val="18"/>
          <w:u w:val="single"/>
        </w:rPr>
        <w:t xml:space="preserve">810 2 07 05030 10 7641 150 </w:t>
      </w:r>
      <w:r w:rsidRPr="00C94326">
        <w:rPr>
          <w:sz w:val="18"/>
          <w:szCs w:val="18"/>
        </w:rPr>
        <w:t>«Прочие безвозмездные поступления в бюджеты сельских поселений (ППМИ)»</w:t>
      </w:r>
    </w:p>
    <w:p w:rsidR="00C94326" w:rsidRPr="00C94326" w:rsidRDefault="00C94326" w:rsidP="00C94326">
      <w:pPr>
        <w:pStyle w:val="a5"/>
        <w:spacing w:after="0"/>
        <w:rPr>
          <w:sz w:val="18"/>
          <w:szCs w:val="18"/>
        </w:rPr>
      </w:pPr>
      <w:r w:rsidRPr="00C94326">
        <w:rPr>
          <w:b/>
          <w:sz w:val="18"/>
          <w:szCs w:val="18"/>
          <w:u w:val="single"/>
        </w:rPr>
        <w:t xml:space="preserve">810 2 07 05030 10 5555 150 </w:t>
      </w:r>
      <w:r w:rsidRPr="00C94326">
        <w:rPr>
          <w:sz w:val="18"/>
          <w:szCs w:val="18"/>
        </w:rPr>
        <w:t>«Прочие безвозмездные поступления в бюджеты сельских поселений (Современная городская среда)»</w:t>
      </w:r>
    </w:p>
    <w:p w:rsidR="00C94326" w:rsidRPr="00C94326" w:rsidRDefault="00C94326" w:rsidP="00C94326">
      <w:pPr>
        <w:widowControl/>
        <w:numPr>
          <w:ilvl w:val="0"/>
          <w:numId w:val="10"/>
        </w:numPr>
        <w:suppressAutoHyphens w:val="0"/>
        <w:ind w:left="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Увеличить размер дефицита средств бюджета сельсовета на 2019 год на 131 449,36 рублей, за счёт остатков, образовавшихся на едином счёте бюджета сельсовета по состоянию на 01.01.2019г., в том числе 4 585,50 руб.- остаток по </w:t>
      </w:r>
      <w:proofErr w:type="spellStart"/>
      <w:r w:rsidRPr="00C94326">
        <w:rPr>
          <w:rFonts w:cs="Times New Roman"/>
          <w:sz w:val="18"/>
          <w:szCs w:val="18"/>
        </w:rPr>
        <w:t>софинансированию</w:t>
      </w:r>
      <w:proofErr w:type="spellEnd"/>
      <w:r w:rsidRPr="00C94326">
        <w:rPr>
          <w:rFonts w:cs="Times New Roman"/>
          <w:sz w:val="18"/>
          <w:szCs w:val="18"/>
        </w:rPr>
        <w:t xml:space="preserve"> на расходы на реализацию мероприятий по поддержке местных инициатив за счет сре</w:t>
      </w:r>
      <w:proofErr w:type="gramStart"/>
      <w:r w:rsidRPr="00C94326">
        <w:rPr>
          <w:rFonts w:cs="Times New Roman"/>
          <w:sz w:val="18"/>
          <w:szCs w:val="18"/>
        </w:rPr>
        <w:t>дств гр</w:t>
      </w:r>
      <w:proofErr w:type="gramEnd"/>
      <w:r w:rsidRPr="00C94326">
        <w:rPr>
          <w:rFonts w:cs="Times New Roman"/>
          <w:sz w:val="18"/>
          <w:szCs w:val="18"/>
        </w:rPr>
        <w:t>аждан.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widowControl/>
        <w:numPr>
          <w:ilvl w:val="0"/>
          <w:numId w:val="10"/>
        </w:numPr>
        <w:suppressAutoHyphens w:val="0"/>
        <w:ind w:left="0"/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Увеличить доходы бюджета 2019 года на сумму </w:t>
      </w:r>
      <w:r w:rsidRPr="00C94326">
        <w:rPr>
          <w:rFonts w:cs="Times New Roman"/>
          <w:b/>
          <w:sz w:val="18"/>
          <w:szCs w:val="18"/>
          <w:u w:val="single"/>
        </w:rPr>
        <w:t>3 353 153,00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810 1 13 02 065 10 0000 130 </w:t>
      </w:r>
      <w:r w:rsidRPr="00C94326">
        <w:rPr>
          <w:rFonts w:cs="Times New Roman"/>
          <w:sz w:val="18"/>
          <w:szCs w:val="18"/>
        </w:rPr>
        <w:t xml:space="preserve">«Доходы, поступающие в порядке возмещения расходов, понесенных в связи с эксплуатацией имущества сельских поселений» + </w:t>
      </w:r>
      <w:r w:rsidRPr="00C94326">
        <w:rPr>
          <w:rFonts w:cs="Times New Roman"/>
          <w:b/>
          <w:sz w:val="18"/>
          <w:szCs w:val="18"/>
          <w:u w:val="single"/>
        </w:rPr>
        <w:t xml:space="preserve">4 585,50 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810 2 02 35 118 10 0000 150 </w:t>
      </w:r>
      <w:r w:rsidRPr="00C94326">
        <w:rPr>
          <w:rFonts w:cs="Times New Roman"/>
          <w:sz w:val="18"/>
          <w:szCs w:val="18"/>
        </w:rPr>
        <w:t xml:space="preserve">«Субвенции бюджетам сельских поселений на осуществление первичного воинского учета на территориях, где отсутствуют военные комиссариаты» + </w:t>
      </w:r>
      <w:r w:rsidRPr="00C94326">
        <w:rPr>
          <w:rFonts w:cs="Times New Roman"/>
          <w:b/>
          <w:sz w:val="18"/>
          <w:szCs w:val="18"/>
          <w:u w:val="single"/>
        </w:rPr>
        <w:t>34 816,00</w:t>
      </w:r>
      <w:r w:rsidRPr="00C94326">
        <w:rPr>
          <w:rFonts w:cs="Times New Roman"/>
          <w:sz w:val="18"/>
          <w:szCs w:val="18"/>
        </w:rPr>
        <w:t xml:space="preserve">рублей; 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810 2 02 49 999 10 1021 150 </w:t>
      </w:r>
      <w:r w:rsidRPr="00C94326">
        <w:rPr>
          <w:rFonts w:cs="Times New Roman"/>
          <w:sz w:val="18"/>
          <w:szCs w:val="18"/>
        </w:rPr>
        <w:t xml:space="preserve">«Прочие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C94326">
        <w:rPr>
          <w:rFonts w:cs="Times New Roman"/>
          <w:sz w:val="18"/>
          <w:szCs w:val="18"/>
        </w:rPr>
        <w:t>размера оплаты труда</w:t>
      </w:r>
      <w:proofErr w:type="gramEnd"/>
      <w:r w:rsidRPr="00C94326">
        <w:rPr>
          <w:rFonts w:cs="Times New Roman"/>
          <w:sz w:val="18"/>
          <w:szCs w:val="18"/>
        </w:rPr>
        <w:t xml:space="preserve">)» + </w:t>
      </w:r>
      <w:r w:rsidRPr="00C94326">
        <w:rPr>
          <w:rFonts w:cs="Times New Roman"/>
          <w:b/>
          <w:sz w:val="18"/>
          <w:szCs w:val="18"/>
          <w:u w:val="single"/>
        </w:rPr>
        <w:t>310 495,00</w:t>
      </w:r>
      <w:r w:rsidRPr="00C94326">
        <w:rPr>
          <w:rFonts w:cs="Times New Roman"/>
          <w:sz w:val="18"/>
          <w:szCs w:val="18"/>
        </w:rPr>
        <w:t xml:space="preserve">рублей; 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810 2 02 49 999 10 5555 150 </w:t>
      </w:r>
      <w:r w:rsidRPr="00C94326">
        <w:rPr>
          <w:rFonts w:cs="Times New Roman"/>
          <w:sz w:val="18"/>
          <w:szCs w:val="18"/>
        </w:rPr>
        <w:t xml:space="preserve">«Прочие межбюджетные трансферты, передаваемые бюджетам сельских поселений на реализацию программ формирования современной городской среды» + </w:t>
      </w:r>
      <w:r w:rsidRPr="00C94326">
        <w:rPr>
          <w:rFonts w:cs="Times New Roman"/>
          <w:b/>
          <w:sz w:val="18"/>
          <w:szCs w:val="18"/>
          <w:u w:val="single"/>
        </w:rPr>
        <w:t>850 627,00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proofErr w:type="gramStart"/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810 2 02 49 999 10 7412 150 </w:t>
      </w:r>
      <w:r w:rsidRPr="00C94326">
        <w:rPr>
          <w:rFonts w:cs="Times New Roman"/>
          <w:sz w:val="18"/>
          <w:szCs w:val="18"/>
        </w:rPr>
        <w:t xml:space="preserve">«Прочие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                         + </w:t>
      </w:r>
      <w:r w:rsidRPr="00C94326">
        <w:rPr>
          <w:rFonts w:cs="Times New Roman"/>
          <w:b/>
          <w:sz w:val="18"/>
          <w:szCs w:val="18"/>
          <w:u w:val="single"/>
        </w:rPr>
        <w:t>85 319,00</w:t>
      </w:r>
      <w:r w:rsidRPr="00C94326">
        <w:rPr>
          <w:rFonts w:cs="Times New Roman"/>
          <w:sz w:val="18"/>
          <w:szCs w:val="18"/>
        </w:rPr>
        <w:t xml:space="preserve">рублей; </w:t>
      </w:r>
      <w:proofErr w:type="gramEnd"/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proofErr w:type="gramStart"/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810 2 02 49 999 10 7492 150 </w:t>
      </w:r>
      <w:r w:rsidRPr="00C94326">
        <w:rPr>
          <w:rFonts w:cs="Times New Roman"/>
          <w:sz w:val="18"/>
          <w:szCs w:val="18"/>
        </w:rPr>
        <w:t xml:space="preserve">«Прочие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системы»» + </w:t>
      </w:r>
      <w:r w:rsidRPr="00C94326">
        <w:rPr>
          <w:rFonts w:cs="Times New Roman"/>
          <w:b/>
          <w:sz w:val="18"/>
          <w:szCs w:val="18"/>
          <w:u w:val="single"/>
        </w:rPr>
        <w:t>20 000,00</w:t>
      </w:r>
      <w:r w:rsidRPr="00C94326">
        <w:rPr>
          <w:rFonts w:cs="Times New Roman"/>
          <w:sz w:val="18"/>
          <w:szCs w:val="18"/>
        </w:rPr>
        <w:t>рублей;</w:t>
      </w:r>
      <w:proofErr w:type="gramEnd"/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810 2 02 49 999 10 7508 150 </w:t>
      </w:r>
      <w:r w:rsidRPr="00C94326">
        <w:rPr>
          <w:rFonts w:cs="Times New Roman"/>
          <w:sz w:val="18"/>
          <w:szCs w:val="18"/>
        </w:rPr>
        <w:t xml:space="preserve">«Прочие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системы»» + </w:t>
      </w:r>
      <w:r w:rsidRPr="00C94326">
        <w:rPr>
          <w:rFonts w:cs="Times New Roman"/>
          <w:b/>
          <w:sz w:val="18"/>
          <w:szCs w:val="18"/>
          <w:u w:val="single"/>
        </w:rPr>
        <w:t>313 771,00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810 2 02 49 999 10 7509 150 </w:t>
      </w:r>
      <w:r w:rsidRPr="00C94326">
        <w:rPr>
          <w:rFonts w:cs="Times New Roman"/>
          <w:sz w:val="18"/>
          <w:szCs w:val="18"/>
        </w:rPr>
        <w:t xml:space="preserve">«Прочие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системы»» + </w:t>
      </w:r>
      <w:r w:rsidRPr="00C94326">
        <w:rPr>
          <w:rFonts w:cs="Times New Roman"/>
          <w:b/>
          <w:sz w:val="18"/>
          <w:szCs w:val="18"/>
          <w:u w:val="single"/>
        </w:rPr>
        <w:t>1 474 085,00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810 2 04 05 099 10 7641 150 </w:t>
      </w:r>
      <w:r w:rsidRPr="00C94326">
        <w:rPr>
          <w:rFonts w:cs="Times New Roman"/>
          <w:sz w:val="18"/>
          <w:szCs w:val="18"/>
        </w:rPr>
        <w:t xml:space="preserve">«Прочие безвозмездные поступления от негосударственных организаций в бюджеты сельских поселений (ППМИ)»                         + </w:t>
      </w:r>
      <w:r w:rsidRPr="00C94326">
        <w:rPr>
          <w:rFonts w:cs="Times New Roman"/>
          <w:b/>
          <w:sz w:val="18"/>
          <w:szCs w:val="18"/>
          <w:u w:val="single"/>
        </w:rPr>
        <w:t>123 340,00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810 2 07 05 030 10 7641 150 </w:t>
      </w:r>
      <w:r w:rsidRPr="00C94326">
        <w:rPr>
          <w:rFonts w:cs="Times New Roman"/>
          <w:sz w:val="18"/>
          <w:szCs w:val="18"/>
        </w:rPr>
        <w:t xml:space="preserve">«Прочие безвозмездные поступления в бюджеты сельских поселений (ППМИ)» + </w:t>
      </w:r>
      <w:r w:rsidRPr="00C94326">
        <w:rPr>
          <w:rFonts w:cs="Times New Roman"/>
          <w:b/>
          <w:sz w:val="18"/>
          <w:szCs w:val="18"/>
          <w:u w:val="single"/>
        </w:rPr>
        <w:t xml:space="preserve">118 754,50 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810 2 07 05 030 10 5555 150 </w:t>
      </w:r>
      <w:r w:rsidRPr="00C94326">
        <w:rPr>
          <w:rFonts w:cs="Times New Roman"/>
          <w:sz w:val="18"/>
          <w:szCs w:val="18"/>
        </w:rPr>
        <w:t xml:space="preserve">«Прочие безвозмездные поступления в бюджеты сельских поселений (Современная городская среда)»                              + </w:t>
      </w:r>
      <w:r w:rsidRPr="00C94326">
        <w:rPr>
          <w:rFonts w:cs="Times New Roman"/>
          <w:b/>
          <w:sz w:val="18"/>
          <w:szCs w:val="18"/>
          <w:u w:val="single"/>
        </w:rPr>
        <w:t>17 360,00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5.</w:t>
      </w:r>
      <w:r w:rsidRPr="00C94326">
        <w:rPr>
          <w:rFonts w:cs="Times New Roman"/>
          <w:sz w:val="18"/>
          <w:szCs w:val="18"/>
        </w:rPr>
        <w:tab/>
        <w:t xml:space="preserve">Уменьшить доходы бюджета 2019 года на сумму - </w:t>
      </w:r>
      <w:r w:rsidRPr="00C94326">
        <w:rPr>
          <w:rFonts w:cs="Times New Roman"/>
          <w:b/>
          <w:sz w:val="18"/>
          <w:szCs w:val="18"/>
          <w:u w:val="single"/>
        </w:rPr>
        <w:t>123 340,00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КБК </w:t>
      </w:r>
      <w:r w:rsidRPr="00C94326">
        <w:rPr>
          <w:rFonts w:cs="Times New Roman"/>
          <w:b/>
          <w:sz w:val="18"/>
          <w:szCs w:val="18"/>
          <w:u w:val="single"/>
        </w:rPr>
        <w:t xml:space="preserve">810 2 07 05 030 10 0000 150 </w:t>
      </w:r>
      <w:r w:rsidRPr="00C94326">
        <w:rPr>
          <w:rFonts w:cs="Times New Roman"/>
          <w:sz w:val="18"/>
          <w:szCs w:val="18"/>
        </w:rPr>
        <w:t xml:space="preserve">«Прочие безвозмездные поступления в бюджеты сельских поселений» - </w:t>
      </w:r>
      <w:r w:rsidRPr="00C94326">
        <w:rPr>
          <w:rFonts w:cs="Times New Roman"/>
          <w:b/>
          <w:sz w:val="18"/>
          <w:szCs w:val="18"/>
          <w:u w:val="single"/>
        </w:rPr>
        <w:t>123 340,00</w:t>
      </w:r>
      <w:r w:rsidRPr="00C94326">
        <w:rPr>
          <w:rFonts w:cs="Times New Roman"/>
          <w:sz w:val="18"/>
          <w:szCs w:val="18"/>
        </w:rPr>
        <w:t>рублей;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6. Увеличить расходы бюджета 2019 года на сумму </w:t>
      </w:r>
      <w:r w:rsidRPr="00C94326">
        <w:rPr>
          <w:rFonts w:cs="Times New Roman"/>
          <w:b/>
          <w:sz w:val="18"/>
          <w:szCs w:val="18"/>
          <w:u w:val="single"/>
        </w:rPr>
        <w:t>3 531 682,36</w:t>
      </w:r>
      <w:r w:rsidRPr="00C94326">
        <w:rPr>
          <w:rFonts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lastRenderedPageBreak/>
        <w:t>810 0104 1920000100 244</w:t>
      </w:r>
      <w:r w:rsidRPr="00C94326">
        <w:rPr>
          <w:rFonts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C94326">
        <w:rPr>
          <w:rFonts w:cs="Times New Roman"/>
          <w:b/>
          <w:sz w:val="18"/>
          <w:szCs w:val="18"/>
          <w:u w:val="single"/>
        </w:rPr>
        <w:t>147 881,36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«коммунальные услуги» + 420,00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«услуги по страхованию имущества, гражданской ответственности и здоровья» + 30 000,00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основных средств» + 20 000,00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горюче-смазочных материалов»  + 46 107,00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 + 51 354,36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810 0104 1920000100 853</w:t>
      </w:r>
      <w:r w:rsidRPr="00C94326">
        <w:rPr>
          <w:rFonts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C94326">
        <w:rPr>
          <w:rFonts w:cs="Times New Roman"/>
          <w:b/>
          <w:sz w:val="18"/>
          <w:szCs w:val="18"/>
          <w:u w:val="single"/>
        </w:rPr>
        <w:t>5 000,00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«штрафы за нарушение законодательства о налогах и сборах, законодательства о страховых взносах» + 5 000,00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810 0104 1920010210 121</w:t>
      </w:r>
      <w:r w:rsidRPr="00C94326">
        <w:rPr>
          <w:rFonts w:cs="Times New Roman"/>
          <w:sz w:val="18"/>
          <w:szCs w:val="18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C94326">
        <w:rPr>
          <w:rFonts w:cs="Times New Roman"/>
          <w:sz w:val="18"/>
          <w:szCs w:val="18"/>
        </w:rPr>
        <w:t>размера оплаты труда</w:t>
      </w:r>
      <w:proofErr w:type="gramEnd"/>
      <w:r w:rsidRPr="00C94326">
        <w:rPr>
          <w:rFonts w:cs="Times New Roman"/>
          <w:sz w:val="18"/>
          <w:szCs w:val="18"/>
        </w:rPr>
        <w:t xml:space="preserve">) в рамках непрограммных расходов сельсовета» + </w:t>
      </w:r>
      <w:r w:rsidRPr="00C94326">
        <w:rPr>
          <w:rFonts w:cs="Times New Roman"/>
          <w:b/>
          <w:sz w:val="18"/>
          <w:szCs w:val="18"/>
          <w:u w:val="single"/>
        </w:rPr>
        <w:t>100 867,00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«заработная плата» + 100 867,00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810 0104 1920010210 129</w:t>
      </w:r>
      <w:r w:rsidRPr="00C94326">
        <w:rPr>
          <w:rFonts w:cs="Times New Roman"/>
          <w:sz w:val="18"/>
          <w:szCs w:val="18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C94326">
        <w:rPr>
          <w:rFonts w:cs="Times New Roman"/>
          <w:sz w:val="18"/>
          <w:szCs w:val="18"/>
        </w:rPr>
        <w:t>размера оплаты труда</w:t>
      </w:r>
      <w:proofErr w:type="gramEnd"/>
      <w:r w:rsidRPr="00C94326">
        <w:rPr>
          <w:rFonts w:cs="Times New Roman"/>
          <w:sz w:val="18"/>
          <w:szCs w:val="18"/>
        </w:rPr>
        <w:t xml:space="preserve">) в рамках непрограммных расходов сельсовета» + </w:t>
      </w:r>
      <w:r w:rsidRPr="00C94326">
        <w:rPr>
          <w:rFonts w:cs="Times New Roman"/>
          <w:b/>
          <w:sz w:val="18"/>
          <w:szCs w:val="18"/>
          <w:u w:val="single"/>
        </w:rPr>
        <w:t>30 455,00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«начисления на выплаты по оплате труда» + 30 455,00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810 0113 1940000700 244</w:t>
      </w:r>
      <w:r w:rsidRPr="00C94326">
        <w:rPr>
          <w:rFonts w:cs="Times New Roman"/>
          <w:sz w:val="18"/>
          <w:szCs w:val="18"/>
        </w:rPr>
        <w:t xml:space="preserve">  «Расходы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сельсовета» + </w:t>
      </w:r>
      <w:r w:rsidRPr="00C94326">
        <w:rPr>
          <w:rFonts w:cs="Times New Roman"/>
          <w:b/>
          <w:sz w:val="18"/>
          <w:szCs w:val="18"/>
          <w:u w:val="single"/>
        </w:rPr>
        <w:t>2 000,00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+ 1 000,00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+ 1 000,00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810 0203 1940051180 121</w:t>
      </w:r>
      <w:r w:rsidRPr="00C94326">
        <w:rPr>
          <w:rFonts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C94326">
        <w:rPr>
          <w:rFonts w:cs="Times New Roman"/>
          <w:b/>
          <w:sz w:val="18"/>
          <w:szCs w:val="18"/>
          <w:u w:val="single"/>
        </w:rPr>
        <w:t>2 375,00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«заработная плата» + 2 375,00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810 0203 1940051180 129</w:t>
      </w:r>
      <w:r w:rsidRPr="00C94326">
        <w:rPr>
          <w:rFonts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C94326">
        <w:rPr>
          <w:rFonts w:cs="Times New Roman"/>
          <w:b/>
          <w:sz w:val="18"/>
          <w:szCs w:val="18"/>
          <w:u w:val="single"/>
        </w:rPr>
        <w:t>664,00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«начисления на выплаты по оплате труда» + 664,00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810 0203 1940051180 244</w:t>
      </w:r>
      <w:r w:rsidRPr="00C94326">
        <w:rPr>
          <w:rFonts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C94326">
        <w:rPr>
          <w:rFonts w:cs="Times New Roman"/>
          <w:b/>
          <w:sz w:val="18"/>
          <w:szCs w:val="18"/>
          <w:u w:val="single"/>
        </w:rPr>
        <w:t>31 777,00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+ 10 000,00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основных средств» + 10 000,00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+ 11 777,00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810 0310 15100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4120 244</w:t>
      </w:r>
      <w:r w:rsidRPr="00C94326">
        <w:rPr>
          <w:rFonts w:cs="Times New Roman"/>
          <w:sz w:val="18"/>
          <w:szCs w:val="18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+ </w:t>
      </w:r>
      <w:r w:rsidRPr="00C94326">
        <w:rPr>
          <w:rFonts w:cs="Times New Roman"/>
          <w:b/>
          <w:sz w:val="18"/>
          <w:szCs w:val="18"/>
          <w:u w:val="single"/>
        </w:rPr>
        <w:t>59 585,00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«работы, услуги по содержанию имущества» + 27 585,00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+ 2 000,00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+30 000,00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810 0310 15100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4120 360</w:t>
      </w:r>
      <w:r w:rsidRPr="00C94326">
        <w:rPr>
          <w:rFonts w:cs="Times New Roman"/>
          <w:sz w:val="18"/>
          <w:szCs w:val="18"/>
        </w:rPr>
        <w:t xml:space="preserve">  «Расходы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сельсовета"» + </w:t>
      </w:r>
      <w:r w:rsidRPr="00C94326">
        <w:rPr>
          <w:rFonts w:cs="Times New Roman"/>
          <w:b/>
          <w:sz w:val="18"/>
          <w:szCs w:val="18"/>
          <w:u w:val="single"/>
        </w:rPr>
        <w:t>30 000,00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«иные расходы» + 30 000,00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810 0409 15200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4920 244</w:t>
      </w:r>
      <w:r w:rsidRPr="00C94326">
        <w:rPr>
          <w:rFonts w:cs="Times New Roman"/>
          <w:sz w:val="18"/>
          <w:szCs w:val="18"/>
        </w:rPr>
        <w:t xml:space="preserve">  «Расходы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сельсовета"»    + </w:t>
      </w:r>
      <w:r w:rsidRPr="00C94326">
        <w:rPr>
          <w:rFonts w:cs="Times New Roman"/>
          <w:b/>
          <w:sz w:val="18"/>
          <w:szCs w:val="18"/>
          <w:u w:val="single"/>
        </w:rPr>
        <w:t>24 000,00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+ 24 000,00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810 0409 15200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5080 244</w:t>
      </w:r>
      <w:r w:rsidRPr="00C94326">
        <w:rPr>
          <w:rFonts w:cs="Times New Roman"/>
          <w:sz w:val="18"/>
          <w:szCs w:val="18"/>
        </w:rPr>
        <w:t xml:space="preserve">  «Расходы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сельсовета"»    + </w:t>
      </w:r>
      <w:r w:rsidRPr="00C94326">
        <w:rPr>
          <w:rFonts w:cs="Times New Roman"/>
          <w:b/>
          <w:sz w:val="18"/>
          <w:szCs w:val="18"/>
          <w:u w:val="single"/>
        </w:rPr>
        <w:t>317 771,00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«работы, услуги по содержанию имущества» + 90 000,00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+ 50 000,00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+ 177 771,00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810 0409 15200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5090 244</w:t>
      </w:r>
      <w:r w:rsidRPr="00C94326">
        <w:rPr>
          <w:rFonts w:cs="Times New Roman"/>
          <w:sz w:val="18"/>
          <w:szCs w:val="18"/>
        </w:rPr>
        <w:t xml:space="preserve">  «Расходы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края. Благоустройство и поддержка жилищно-коммунального хозяйства, муниципальной программы "Социально-экономическое развитие сельсовета"»    + </w:t>
      </w:r>
      <w:r w:rsidRPr="00C94326">
        <w:rPr>
          <w:rFonts w:cs="Times New Roman"/>
          <w:b/>
          <w:sz w:val="18"/>
          <w:szCs w:val="18"/>
          <w:u w:val="single"/>
        </w:rPr>
        <w:t>1 450 800,00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«работы, услуги по содержанию имущества» + 1 450 800,00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810 0409 161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F</w:t>
      </w:r>
      <w:r w:rsidRPr="00C94326">
        <w:rPr>
          <w:rFonts w:cs="Times New Roman"/>
          <w:b/>
          <w:sz w:val="18"/>
          <w:szCs w:val="18"/>
          <w:u w:val="single"/>
        </w:rPr>
        <w:t>255550 244</w:t>
      </w:r>
      <w:r w:rsidRPr="00C94326">
        <w:rPr>
          <w:rFonts w:cs="Times New Roman"/>
          <w:sz w:val="18"/>
          <w:szCs w:val="18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среды»» + </w:t>
      </w:r>
      <w:r w:rsidRPr="00C94326">
        <w:rPr>
          <w:rFonts w:cs="Times New Roman"/>
          <w:b/>
          <w:sz w:val="18"/>
          <w:szCs w:val="18"/>
          <w:u w:val="single"/>
        </w:rPr>
        <w:t>680 171,00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+ 680 171,00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810 0503 1520010210 111</w:t>
      </w:r>
      <w:r w:rsidRPr="00C94326">
        <w:rPr>
          <w:rFonts w:cs="Times New Roman"/>
          <w:sz w:val="18"/>
          <w:szCs w:val="18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C94326">
        <w:rPr>
          <w:rFonts w:cs="Times New Roman"/>
          <w:sz w:val="18"/>
          <w:szCs w:val="18"/>
        </w:rPr>
        <w:t>размера оплаты труда</w:t>
      </w:r>
      <w:proofErr w:type="gramEnd"/>
      <w:r w:rsidRPr="00C94326">
        <w:rPr>
          <w:rFonts w:cs="Times New Roman"/>
          <w:sz w:val="18"/>
          <w:szCs w:val="18"/>
        </w:rPr>
        <w:t xml:space="preserve">). 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C94326">
        <w:rPr>
          <w:rFonts w:cs="Times New Roman"/>
          <w:b/>
          <w:sz w:val="18"/>
          <w:szCs w:val="18"/>
          <w:u w:val="single"/>
        </w:rPr>
        <w:t>137 614,00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«заработная плата» + 137 614,00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810 0503 1520010210 119</w:t>
      </w:r>
      <w:r w:rsidRPr="00C94326">
        <w:rPr>
          <w:rFonts w:cs="Times New Roman"/>
          <w:sz w:val="18"/>
          <w:szCs w:val="18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C94326">
        <w:rPr>
          <w:rFonts w:cs="Times New Roman"/>
          <w:sz w:val="18"/>
          <w:szCs w:val="18"/>
        </w:rPr>
        <w:t>размера оплаты труда</w:t>
      </w:r>
      <w:proofErr w:type="gramEnd"/>
      <w:r w:rsidRPr="00C94326">
        <w:rPr>
          <w:rFonts w:cs="Times New Roman"/>
          <w:sz w:val="18"/>
          <w:szCs w:val="18"/>
        </w:rPr>
        <w:t xml:space="preserve">). 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C94326">
        <w:rPr>
          <w:rFonts w:cs="Times New Roman"/>
          <w:b/>
          <w:sz w:val="18"/>
          <w:szCs w:val="18"/>
          <w:u w:val="single"/>
        </w:rPr>
        <w:t>41 559,00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«начисления на выплаты по оплате труда» + 41 559,00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810 0503 1520088610 244</w:t>
      </w:r>
      <w:r w:rsidRPr="00C94326">
        <w:rPr>
          <w:rFonts w:cs="Times New Roman"/>
          <w:sz w:val="18"/>
          <w:szCs w:val="18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C94326">
        <w:rPr>
          <w:rFonts w:cs="Times New Roman"/>
          <w:b/>
          <w:sz w:val="18"/>
          <w:szCs w:val="18"/>
          <w:u w:val="single"/>
        </w:rPr>
        <w:t>30 000,00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+ 30 000,00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810 0503 1520088630 244</w:t>
      </w:r>
      <w:r w:rsidRPr="00C94326">
        <w:rPr>
          <w:rFonts w:cs="Times New Roman"/>
          <w:sz w:val="18"/>
          <w:szCs w:val="18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C94326">
        <w:rPr>
          <w:rFonts w:cs="Times New Roman"/>
          <w:b/>
          <w:sz w:val="18"/>
          <w:szCs w:val="18"/>
          <w:u w:val="single"/>
        </w:rPr>
        <w:t>50 480,00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lastRenderedPageBreak/>
        <w:t>«прочие работы, услуги» + 20 000,00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горюче-смазочных материалов»  + 10 480,00 рублей;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оборотных запасов (материалов)» + 20 000,00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810 0503 15200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6410 244</w:t>
      </w:r>
      <w:r w:rsidRPr="00C94326">
        <w:rPr>
          <w:rFonts w:cs="Times New Roman"/>
          <w:sz w:val="18"/>
          <w:szCs w:val="18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C94326">
        <w:rPr>
          <w:rFonts w:cs="Times New Roman"/>
          <w:b/>
          <w:sz w:val="18"/>
          <w:szCs w:val="18"/>
          <w:u w:val="single"/>
        </w:rPr>
        <w:t>17 620,00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+ 17 620,00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810 0503 15202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6410 244</w:t>
      </w:r>
      <w:r w:rsidRPr="00C94326">
        <w:rPr>
          <w:rFonts w:cs="Times New Roman"/>
          <w:sz w:val="18"/>
          <w:szCs w:val="18"/>
        </w:rPr>
        <w:t xml:space="preserve">  «Расходы  на реализацию мероприятий по поддержке местных инициатив за счёт поступлений от юридических лиц.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C94326">
        <w:rPr>
          <w:rFonts w:cs="Times New Roman"/>
          <w:b/>
          <w:sz w:val="18"/>
          <w:szCs w:val="18"/>
          <w:u w:val="single"/>
        </w:rPr>
        <w:t>17 620,00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+ 17 620,00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810 0503 161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F</w:t>
      </w:r>
      <w:r w:rsidRPr="00C94326">
        <w:rPr>
          <w:rFonts w:cs="Times New Roman"/>
          <w:b/>
          <w:sz w:val="18"/>
          <w:szCs w:val="18"/>
          <w:u w:val="single"/>
        </w:rPr>
        <w:t>255550 244</w:t>
      </w:r>
      <w:r w:rsidRPr="00C94326">
        <w:rPr>
          <w:rFonts w:cs="Times New Roman"/>
          <w:sz w:val="18"/>
          <w:szCs w:val="18"/>
        </w:rPr>
        <w:t xml:space="preserve">  «Расходы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среды»» + </w:t>
      </w:r>
      <w:r w:rsidRPr="00C94326">
        <w:rPr>
          <w:rFonts w:cs="Times New Roman"/>
          <w:b/>
          <w:sz w:val="18"/>
          <w:szCs w:val="18"/>
          <w:u w:val="single"/>
        </w:rPr>
        <w:t>187 816,00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+ 187 816,00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810 0801 1530088830 244</w:t>
      </w:r>
      <w:r w:rsidRPr="00C94326">
        <w:rPr>
          <w:rFonts w:cs="Times New Roman"/>
          <w:sz w:val="18"/>
          <w:szCs w:val="18"/>
        </w:rPr>
        <w:t xml:space="preserve">  «Развитие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сельсовета"» + </w:t>
      </w:r>
      <w:r w:rsidRPr="00C94326">
        <w:rPr>
          <w:rFonts w:cs="Times New Roman"/>
          <w:b/>
          <w:sz w:val="18"/>
          <w:szCs w:val="18"/>
          <w:u w:val="single"/>
        </w:rPr>
        <w:t>126 000,00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материальных запасов однократного применения» + 126 000,00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810 1101 1530088820 244</w:t>
      </w:r>
      <w:r w:rsidRPr="00C94326">
        <w:rPr>
          <w:rFonts w:cs="Times New Roman"/>
          <w:sz w:val="18"/>
          <w:szCs w:val="18"/>
        </w:rPr>
        <w:t xml:space="preserve">  «Проведение спортивных мероприятий (соревнования)</w:t>
      </w:r>
      <w:proofErr w:type="gramStart"/>
      <w:r w:rsidRPr="00C94326">
        <w:rPr>
          <w:rFonts w:cs="Times New Roman"/>
          <w:sz w:val="18"/>
          <w:szCs w:val="18"/>
        </w:rPr>
        <w:t>.П</w:t>
      </w:r>
      <w:proofErr w:type="gramEnd"/>
      <w:r w:rsidRPr="00C94326">
        <w:rPr>
          <w:rFonts w:cs="Times New Roman"/>
          <w:sz w:val="18"/>
          <w:szCs w:val="18"/>
        </w:rPr>
        <w:t xml:space="preserve">оддержка и развитие социальной сферы, муниципальной программы "Социально-экономическое развитие сельсовета"» + </w:t>
      </w:r>
      <w:r w:rsidRPr="00C94326">
        <w:rPr>
          <w:rFonts w:cs="Times New Roman"/>
          <w:b/>
          <w:sz w:val="18"/>
          <w:szCs w:val="18"/>
          <w:u w:val="single"/>
        </w:rPr>
        <w:t>30 000,00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«увеличение стоимости прочих материальных запасов однократного применения» + 30 000,00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810 1403 1960055550 540</w:t>
      </w:r>
      <w:r w:rsidRPr="00C94326">
        <w:rPr>
          <w:rFonts w:cs="Times New Roman"/>
          <w:sz w:val="18"/>
          <w:szCs w:val="18"/>
        </w:rPr>
        <w:t xml:space="preserve">  «Передача части полномочий  на </w:t>
      </w:r>
      <w:proofErr w:type="spellStart"/>
      <w:r w:rsidRPr="00C94326">
        <w:rPr>
          <w:rFonts w:cs="Times New Roman"/>
          <w:sz w:val="18"/>
          <w:szCs w:val="18"/>
        </w:rPr>
        <w:t>софинансирование</w:t>
      </w:r>
      <w:proofErr w:type="spellEnd"/>
      <w:r w:rsidRPr="00C94326">
        <w:rPr>
          <w:rFonts w:cs="Times New Roman"/>
          <w:sz w:val="18"/>
          <w:szCs w:val="18"/>
        </w:rPr>
        <w:t xml:space="preserve"> муниципальной программы "Формирование комфортной городской (сельской) среды" в рамках непрограммных расходов сельсовета» + </w:t>
      </w:r>
      <w:r w:rsidRPr="00C94326">
        <w:rPr>
          <w:rFonts w:cs="Times New Roman"/>
          <w:b/>
          <w:sz w:val="18"/>
          <w:szCs w:val="18"/>
          <w:u w:val="single"/>
        </w:rPr>
        <w:t>9 627,00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«перечисления другим бюджетам бюджетной системы РФ» + 9 627,00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7. Уменьшить расходы бюджета 2019 года на сумму </w:t>
      </w:r>
      <w:r w:rsidRPr="00C94326">
        <w:rPr>
          <w:rFonts w:cs="Times New Roman"/>
          <w:b/>
          <w:sz w:val="18"/>
          <w:szCs w:val="18"/>
          <w:u w:val="single"/>
        </w:rPr>
        <w:t>170 420,00</w:t>
      </w:r>
      <w:r w:rsidRPr="00C94326">
        <w:rPr>
          <w:rFonts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810 0104 1920000100 244</w:t>
      </w:r>
      <w:r w:rsidRPr="00C94326">
        <w:rPr>
          <w:rFonts w:cs="Times New Roman"/>
          <w:sz w:val="18"/>
          <w:szCs w:val="18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Pr="00C94326">
        <w:rPr>
          <w:rFonts w:cs="Times New Roman"/>
          <w:b/>
          <w:sz w:val="18"/>
          <w:szCs w:val="18"/>
          <w:u w:val="single"/>
        </w:rPr>
        <w:t>30 420,00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- 30 420,00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810 0503 15200</w:t>
      </w:r>
      <w:r w:rsidRPr="00C94326">
        <w:rPr>
          <w:rFonts w:cs="Times New Roman"/>
          <w:b/>
          <w:sz w:val="18"/>
          <w:szCs w:val="18"/>
          <w:u w:val="single"/>
          <w:lang w:val="en-US"/>
        </w:rPr>
        <w:t>S</w:t>
      </w:r>
      <w:r w:rsidRPr="00C94326">
        <w:rPr>
          <w:rFonts w:cs="Times New Roman"/>
          <w:b/>
          <w:sz w:val="18"/>
          <w:szCs w:val="18"/>
          <w:u w:val="single"/>
        </w:rPr>
        <w:t>5555 244</w:t>
      </w:r>
      <w:r w:rsidRPr="00C94326">
        <w:rPr>
          <w:rFonts w:cs="Times New Roman"/>
          <w:sz w:val="18"/>
          <w:szCs w:val="18"/>
        </w:rPr>
        <w:t xml:space="preserve">  «Расходы бюджета сельсовета на </w:t>
      </w:r>
      <w:proofErr w:type="spellStart"/>
      <w:r w:rsidRPr="00C94326">
        <w:rPr>
          <w:rFonts w:cs="Times New Roman"/>
          <w:sz w:val="18"/>
          <w:szCs w:val="18"/>
        </w:rPr>
        <w:t>софинансирование</w:t>
      </w:r>
      <w:proofErr w:type="spellEnd"/>
      <w:r w:rsidRPr="00C94326">
        <w:rPr>
          <w:rFonts w:cs="Times New Roman"/>
          <w:sz w:val="18"/>
          <w:szCs w:val="18"/>
        </w:rPr>
        <w:t xml:space="preserve"> муниципальных программ формирования современной городской среды. Благоустройство и поддержка жилищно-коммунального хозяйства, муниципальной программы "Социально-экономическое развитие сельсовета"»   </w:t>
      </w:r>
      <w:r w:rsidRPr="00C94326">
        <w:rPr>
          <w:rFonts w:cs="Times New Roman"/>
          <w:b/>
          <w:sz w:val="18"/>
          <w:szCs w:val="18"/>
          <w:u w:val="single"/>
        </w:rPr>
        <w:t>10 000,00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«прочие работы, услуги» - 10 000,00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810 0801 1530088830 244</w:t>
      </w:r>
      <w:r w:rsidRPr="00C94326">
        <w:rPr>
          <w:rFonts w:cs="Times New Roman"/>
          <w:sz w:val="18"/>
          <w:szCs w:val="18"/>
        </w:rPr>
        <w:t xml:space="preserve">  «Развитие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сельсовета"»   </w:t>
      </w:r>
      <w:r w:rsidRPr="00C94326">
        <w:rPr>
          <w:rFonts w:cs="Times New Roman"/>
          <w:b/>
          <w:sz w:val="18"/>
          <w:szCs w:val="18"/>
          <w:u w:val="single"/>
        </w:rPr>
        <w:t>100 000,00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«иные расходы» - 100 000,00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b/>
          <w:sz w:val="18"/>
          <w:szCs w:val="18"/>
          <w:u w:val="single"/>
        </w:rPr>
        <w:t>810 1101 1530088820 244</w:t>
      </w:r>
      <w:r w:rsidRPr="00C94326">
        <w:rPr>
          <w:rFonts w:cs="Times New Roman"/>
          <w:sz w:val="18"/>
          <w:szCs w:val="18"/>
        </w:rPr>
        <w:t xml:space="preserve">  «Проведение спортивных мероприятий (соревнования). Поддержка и развитие социальной сферы, муниципальной программы "Социально-экономическое развитие сельсовета"»   </w:t>
      </w:r>
      <w:r w:rsidRPr="00C94326">
        <w:rPr>
          <w:rFonts w:cs="Times New Roman"/>
          <w:b/>
          <w:sz w:val="18"/>
          <w:szCs w:val="18"/>
          <w:u w:val="single"/>
        </w:rPr>
        <w:t>30 000,00</w:t>
      </w:r>
      <w:r w:rsidRPr="00C94326">
        <w:rPr>
          <w:rFonts w:cs="Times New Roman"/>
          <w:sz w:val="18"/>
          <w:szCs w:val="18"/>
        </w:rPr>
        <w:t xml:space="preserve"> рублей, в том числе: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«иные расходы» - 30 000,00 рублей.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8. Статью 13 «Дорожный фонд 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сельсовета» </w:t>
      </w:r>
      <w:r w:rsidRPr="00C94326">
        <w:rPr>
          <w:rFonts w:cs="Times New Roman"/>
          <w:b/>
          <w:sz w:val="18"/>
          <w:szCs w:val="18"/>
        </w:rPr>
        <w:t xml:space="preserve"> </w:t>
      </w:r>
      <w:r w:rsidRPr="00C94326">
        <w:rPr>
          <w:rFonts w:cs="Times New Roman"/>
          <w:sz w:val="18"/>
          <w:szCs w:val="18"/>
        </w:rPr>
        <w:t xml:space="preserve">изложить в редакции:  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Утвердить объем бюджетных ассигнований дорожного фонда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 на 2019 год в сумме 2 706 142,00 рублей, на 2020 год в сумме 248 800,00 рублей, на 2021 год – 283 000,00 рублей.</w:t>
      </w:r>
      <w:r w:rsidRPr="00C94326">
        <w:rPr>
          <w:rFonts w:cs="Times New Roman"/>
          <w:b/>
          <w:sz w:val="18"/>
          <w:szCs w:val="18"/>
        </w:rPr>
        <w:t xml:space="preserve"> 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 xml:space="preserve">9. Приложения 1,2,3,4,5,6,7,8,9 к решению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сельского Совета депутатов № 84-рс от 25.12.2018г. «О бюджете </w:t>
      </w:r>
      <w:proofErr w:type="spellStart"/>
      <w:r w:rsidRPr="00C94326">
        <w:rPr>
          <w:rFonts w:cs="Times New Roman"/>
          <w:sz w:val="18"/>
          <w:szCs w:val="18"/>
        </w:rPr>
        <w:t>Городокского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сельсовета на 2019 год и плановый период 2020-2021 годы» изложить в редакции согласно приложениям 1,2,3,4,5,6,7,8,9 к настоящему решению.</w:t>
      </w: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jc w:val="both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10.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C94326">
        <w:rPr>
          <w:rFonts w:cs="Times New Roman"/>
          <w:sz w:val="18"/>
          <w:szCs w:val="18"/>
        </w:rPr>
        <w:t>Городокский</w:t>
      </w:r>
      <w:proofErr w:type="spellEnd"/>
      <w:r w:rsidRPr="00C94326">
        <w:rPr>
          <w:rFonts w:cs="Times New Roman"/>
          <w:sz w:val="18"/>
          <w:szCs w:val="18"/>
        </w:rPr>
        <w:t xml:space="preserve"> сельсовет» и применяется к правоотношениям, возникшим с 01 января 2019г.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</w:p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  <w:r w:rsidRPr="00C94326">
        <w:rPr>
          <w:rFonts w:cs="Times New Roman"/>
          <w:sz w:val="18"/>
          <w:szCs w:val="18"/>
        </w:rPr>
        <w:t>Председатель сельсовета</w:t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  <w:t>Л.Г. Савин</w:t>
      </w:r>
    </w:p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</w:t>
      </w:r>
      <w:r w:rsidRPr="00C94326">
        <w:rPr>
          <w:rFonts w:cs="Times New Roman"/>
          <w:sz w:val="18"/>
          <w:szCs w:val="18"/>
        </w:rPr>
        <w:t>Глава сельсовета</w:t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</w:r>
      <w:r w:rsidRPr="00C94326">
        <w:rPr>
          <w:rFonts w:cs="Times New Roman"/>
          <w:sz w:val="18"/>
          <w:szCs w:val="18"/>
        </w:rPr>
        <w:tab/>
        <w:t>А.В. Тощев</w:t>
      </w:r>
    </w:p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7"/>
        <w:gridCol w:w="499"/>
        <w:gridCol w:w="2923"/>
        <w:gridCol w:w="1222"/>
        <w:gridCol w:w="1222"/>
        <w:gridCol w:w="4261"/>
      </w:tblGrid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Приложение 1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C9432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6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дефицита бюджета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сельсовета Минусинского района на 2019 год и на плановый период 2020-2021 годы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C94326">
              <w:rPr>
                <w:rFonts w:cs="Times New Roman"/>
                <w:sz w:val="18"/>
                <w:szCs w:val="18"/>
              </w:rPr>
              <w:t>(рублей)</w:t>
            </w:r>
          </w:p>
        </w:tc>
      </w:tr>
      <w:tr w:rsidR="00C94326" w:rsidRPr="00C94326" w:rsidTr="00C94326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 xml:space="preserve"> кода классификации операций сектора государственного управления , относящихся к источникам 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>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Сумма источника внутреннего </w:t>
            </w:r>
            <w:proofErr w:type="spellStart"/>
            <w:proofErr w:type="gramStart"/>
            <w:r w:rsidRPr="00C94326">
              <w:rPr>
                <w:rFonts w:cs="Times New Roman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C94326">
              <w:rPr>
                <w:rFonts w:cs="Times New Roman"/>
                <w:sz w:val="18"/>
                <w:szCs w:val="18"/>
              </w:rPr>
              <w:t xml:space="preserve"> бюджета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сельсовета на 2021 год</w:t>
            </w:r>
          </w:p>
        </w:tc>
      </w:tr>
      <w:tr w:rsidR="00C94326" w:rsidRPr="00C94326" w:rsidTr="00C94326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94326">
              <w:rPr>
                <w:rFonts w:cs="Times New Roman"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сельсовета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94326">
              <w:rPr>
                <w:rFonts w:cs="Times New Roman"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сельсовета на 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131 449,36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-11 126 583,00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-7 026 955,00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-11 126 583,00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-7 026 955,00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-11 126 583,00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-7 026 955,00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-11 126 583,00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-7 026 955,00</w:t>
            </w:r>
          </w:p>
        </w:tc>
      </w:tr>
      <w:tr w:rsidR="00C94326" w:rsidRPr="00C94326" w:rsidTr="00C94326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11 258 032,36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7 026 955,00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11 258 032,36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7 026 955,00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802 01 05 02 01 00 000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>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11 258 032,36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7 026 955,00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11 258 032,36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7 026 955,00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802 01 03 01 00 10 0000 810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131 449,36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7"/>
        <w:gridCol w:w="572"/>
        <w:gridCol w:w="555"/>
        <w:gridCol w:w="9260"/>
      </w:tblGrid>
      <w:tr w:rsidR="00C94326" w:rsidRPr="00C94326" w:rsidTr="00C94326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bookmarkStart w:id="0" w:name="RANGE!A1:D5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Приложение 2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C94326">
        <w:trPr>
          <w:trHeight w:val="29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Перечень главных администраторов доходов бюджета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сельсовета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Минусиснкого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района </w:t>
            </w:r>
          </w:p>
        </w:tc>
      </w:tr>
      <w:tr w:rsidR="00C94326" w:rsidRPr="00C94326" w:rsidTr="00C94326">
        <w:trPr>
          <w:trHeight w:val="5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на 2019 год и плановый период 2020-2021 годов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Наименование кода классификации доходов бюджета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C94326" w:rsidRPr="00C94326" w:rsidTr="00C9432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1 08 04020 01 1000 110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1 08 04020 01 4000 110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4326" w:rsidRPr="00C94326" w:rsidTr="00C9432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1 13 02065 10 000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>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1 13 02995 10 0400 130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1 13 02995 10 0500 130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1 13 02995 10 0600 130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доходы от компенсации затрат бюджетов сельских поселений (возврат дебиторской задолженности прошлых лет за счет сре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дств кр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аевого бюджета)</w:t>
            </w:r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1 14 02053 10 0000 440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4326" w:rsidRPr="00C94326" w:rsidTr="00C9432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4326" w:rsidRPr="00C94326" w:rsidTr="00C9432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1 16 23051 10 0000 140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1 16 23052 10 0000 140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94326" w:rsidRPr="00C94326" w:rsidTr="00C9432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1 16 51040 02 0000 140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1 16 90050 10 0000 140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1 17 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 xml:space="preserve">01050 10 0000 180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Невыясненные поступления, зачисляемые в бюджеты сельских поселений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1 17 05050 10 0000 180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2 02 15001 10 7601 150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2 02 15001 10 8601 150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2 02 30024 10 7514 150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2 02 49999 10 0020 150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2 02 49999 10 1021 150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размера оплаты труда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2 02 49999 10 5555 150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</w:tr>
      <w:tr w:rsidR="00C94326" w:rsidRPr="00C94326" w:rsidTr="00C9432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2 02 49999 10 7412 150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</w:tr>
      <w:tr w:rsidR="00C94326" w:rsidRPr="00C94326" w:rsidTr="00C9432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2 02 49999 10 7492 150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  <w:proofErr w:type="gramEnd"/>
          </w:p>
        </w:tc>
      </w:tr>
      <w:tr w:rsidR="00C94326" w:rsidRPr="00C94326" w:rsidTr="00C9432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2 02 49999 10 7508 150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94326" w:rsidRPr="00C94326" w:rsidTr="00C9432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2 02 49999 10 7509 150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94326" w:rsidRPr="00C94326" w:rsidTr="00C9432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2 02 49999 10 7510 150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94326" w:rsidRPr="00C94326" w:rsidTr="00C9432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2 02 49999 10 7641 150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C94326" w:rsidRPr="00C94326" w:rsidTr="00C94326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2 02 49999 10 7741 150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2 02 49999 10 8602 150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C94326" w:rsidRPr="00C94326" w:rsidTr="00C9432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2 02 49999 10 8611 150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трудоуствойства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2 04 05099 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>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2 04 05099 10 7641 150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2 04 05099 10 5555 150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2 07 05030 10 7641 150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 (ППМИ)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2 07 05030 10 5555 150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C94326" w:rsidRPr="00C94326" w:rsidTr="00C9432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2 08 05000 10 0000 150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4326" w:rsidRPr="00C94326" w:rsidTr="00C9432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2 18 60010 10 0000 150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2 19 35118 10 0000 150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2 19 60010 10 0000 150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1"/>
        <w:gridCol w:w="2331"/>
        <w:gridCol w:w="7612"/>
      </w:tblGrid>
      <w:tr w:rsidR="00C94326" w:rsidRPr="00C94326" w:rsidTr="00C943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Приложение 3</w:t>
            </w:r>
          </w:p>
        </w:tc>
      </w:tr>
      <w:tr w:rsidR="00C94326" w:rsidRPr="00C94326" w:rsidTr="00C943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C94326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Главные администраторы источников внутреннего финансирования дефицита </w:t>
            </w:r>
            <w:r w:rsidRPr="00C94326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сельсовета Минусинского района на 2019 год и  плановый период 2020-2021 годы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810 01 05 02 01 00 0000 500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C94326" w:rsidRPr="00C94326" w:rsidTr="00C9432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0"/>
        <w:gridCol w:w="420"/>
        <w:gridCol w:w="381"/>
        <w:gridCol w:w="381"/>
        <w:gridCol w:w="381"/>
        <w:gridCol w:w="420"/>
        <w:gridCol w:w="381"/>
        <w:gridCol w:w="487"/>
        <w:gridCol w:w="420"/>
        <w:gridCol w:w="4384"/>
        <w:gridCol w:w="861"/>
        <w:gridCol w:w="929"/>
        <w:gridCol w:w="929"/>
      </w:tblGrid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Приложение 4</w:t>
            </w:r>
          </w:p>
        </w:tc>
      </w:tr>
      <w:tr w:rsidR="00C94326" w:rsidRPr="00C94326" w:rsidTr="00C9432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Доходы бюджета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(рублей)</w:t>
            </w:r>
          </w:p>
        </w:tc>
      </w:tr>
      <w:tr w:rsidR="00C94326" w:rsidRPr="00C94326" w:rsidTr="00C9432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Всего доходы бюджета на 2019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Всего доходы бюджета на 2020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Всего доходы бюджета на 2021 год</w:t>
            </w:r>
          </w:p>
        </w:tc>
      </w:tr>
      <w:tr w:rsidR="00C94326" w:rsidRPr="00C94326" w:rsidTr="00C94326">
        <w:trPr>
          <w:trHeight w:val="2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группы подвида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2 456 615,5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2 776 382,0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2 826 802,0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273 710,0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282 730,0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294 060,0</w:t>
            </w:r>
          </w:p>
        </w:tc>
      </w:tr>
      <w:tr w:rsidR="00C94326" w:rsidRPr="00C94326" w:rsidTr="00C943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273 710,0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282 730,0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294 060,0</w:t>
            </w:r>
          </w:p>
        </w:tc>
      </w:tr>
      <w:tr w:rsidR="00C94326" w:rsidRPr="00C94326" w:rsidTr="00C9432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269 540,0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278 440,0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289 690,0</w:t>
            </w:r>
          </w:p>
        </w:tc>
      </w:tr>
      <w:tr w:rsidR="00C94326" w:rsidRPr="00C94326" w:rsidTr="00C9432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4 370,0</w:t>
            </w:r>
          </w:p>
        </w:tc>
      </w:tr>
      <w:tr w:rsidR="00C94326" w:rsidRPr="00C94326" w:rsidTr="00C9432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233 400,0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248 800,0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283 000,0</w:t>
            </w:r>
          </w:p>
        </w:tc>
      </w:tr>
      <w:tr w:rsidR="00C94326" w:rsidRPr="00C94326" w:rsidTr="00C9432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233 400,0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248 800,0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283 000,0</w:t>
            </w:r>
          </w:p>
        </w:tc>
      </w:tr>
      <w:tr w:rsidR="00C94326" w:rsidRPr="00C94326" w:rsidTr="00C9432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90 200,0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102 300,0</w:t>
            </w:r>
          </w:p>
        </w:tc>
      </w:tr>
      <w:tr w:rsidR="00C94326" w:rsidRPr="00C94326" w:rsidTr="00C94326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90 200,0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102 300,0</w:t>
            </w:r>
          </w:p>
        </w:tc>
      </w:tr>
      <w:tr w:rsidR="00C94326" w:rsidRPr="00C94326" w:rsidTr="00C9432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инжекторных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700,0</w:t>
            </w:r>
          </w:p>
        </w:tc>
      </w:tr>
      <w:tr w:rsidR="00C94326" w:rsidRPr="00C94326" w:rsidTr="00C94326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инжекторных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700,0</w:t>
            </w:r>
          </w:p>
        </w:tc>
      </w:tr>
      <w:tr w:rsidR="00C94326" w:rsidRPr="00C94326" w:rsidTr="00C9432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198 500,0</w:t>
            </w:r>
          </w:p>
        </w:tc>
      </w:tr>
      <w:tr w:rsidR="00C94326" w:rsidRPr="00C94326" w:rsidTr="00C94326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198 500,0</w:t>
            </w:r>
          </w:p>
        </w:tc>
      </w:tr>
      <w:tr w:rsidR="00C94326" w:rsidRPr="00C94326" w:rsidTr="00C9432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-15 600,0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-16 800,0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-18 500,0</w:t>
            </w:r>
          </w:p>
        </w:tc>
      </w:tr>
      <w:tr w:rsidR="00C94326" w:rsidRPr="00C94326" w:rsidTr="00C94326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-15 600,0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-16 800,0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-18 500,0</w:t>
            </w:r>
          </w:p>
        </w:tc>
      </w:tr>
      <w:tr w:rsidR="00C94326" w:rsidRPr="00C94326" w:rsidTr="00C943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47 368,0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48 450,0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51 510,0</w:t>
            </w:r>
          </w:p>
        </w:tc>
      </w:tr>
      <w:tr w:rsidR="00C94326" w:rsidRPr="00C94326" w:rsidTr="00C943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47 368,0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48 450,0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51 510,0</w:t>
            </w:r>
          </w:p>
        </w:tc>
      </w:tr>
      <w:tr w:rsidR="00C94326" w:rsidRPr="00C94326" w:rsidTr="00C9432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47 368,0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48 450,0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51 510,0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1 491 552,0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1 469 402,0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1 470 232,0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299 290,0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277 140,0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277 970,0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299 290,0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277 140,0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277 970,0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1 192 262,0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1 192 262,0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1 192 262,0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456 195,0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456 195,0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456 195,0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456 195,0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456 195,0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456 195,0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736 067,0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736 067,0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15 000,0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15 000,0</w:t>
            </w:r>
          </w:p>
        </w:tc>
      </w:tr>
      <w:tr w:rsidR="00C94326" w:rsidRPr="00C94326" w:rsidTr="00C9432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15 000,0</w:t>
            </w:r>
          </w:p>
        </w:tc>
      </w:tr>
      <w:tr w:rsidR="00C94326" w:rsidRPr="00C94326" w:rsidTr="00C9432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384 000,0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704 000,0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704 000,0</w:t>
            </w:r>
          </w:p>
        </w:tc>
      </w:tr>
      <w:tr w:rsidR="00C94326" w:rsidRPr="00C94326" w:rsidTr="00C9432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384 000,0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704 000,0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704 000,0</w:t>
            </w:r>
          </w:p>
        </w:tc>
      </w:tr>
      <w:tr w:rsidR="00C94326" w:rsidRPr="00C94326" w:rsidTr="00C94326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700 000,0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700 000,0</w:t>
            </w:r>
          </w:p>
        </w:tc>
      </w:tr>
      <w:tr w:rsidR="00C94326" w:rsidRPr="00C94326" w:rsidTr="00C9432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700 000,0</w:t>
            </w:r>
          </w:p>
        </w:tc>
      </w:tr>
      <w:tr w:rsidR="00C94326" w:rsidRPr="00C94326" w:rsidTr="00C94326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4 000,0</w:t>
            </w:r>
          </w:p>
        </w:tc>
      </w:tr>
      <w:tr w:rsidR="00C94326" w:rsidRPr="00C94326" w:rsidTr="00C9432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4 000,0</w:t>
            </w:r>
          </w:p>
        </w:tc>
      </w:tr>
      <w:tr w:rsidR="00C94326" w:rsidRPr="00C94326" w:rsidTr="00C9432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ДОХОДЫ ОТ ОКАЗАНИЯ ПЛАТНЫХ УСЛУГ</w:t>
            </w:r>
            <w:r w:rsidRPr="00C94326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 (РАБОТ) И КОМПЕНСАЦИИ ЗАТРАТ</w:t>
            </w:r>
            <w:r w:rsidRPr="00C94326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4 585,5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4 585,5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4 585,5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4 585,5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9 000,0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9 000,0</w:t>
            </w:r>
          </w:p>
        </w:tc>
      </w:tr>
      <w:tr w:rsidR="00C94326" w:rsidRPr="00C94326" w:rsidTr="00C9432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9 000,0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8 169 967,50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4 331 035,00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4 200 153,00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7 910 513,00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4 161 400,00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3 849 300,00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3 715 100,00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3 715 100,00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3 715 100,00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2 306 400,00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1 845 100,00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1 845 100,00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1 934 800,00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1 870 000,00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1 870 000,00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345 316,00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3 323 997,00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124 300,00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3 323 997,00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124 300,00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3 323 997,00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124 300,00</w:t>
            </w:r>
          </w:p>
        </w:tc>
      </w:tr>
      <w:tr w:rsidR="00C94326" w:rsidRPr="00C94326" w:rsidTr="00C9432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размера оплаты труда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310 495,00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85 319,00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313 771,00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1 474 085,00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124 300,00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350 853,00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350 853,00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350 853,00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118 754,50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10 626 583,00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7 107 417,00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7 026 955,00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3"/>
        <w:gridCol w:w="7445"/>
        <w:gridCol w:w="624"/>
        <w:gridCol w:w="762"/>
        <w:gridCol w:w="715"/>
        <w:gridCol w:w="715"/>
      </w:tblGrid>
      <w:tr w:rsidR="00C94326" w:rsidRPr="00C94326" w:rsidTr="00C9432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  <w:bookmarkStart w:id="1" w:name="RANGE!A1:F37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Приложение 5 </w:t>
            </w:r>
          </w:p>
        </w:tc>
      </w:tr>
      <w:tr w:rsidR="00C94326" w:rsidRPr="00C94326" w:rsidTr="00C9432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C9432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12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Распределение расходов ассигнований по разделам и подразделам бюджетной классификации расходов бюджетов Российской Федерации  на 2019 год и плановый период 2020-2021 годов</w:t>
            </w:r>
          </w:p>
        </w:tc>
      </w:tr>
      <w:tr w:rsidR="00C94326" w:rsidRPr="00C94326" w:rsidTr="00C94326">
        <w:trPr>
          <w:trHeight w:val="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C94326" w:rsidRPr="00C94326" w:rsidTr="00C94326">
        <w:trPr>
          <w:trHeight w:val="1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№</w:t>
            </w:r>
            <w:r w:rsidRPr="00C94326">
              <w:rPr>
                <w:rFonts w:cs="Times New Roman"/>
                <w:sz w:val="18"/>
                <w:szCs w:val="18"/>
              </w:rPr>
              <w:br/>
              <w:t xml:space="preserve">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2021 год</w:t>
            </w:r>
          </w:p>
        </w:tc>
      </w:tr>
      <w:tr w:rsidR="00C94326" w:rsidRPr="00C94326" w:rsidTr="00C94326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94326" w:rsidRPr="00C94326" w:rsidTr="00C94326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3 922 108,36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3 613 482,00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3 709 660,00</w:t>
            </w:r>
          </w:p>
        </w:tc>
      </w:tr>
      <w:tr w:rsidR="00C94326" w:rsidRPr="00C94326" w:rsidTr="00C94326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030876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3 162 954,36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2 856 328,00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2 952 506,00</w:t>
            </w:r>
          </w:p>
        </w:tc>
      </w:tr>
      <w:tr w:rsidR="00C94326" w:rsidRPr="00C94326" w:rsidTr="00C94326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</w:tr>
      <w:tr w:rsidR="00C94326" w:rsidRPr="00C94326" w:rsidTr="00C94326">
        <w:trPr>
          <w:trHeight w:val="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</w:tr>
      <w:tr w:rsidR="00C94326" w:rsidRPr="00C94326" w:rsidTr="00030876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</w:tr>
      <w:tr w:rsidR="00C94326" w:rsidRPr="00C94326" w:rsidTr="00030876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2 756 142,00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303 000,00</w:t>
            </w:r>
          </w:p>
        </w:tc>
      </w:tr>
      <w:tr w:rsidR="00C94326" w:rsidRPr="00C94326" w:rsidTr="00030876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2 706 142,00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283 000,00</w:t>
            </w:r>
          </w:p>
        </w:tc>
      </w:tr>
      <w:tr w:rsidR="00C94326" w:rsidRPr="00C94326" w:rsidTr="0003087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2 856 630,00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2 161 511,00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2 262 771,00</w:t>
            </w:r>
          </w:p>
        </w:tc>
      </w:tr>
      <w:tr w:rsidR="00C94326" w:rsidRPr="00C94326" w:rsidTr="00030876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2 851 630,00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2 156 511,00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2 257 771,00</w:t>
            </w:r>
          </w:p>
        </w:tc>
      </w:tr>
      <w:tr w:rsidR="00C94326" w:rsidRPr="00C94326" w:rsidTr="00030876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564 151,00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C9432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564 151,00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350 853,00</w:t>
            </w:r>
          </w:p>
        </w:tc>
      </w:tr>
      <w:tr w:rsidR="00C94326" w:rsidRPr="00C94326" w:rsidTr="00030876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10 758 032,36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7 377 808,00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6191"/>
        <w:gridCol w:w="554"/>
        <w:gridCol w:w="553"/>
        <w:gridCol w:w="613"/>
        <w:gridCol w:w="318"/>
        <w:gridCol w:w="318"/>
        <w:gridCol w:w="444"/>
        <w:gridCol w:w="676"/>
        <w:gridCol w:w="391"/>
        <w:gridCol w:w="237"/>
      </w:tblGrid>
      <w:tr w:rsidR="00C94326" w:rsidRPr="00C94326" w:rsidTr="00030876">
        <w:trPr>
          <w:gridAfter w:val="1"/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bookmarkStart w:id="2" w:name="RANGE!A1:I20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Приложение 6</w:t>
            </w:r>
          </w:p>
        </w:tc>
      </w:tr>
      <w:tr w:rsidR="00C94326" w:rsidRPr="00C94326" w:rsidTr="00030876">
        <w:trPr>
          <w:gridAfter w:val="1"/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030876">
        <w:trPr>
          <w:gridAfter w:val="1"/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030876">
        <w:trPr>
          <w:gridAfter w:val="1"/>
          <w:trHeight w:val="411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сельсовета на 2019 год и плановый период 2020-2021 годы </w:t>
            </w:r>
          </w:p>
        </w:tc>
      </w:tr>
      <w:tr w:rsidR="00C94326" w:rsidRPr="00C94326" w:rsidTr="0003087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(рублей)</w:t>
            </w:r>
          </w:p>
        </w:tc>
      </w:tr>
      <w:tr w:rsidR="00C94326" w:rsidRPr="00C94326" w:rsidTr="00030876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№</w:t>
            </w:r>
            <w:r w:rsidRPr="00C94326">
              <w:rPr>
                <w:rFonts w:cs="Times New Roman"/>
                <w:sz w:val="18"/>
                <w:szCs w:val="18"/>
              </w:rPr>
              <w:br/>
              <w:t xml:space="preserve">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Код </w:t>
            </w:r>
            <w:r w:rsidRPr="00C94326">
              <w:rPr>
                <w:rFonts w:cs="Times New Roman"/>
                <w:sz w:val="18"/>
                <w:szCs w:val="18"/>
              </w:rPr>
              <w:br/>
              <w:t>ведомства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2021 год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10 758 032,36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7 107 417,00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7 026 955,00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3 922 108,36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3 613 482,00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3 709 660,00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03087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х(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3 162 954,36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2 856 328,00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2 952 506,00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3 162 954,36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2 856 328,00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2 952 506,00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3 162 954,36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2 856 328,00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2 952 506,00</w:t>
            </w:r>
          </w:p>
        </w:tc>
      </w:tr>
      <w:tr w:rsidR="00C94326" w:rsidRPr="00C94326" w:rsidTr="000308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3 031 632,36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2 856 328,00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2 952 506,00</w:t>
            </w:r>
          </w:p>
        </w:tc>
      </w:tr>
      <w:tr w:rsidR="00C94326" w:rsidRPr="00C94326" w:rsidTr="0003087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1 392 929,36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1 225 625,00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1 321 803,00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1 392 929,36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1 225 625,00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1 321 803,00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размера оплаты труда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)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12 900,00</w:t>
            </w:r>
          </w:p>
        </w:tc>
      </w:tr>
      <w:tr w:rsidR="00C94326" w:rsidRPr="00C94326" w:rsidTr="00030876">
        <w:trPr>
          <w:trHeight w:val="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</w:tr>
      <w:tr w:rsidR="00C94326" w:rsidRPr="00C94326" w:rsidTr="0003087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8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312 100,00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335 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>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312 100,0</w:t>
            </w:r>
            <w:r w:rsidRPr="00C94326">
              <w:rPr>
                <w:rFonts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285 739,00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282 700,00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285 739,00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282 700,00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49 677,00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49 677,00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11 000,00</w:t>
            </w:r>
          </w:p>
        </w:tc>
      </w:tr>
      <w:tr w:rsidR="00C94326" w:rsidRPr="00C94326" w:rsidTr="00030876">
        <w:trPr>
          <w:trHeight w:val="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пунктов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.З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ащита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бедствий,муниципальной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</w:tr>
      <w:tr w:rsidR="00C94326" w:rsidRPr="00C94326" w:rsidTr="00030876">
        <w:trPr>
          <w:trHeight w:val="8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пунктов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.З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ащита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безопасности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.З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ащита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2 756 142,00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268 800,00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303 000,00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2 706 142,00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283 000,00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2 025 971,00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283 000,00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2 025 971,00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283 000,00</w:t>
            </w:r>
          </w:p>
        </w:tc>
      </w:tr>
      <w:tr w:rsidR="00C94326" w:rsidRPr="00C94326" w:rsidTr="00030876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сельсовета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263 000,00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263 000,00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263 000,00</w:t>
            </w:r>
          </w:p>
        </w:tc>
      </w:tr>
      <w:tr w:rsidR="00C94326" w:rsidRPr="00C94326" w:rsidTr="00030876">
        <w:trPr>
          <w:trHeight w:val="8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знаков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края. Благоустройство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,м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680 171,00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680 171,00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680 171,00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680 171,00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680 171,00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собственности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.У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правление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сельсовета,муниципальной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2 856 630,00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2 161 511,00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2 262 771,00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Оказание ритуальных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услуг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2 851 630,00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2 156 511,00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2 257 771,00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2 663 814,00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2 156 511,00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2 257 771,00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2 663 814,00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2 156 511,00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2 257 771,00</w:t>
            </w:r>
          </w:p>
        </w:tc>
      </w:tr>
      <w:tr w:rsidR="00C94326" w:rsidRPr="00C94326" w:rsidTr="00030876">
        <w:trPr>
          <w:trHeight w:val="1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размера оплаты труда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 xml:space="preserve">). Уличное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освещение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1520010210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1520010210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1520010210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Уличное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освещение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1 665 161,00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1 684 911,00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1 736 171,00</w:t>
            </w:r>
          </w:p>
        </w:tc>
      </w:tr>
      <w:tr w:rsidR="00C94326" w:rsidRPr="00C94326" w:rsidTr="00030876">
        <w:trPr>
          <w:trHeight w:val="8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702 940,00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754 200,00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702 940,00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754 200,00</w:t>
            </w:r>
          </w:p>
        </w:tc>
      </w:tr>
      <w:tr w:rsidR="00C94326" w:rsidRPr="00C94326" w:rsidTr="00030876">
        <w:trPr>
          <w:trHeight w:val="9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свалок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0308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благоустройства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435 480,00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435 480,00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435 480,00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495 000,00</w:t>
            </w:r>
          </w:p>
        </w:tc>
      </w:tr>
      <w:tr w:rsidR="00C94326" w:rsidRPr="00C94326" w:rsidTr="00030876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благоустройства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</w:tr>
      <w:tr w:rsidR="00C94326" w:rsidRPr="00C94326" w:rsidTr="00030876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Содержание мест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захоронения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030876">
        <w:trPr>
          <w:trHeight w:val="1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бюджета сельсовета  на реализацию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мероприсятий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по поддержке местных инициатив в рамках долевого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финансирования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1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лиц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граждан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сельсовета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.П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оддержка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сферы,муниципальной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8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деятельности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.П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оддержка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сферы,муниципальной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.П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сферы,муниципальной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564 151,00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564 151,00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564 151,00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564 151,00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10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соглашениями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.У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правление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сельсовета,муниципальной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030876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Передача части полномочий  на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Передача части полномочий  на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169 635,00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350 853,00</w:t>
            </w:r>
          </w:p>
        </w:tc>
      </w:tr>
      <w:tr w:rsidR="00C94326" w:rsidRPr="00C94326" w:rsidTr="000308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10 758 032,36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7 277 052,00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7 377 808,00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2"/>
        <w:gridCol w:w="4467"/>
        <w:gridCol w:w="1147"/>
        <w:gridCol w:w="916"/>
        <w:gridCol w:w="1018"/>
        <w:gridCol w:w="774"/>
        <w:gridCol w:w="774"/>
        <w:gridCol w:w="906"/>
      </w:tblGrid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3" w:name="RANGE!A1:H226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Приложение 7 </w:t>
            </w:r>
          </w:p>
        </w:tc>
      </w:tr>
      <w:tr w:rsidR="00C94326" w:rsidRPr="00C94326" w:rsidTr="00C943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129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сельсовета Минусинского района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C94326" w:rsidRPr="00C94326" w:rsidTr="00030876">
        <w:trPr>
          <w:trHeight w:val="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на 2019 год и плановый период 2020-2021 годы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(рублей)</w:t>
            </w:r>
          </w:p>
        </w:tc>
      </w:tr>
      <w:tr w:rsidR="00C94326" w:rsidRPr="00C94326" w:rsidTr="00C94326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 2021 год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5 631 521,00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3 181 835,00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3 317 295,00</w:t>
            </w:r>
          </w:p>
        </w:tc>
      </w:tr>
      <w:tr w:rsidR="00C94326" w:rsidRPr="00C94326" w:rsidTr="00030876">
        <w:trPr>
          <w:trHeight w:val="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110 585,00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11 000,00</w:t>
            </w:r>
          </w:p>
        </w:tc>
      </w:tr>
      <w:tr w:rsidR="00C94326" w:rsidRPr="00C94326" w:rsidTr="00030876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пунктов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ащита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бедствий,муниципальной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</w:tr>
      <w:tr w:rsidR="00C94326" w:rsidRPr="00C94326" w:rsidTr="00030876">
        <w:trPr>
          <w:trHeight w:val="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</w:tr>
      <w:tr w:rsidR="00C94326" w:rsidRPr="00C94326" w:rsidTr="00030876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пунктов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ащита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944288">
        <w:trPr>
          <w:trHeight w:val="1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hyperlink r:id="rId6" w:history="1">
              <w:r w:rsidRPr="00C94326">
                <w:rPr>
                  <w:rFonts w:cs="Times New Roman"/>
                  <w:b/>
                  <w:bCs/>
                  <w:sz w:val="18"/>
                  <w:szCs w:val="18"/>
                </w:rPr>
                <w:t xml:space="preserve">Расходы бюджета сельсовета по  обеспечению пожарной </w:t>
              </w:r>
              <w:proofErr w:type="spellStart"/>
              <w:r w:rsidRPr="00C94326">
                <w:rPr>
                  <w:rFonts w:cs="Times New Roman"/>
                  <w:b/>
                  <w:bCs/>
                  <w:sz w:val="18"/>
                  <w:szCs w:val="18"/>
                </w:rPr>
                <w:t>безопасности</w:t>
              </w:r>
              <w:proofErr w:type="gramStart"/>
              <w:r w:rsidRPr="00C94326">
                <w:rPr>
                  <w:rFonts w:cs="Times New Roman"/>
                  <w:b/>
                  <w:bCs/>
                  <w:sz w:val="18"/>
                  <w:szCs w:val="18"/>
                </w:rPr>
                <w:t>.З</w:t>
              </w:r>
              <w:proofErr w:type="gramEnd"/>
              <w:r w:rsidRPr="00C94326">
                <w:rPr>
                  <w:rFonts w:cs="Times New Roman"/>
                  <w:b/>
                  <w:bCs/>
                  <w:sz w:val="18"/>
                  <w:szCs w:val="18"/>
                </w:rPr>
                <w:t>ащита</w:t>
              </w:r>
              <w:proofErr w:type="spellEnd"/>
              <w:r w:rsidRPr="00C94326">
                <w:rPr>
                  <w:rFonts w:cs="Times New Roman"/>
                  <w:b/>
                  <w:bCs/>
                  <w:sz w:val="18"/>
                  <w:szCs w:val="18"/>
                </w:rPr>
  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бюджета сельсовета по  обеспечению пожарной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безопасности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.З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ащита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пунктов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ащита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94326" w:rsidRPr="00C94326" w:rsidTr="00C9432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4 694 785,00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2 410 311,00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2 545 771,00</w:t>
            </w:r>
          </w:p>
        </w:tc>
      </w:tr>
      <w:tr w:rsidR="00C94326" w:rsidRPr="00C94326" w:rsidTr="00944288">
        <w:trPr>
          <w:trHeight w:val="2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размера оплаты труда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). Уличное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освещение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179 173,00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Уличное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освещение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1 665 161,00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1 684 911,00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1 736 171,00</w:t>
            </w:r>
          </w:p>
        </w:tc>
      </w:tr>
      <w:tr w:rsidR="00C94326" w:rsidRPr="00C94326" w:rsidTr="00944288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981 971,00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702 940,00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754 200,00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702 940,00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754 200,00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702 940,00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754 200,00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702 940,00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754 200,00</w:t>
            </w:r>
          </w:p>
        </w:tc>
      </w:tr>
      <w:tr w:rsidR="00C94326" w:rsidRPr="00C94326" w:rsidTr="00944288">
        <w:trPr>
          <w:trHeight w:val="1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свалок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944288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благоустройства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437 080,00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446 600,00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496 600,00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435 480,00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495 000,00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435 480,00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435 480,00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435 480,00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1 600,00</w:t>
            </w:r>
          </w:p>
        </w:tc>
      </w:tr>
      <w:tr w:rsidR="00C94326" w:rsidRPr="00C94326" w:rsidTr="00944288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Оказание ритуальных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услуг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944288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Содержание мест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захоронения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944288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сельсовета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263 000,00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263 000,00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263 000,00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263 000,00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263 000,00</w:t>
            </w:r>
          </w:p>
        </w:tc>
      </w:tr>
      <w:tr w:rsidR="00C94326" w:rsidRPr="00C94326" w:rsidTr="00944288">
        <w:trPr>
          <w:trHeight w:val="1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знаков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944288">
        <w:trPr>
          <w:trHeight w:val="1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317 771,00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края. Благоустройство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,м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Расходы бюджета сельсовета  на реализацию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мероприсятий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по поддержке местных инициатив в рамках долевого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финансирования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94326" w:rsidRPr="00C94326" w:rsidTr="00944288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лиц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94326" w:rsidRPr="00C94326" w:rsidTr="00944288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граждан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лагоустройство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хозяйства,муниципальной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186 000,00</w:t>
            </w:r>
          </w:p>
        </w:tc>
      </w:tr>
      <w:tr w:rsidR="00C94326" w:rsidRPr="00C94326" w:rsidTr="00944288">
        <w:trPr>
          <w:trHeight w:val="1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сельсовета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оддержка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сферы,муниципальной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56 000,00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56 000,00</w:t>
            </w:r>
          </w:p>
        </w:tc>
      </w:tr>
      <w:tr w:rsidR="00C94326" w:rsidRPr="00C94326" w:rsidTr="00944288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сферы,муниципальной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30 000,00</w:t>
            </w:r>
          </w:p>
        </w:tc>
      </w:tr>
      <w:tr w:rsidR="00C94326" w:rsidRPr="00C94326" w:rsidTr="00944288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деятельности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оддержка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сферы,муниципальной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614 151,00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574 524,00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574 524,00</w:t>
            </w:r>
          </w:p>
        </w:tc>
      </w:tr>
      <w:tr w:rsidR="00C94326" w:rsidRPr="00C94326" w:rsidTr="00944288">
        <w:trPr>
          <w:trHeight w:val="19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соглашениями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правление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сельсовета,муниципальной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944288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554 524,00</w:t>
            </w:r>
          </w:p>
        </w:tc>
      </w:tr>
      <w:tr w:rsidR="00C94326" w:rsidRPr="00C94326" w:rsidTr="00944288">
        <w:trPr>
          <w:trHeight w:val="1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собственности</w:t>
            </w:r>
            <w:proofErr w:type="gram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.У</w:t>
            </w:r>
            <w:proofErr w:type="gram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правление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сельсовета,муниципальной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867 987,00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867 987,00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867 987,00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867 987,00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867 987,00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680 171,00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680 171,00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187 816,00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4 258 524,36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3 925 582,00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3 709 660,00</w:t>
            </w:r>
          </w:p>
        </w:tc>
      </w:tr>
      <w:tr w:rsidR="00C94326" w:rsidRPr="00C94326" w:rsidTr="00944288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C94326" w:rsidRPr="00C94326" w:rsidTr="0094428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944288">
        <w:trPr>
          <w:trHeight w:val="11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944288">
        <w:trPr>
          <w:trHeight w:val="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х(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3 892 208,36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3 585 582,00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3 681 760,00</w:t>
            </w:r>
          </w:p>
        </w:tc>
      </w:tr>
      <w:tr w:rsidR="00C94326" w:rsidRPr="00C94326" w:rsidTr="00944288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3 031 632,36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2 856 328,00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2 952 506,00</w:t>
            </w:r>
          </w:p>
        </w:tc>
      </w:tr>
      <w:tr w:rsidR="00C94326" w:rsidRPr="00C94326" w:rsidTr="00944288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</w:tr>
      <w:tr w:rsidR="00C94326" w:rsidRPr="00C94326" w:rsidTr="00944288">
        <w:trPr>
          <w:trHeight w:val="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1 630 703,00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1 392 929,36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1 225 625,00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1 321 803,00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1 392 929,36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1 225 625,00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1 321 803,00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1 392 929,36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1 225 625,00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1 321 803,00</w:t>
            </w:r>
          </w:p>
        </w:tc>
      </w:tr>
      <w:tr w:rsidR="00C94326" w:rsidRPr="00C94326" w:rsidTr="00944288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1 392 929,36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1 225 625,00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1 321 803,00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944288">
        <w:trPr>
          <w:trHeight w:val="10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944288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729 254,00</w:t>
            </w:r>
          </w:p>
        </w:tc>
      </w:tr>
      <w:tr w:rsidR="00C94326" w:rsidRPr="00C94326" w:rsidTr="00944288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размера оплаты труда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)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131 322,00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C94326" w:rsidRPr="00C94326" w:rsidTr="00944288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10 000,00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350 316,00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12 900,00</w:t>
            </w:r>
          </w:p>
        </w:tc>
      </w:tr>
      <w:tr w:rsidR="00C94326" w:rsidRPr="00C94326" w:rsidTr="00944288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3 000,00</w:t>
            </w:r>
          </w:p>
        </w:tc>
      </w:tr>
      <w:tr w:rsidR="00C94326" w:rsidRPr="00C94326" w:rsidTr="00944288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285 739,00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285 739,00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285 739,00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285 739,00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49 677,00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49 677,00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49 677,00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49 677,00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9 900,00</w:t>
            </w:r>
          </w:p>
        </w:tc>
      </w:tr>
      <w:tr w:rsidR="00C94326" w:rsidRPr="00C94326" w:rsidTr="0094428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Передача части полномочий  на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Передача части полномочий  на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софинансирование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1960055550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9 627,00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944288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350 853,00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10 758 032,36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7 377 808,00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4"/>
        <w:gridCol w:w="7182"/>
        <w:gridCol w:w="1026"/>
        <w:gridCol w:w="1026"/>
        <w:gridCol w:w="1026"/>
      </w:tblGrid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4" w:name="RANGE!A1:E14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Приложение 8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6F6C30">
        <w:trPr>
          <w:trHeight w:val="11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2019-2021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94326" w:rsidRPr="00C94326" w:rsidTr="00C9432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2021 год</w:t>
            </w:r>
          </w:p>
        </w:tc>
      </w:tr>
      <w:tr w:rsidR="00C94326" w:rsidRPr="00C94326" w:rsidTr="00C9432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94326" w:rsidRPr="00C94326" w:rsidTr="00944288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работников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,о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существляющих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соответсвии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</w:tr>
      <w:tr w:rsidR="00C94326" w:rsidRPr="00C94326" w:rsidTr="00944288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 xml:space="preserve">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годыв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соответствии с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п.п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. 2.1.3.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</w:tr>
      <w:tr w:rsidR="00C94326" w:rsidRPr="00C94326" w:rsidTr="00944288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работников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,о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существляющих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п.п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. 2.1.7.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34 124,00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34 124,00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34 124,00</w:t>
            </w:r>
          </w:p>
        </w:tc>
      </w:tr>
      <w:tr w:rsidR="00C94326" w:rsidRPr="00C94326" w:rsidTr="00944288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о-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 xml:space="preserve">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п.п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. 2.1.2.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281 527,00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281 527,00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281 527,00</w:t>
            </w:r>
          </w:p>
        </w:tc>
      </w:tr>
      <w:tr w:rsidR="00C94326" w:rsidRPr="00C94326" w:rsidTr="00944288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п.п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. 2.1.6.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</w:tr>
      <w:tr w:rsidR="00C94326" w:rsidRPr="00C94326" w:rsidTr="00944288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контроля за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 xml:space="preserve"> его исполнением на 2019-2021 годы в соответствии с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п.п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. 2.1.1.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68 249,00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68 249,00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68 249,00</w:t>
            </w:r>
          </w:p>
        </w:tc>
      </w:tr>
      <w:tr w:rsidR="00C94326" w:rsidRPr="00C94326" w:rsidTr="00944288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both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C94326">
              <w:rPr>
                <w:rFonts w:cs="Times New Roman"/>
                <w:sz w:val="18"/>
                <w:szCs w:val="18"/>
              </w:rPr>
              <w:t>п.п</w:t>
            </w:r>
            <w:proofErr w:type="spellEnd"/>
            <w:r w:rsidRPr="00C94326">
              <w:rPr>
                <w:rFonts w:cs="Times New Roman"/>
                <w:sz w:val="18"/>
                <w:szCs w:val="18"/>
              </w:rPr>
              <w:t>. 2.1.5. Соглашения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42 656,00</w:t>
            </w:r>
          </w:p>
        </w:tc>
      </w:tr>
      <w:tr w:rsidR="00C94326" w:rsidRPr="00C94326" w:rsidTr="00C9432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554 524,00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676"/>
        <w:gridCol w:w="5974"/>
        <w:gridCol w:w="1314"/>
        <w:gridCol w:w="1284"/>
        <w:gridCol w:w="1284"/>
      </w:tblGrid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>Приложение 9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26" w:rsidRPr="00C94326" w:rsidRDefault="00C94326" w:rsidP="00C94326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от 22.03.2019г. № 88-рс</w:t>
            </w:r>
          </w:p>
        </w:tc>
      </w:tr>
      <w:tr w:rsidR="00C94326" w:rsidRPr="00C94326" w:rsidTr="00944288">
        <w:trPr>
          <w:trHeight w:val="10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C94326">
              <w:rPr>
                <w:rFonts w:cs="Times New Roman"/>
                <w:b/>
                <w:bCs/>
                <w:sz w:val="18"/>
                <w:szCs w:val="18"/>
              </w:rPr>
              <w:t>Городокского</w:t>
            </w:r>
            <w:proofErr w:type="spellEnd"/>
            <w:r w:rsidRPr="00C94326">
              <w:rPr>
                <w:rFonts w:cs="Times New Roman"/>
                <w:b/>
                <w:bCs/>
                <w:sz w:val="18"/>
                <w:szCs w:val="18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C94326" w:rsidRPr="00C94326" w:rsidTr="00C9432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C94326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C94326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Сумма на 2021 год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94326" w:rsidRPr="00C94326" w:rsidTr="00944288">
        <w:trPr>
          <w:trHeight w:val="4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C94326" w:rsidRPr="00C94326" w:rsidTr="00944288">
        <w:trPr>
          <w:trHeight w:val="3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C94326" w:rsidRPr="00C94326" w:rsidTr="00C943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C94326" w:rsidRPr="00C94326" w:rsidTr="00944288">
        <w:trPr>
          <w:trHeight w:val="6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C94326" w:rsidRPr="00C94326" w:rsidTr="00944288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C94326" w:rsidRPr="00C94326" w:rsidTr="00944288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C94326" w:rsidRPr="00C94326" w:rsidTr="00944288">
        <w:trPr>
          <w:trHeight w:val="5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26" w:rsidRPr="00C94326" w:rsidRDefault="00C94326" w:rsidP="00C94326">
            <w:pPr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26" w:rsidRPr="00C94326" w:rsidRDefault="00C94326" w:rsidP="00C943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4326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C94326" w:rsidRPr="00C94326" w:rsidRDefault="00C94326" w:rsidP="00C94326">
      <w:pPr>
        <w:jc w:val="center"/>
        <w:rPr>
          <w:rFonts w:cs="Times New Roman"/>
          <w:sz w:val="18"/>
          <w:szCs w:val="18"/>
        </w:rPr>
      </w:pPr>
    </w:p>
    <w:p w:rsidR="006F6C30" w:rsidRDefault="006F6C30" w:rsidP="00944288">
      <w:pPr>
        <w:rPr>
          <w:rFonts w:cs="Times New Roman"/>
          <w:sz w:val="20"/>
          <w:szCs w:val="20"/>
        </w:rPr>
      </w:pPr>
    </w:p>
    <w:p w:rsidR="006F6C30" w:rsidRDefault="006F6C30" w:rsidP="00944288">
      <w:pPr>
        <w:rPr>
          <w:rFonts w:cs="Times New Roman"/>
          <w:sz w:val="20"/>
          <w:szCs w:val="20"/>
        </w:rPr>
      </w:pPr>
    </w:p>
    <w:p w:rsidR="00944288" w:rsidRDefault="00944288" w:rsidP="00944288">
      <w:pPr>
        <w:rPr>
          <w:rFonts w:cs="Times New Roman"/>
          <w:sz w:val="20"/>
          <w:szCs w:val="20"/>
        </w:rPr>
      </w:pPr>
      <w:bookmarkStart w:id="5" w:name="_GoBack"/>
      <w:bookmarkEnd w:id="5"/>
      <w:r>
        <w:rPr>
          <w:rFonts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944288" w:rsidRDefault="00944288" w:rsidP="009442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Администрация  </w:t>
      </w:r>
      <w:proofErr w:type="spellStart"/>
      <w:r>
        <w:rPr>
          <w:rFonts w:cs="Times New Roman"/>
          <w:sz w:val="20"/>
          <w:szCs w:val="20"/>
        </w:rPr>
        <w:t>Городокского</w:t>
      </w:r>
      <w:proofErr w:type="spellEnd"/>
      <w:r>
        <w:rPr>
          <w:rFonts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cs="Times New Roman"/>
          <w:sz w:val="20"/>
          <w:szCs w:val="20"/>
        </w:rPr>
        <w:t>с</w:t>
      </w:r>
      <w:proofErr w:type="gramStart"/>
      <w:r>
        <w:rPr>
          <w:rFonts w:cs="Times New Roman"/>
          <w:sz w:val="20"/>
          <w:szCs w:val="20"/>
        </w:rPr>
        <w:t>.Г</w:t>
      </w:r>
      <w:proofErr w:type="gramEnd"/>
      <w:r>
        <w:rPr>
          <w:rFonts w:cs="Times New Roman"/>
          <w:sz w:val="20"/>
          <w:szCs w:val="20"/>
        </w:rPr>
        <w:t>ородок</w:t>
      </w:r>
      <w:proofErr w:type="spellEnd"/>
      <w:r>
        <w:rPr>
          <w:rFonts w:cs="Times New Roman"/>
          <w:sz w:val="20"/>
          <w:szCs w:val="20"/>
        </w:rPr>
        <w:t xml:space="preserve">,  </w:t>
      </w:r>
      <w:proofErr w:type="spellStart"/>
      <w:r>
        <w:rPr>
          <w:rFonts w:cs="Times New Roman"/>
          <w:sz w:val="20"/>
          <w:szCs w:val="20"/>
        </w:rPr>
        <w:t>ул.Ленина</w:t>
      </w:r>
      <w:proofErr w:type="spellEnd"/>
      <w:r>
        <w:rPr>
          <w:rFonts w:cs="Times New Roman"/>
          <w:sz w:val="20"/>
          <w:szCs w:val="20"/>
        </w:rPr>
        <w:t>,  6 «а»</w:t>
      </w:r>
    </w:p>
    <w:p w:rsidR="00944288" w:rsidRDefault="00944288" w:rsidP="00944288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Городокский</w:t>
      </w:r>
      <w:proofErr w:type="spellEnd"/>
      <w:r>
        <w:rPr>
          <w:rFonts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944288" w:rsidRDefault="00944288" w:rsidP="009442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944288" w:rsidRDefault="00944288" w:rsidP="00944288">
      <w:pPr>
        <w:pStyle w:val="ae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944288" w:rsidRDefault="00944288" w:rsidP="00944288">
      <w:pPr>
        <w:pStyle w:val="ae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C94326" w:rsidRPr="00C94326" w:rsidRDefault="00C94326" w:rsidP="00C94326">
      <w:pPr>
        <w:rPr>
          <w:rFonts w:cs="Times New Roman"/>
          <w:sz w:val="18"/>
          <w:szCs w:val="18"/>
        </w:rPr>
      </w:pPr>
    </w:p>
    <w:sectPr w:rsidR="00C94326" w:rsidRPr="00C94326" w:rsidSect="00C94326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3"/>
    <w:rsid w:val="00030876"/>
    <w:rsid w:val="00141EDD"/>
    <w:rsid w:val="006F6C30"/>
    <w:rsid w:val="00760666"/>
    <w:rsid w:val="008F2028"/>
    <w:rsid w:val="00944288"/>
    <w:rsid w:val="00B741E3"/>
    <w:rsid w:val="00C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C94326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C94326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48"/>
      <w:szCs w:val="40"/>
      <w:lang w:bidi="ar-SA"/>
    </w:rPr>
  </w:style>
  <w:style w:type="paragraph" w:styleId="6">
    <w:name w:val="heading 6"/>
    <w:basedOn w:val="a"/>
    <w:link w:val="60"/>
    <w:qFormat/>
    <w:rsid w:val="00C94326"/>
    <w:pPr>
      <w:widowControl/>
      <w:suppressAutoHyphens w:val="0"/>
      <w:spacing w:before="100" w:beforeAutospacing="1" w:after="75"/>
      <w:outlineLvl w:val="5"/>
    </w:pPr>
    <w:rPr>
      <w:rFonts w:ascii="Verdana" w:eastAsia="Times New Roman" w:hAnsi="Verdana" w:cs="Times New Roman"/>
      <w:b/>
      <w:bCs/>
      <w:color w:val="777777"/>
      <w:kern w:val="0"/>
      <w:sz w:val="17"/>
      <w:szCs w:val="1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4326"/>
    <w:rPr>
      <w:rFonts w:ascii="Times New Roman" w:eastAsia="Times New Roman" w:hAnsi="Times New Roman" w:cs="Times New Roman"/>
      <w:b/>
      <w:sz w:val="48"/>
      <w:szCs w:val="40"/>
      <w:lang w:eastAsia="hi-IN"/>
    </w:rPr>
  </w:style>
  <w:style w:type="paragraph" w:customStyle="1" w:styleId="ConsPlusNormal">
    <w:name w:val="ConsPlusNormal"/>
    <w:rsid w:val="00C9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C94326"/>
    <w:pPr>
      <w:widowControl/>
      <w:suppressAutoHyphens w:val="0"/>
      <w:ind w:left="-240"/>
      <w:jc w:val="center"/>
    </w:pPr>
    <w:rPr>
      <w:rFonts w:eastAsia="Times New Roman" w:cs="Times New Roman"/>
      <w:kern w:val="0"/>
      <w:sz w:val="32"/>
      <w:szCs w:val="32"/>
      <w:lang w:eastAsia="ru-RU" w:bidi="ar-SA"/>
    </w:rPr>
  </w:style>
  <w:style w:type="character" w:customStyle="1" w:styleId="a4">
    <w:name w:val="Название Знак"/>
    <w:basedOn w:val="a0"/>
    <w:link w:val="a3"/>
    <w:rsid w:val="00C9432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4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4326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C94326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C94326"/>
    <w:rPr>
      <w:b/>
      <w:bCs/>
    </w:rPr>
  </w:style>
  <w:style w:type="paragraph" w:styleId="a7">
    <w:name w:val="Body Text"/>
    <w:basedOn w:val="a"/>
    <w:link w:val="a8"/>
    <w:rsid w:val="00C94326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C94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C94326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a">
    <w:name w:val="Текст выноски Знак"/>
    <w:basedOn w:val="a0"/>
    <w:link w:val="a9"/>
    <w:rsid w:val="00C943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C94326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uiPriority w:val="99"/>
    <w:unhideWhenUsed/>
    <w:rsid w:val="00C94326"/>
    <w:rPr>
      <w:color w:val="0000FF"/>
      <w:u w:val="single"/>
    </w:rPr>
  </w:style>
  <w:style w:type="character" w:styleId="ad">
    <w:name w:val="FollowedHyperlink"/>
    <w:uiPriority w:val="99"/>
    <w:unhideWhenUsed/>
    <w:rsid w:val="00C94326"/>
    <w:rPr>
      <w:color w:val="800080"/>
      <w:u w:val="single"/>
    </w:rPr>
  </w:style>
  <w:style w:type="paragraph" w:customStyle="1" w:styleId="xl83">
    <w:name w:val="xl83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C94326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C943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C943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17">
    <w:name w:val="xl117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9">
    <w:name w:val="xl119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94326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C94326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C943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7">
    <w:name w:val="xl12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font5">
    <w:name w:val="font5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9432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29">
    <w:name w:val="xl129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30">
    <w:name w:val="xl130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31">
    <w:name w:val="xl131"/>
    <w:basedOn w:val="a"/>
    <w:rsid w:val="00C943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32">
    <w:name w:val="xl132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944288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42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C94326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nhideWhenUsed/>
    <w:qFormat/>
    <w:rsid w:val="00C94326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48"/>
      <w:szCs w:val="40"/>
      <w:lang w:bidi="ar-SA"/>
    </w:rPr>
  </w:style>
  <w:style w:type="paragraph" w:styleId="6">
    <w:name w:val="heading 6"/>
    <w:basedOn w:val="a"/>
    <w:link w:val="60"/>
    <w:qFormat/>
    <w:rsid w:val="00C94326"/>
    <w:pPr>
      <w:widowControl/>
      <w:suppressAutoHyphens w:val="0"/>
      <w:spacing w:before="100" w:beforeAutospacing="1" w:after="75"/>
      <w:outlineLvl w:val="5"/>
    </w:pPr>
    <w:rPr>
      <w:rFonts w:ascii="Verdana" w:eastAsia="Times New Roman" w:hAnsi="Verdana" w:cs="Times New Roman"/>
      <w:b/>
      <w:bCs/>
      <w:color w:val="777777"/>
      <w:kern w:val="0"/>
      <w:sz w:val="17"/>
      <w:szCs w:val="1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4326"/>
    <w:rPr>
      <w:rFonts w:ascii="Times New Roman" w:eastAsia="Times New Roman" w:hAnsi="Times New Roman" w:cs="Times New Roman"/>
      <w:b/>
      <w:sz w:val="48"/>
      <w:szCs w:val="40"/>
      <w:lang w:eastAsia="hi-IN"/>
    </w:rPr>
  </w:style>
  <w:style w:type="paragraph" w:customStyle="1" w:styleId="ConsPlusNormal">
    <w:name w:val="ConsPlusNormal"/>
    <w:rsid w:val="00C9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C94326"/>
    <w:pPr>
      <w:widowControl/>
      <w:suppressAutoHyphens w:val="0"/>
      <w:ind w:left="-240"/>
      <w:jc w:val="center"/>
    </w:pPr>
    <w:rPr>
      <w:rFonts w:eastAsia="Times New Roman" w:cs="Times New Roman"/>
      <w:kern w:val="0"/>
      <w:sz w:val="32"/>
      <w:szCs w:val="32"/>
      <w:lang w:eastAsia="ru-RU" w:bidi="ar-SA"/>
    </w:rPr>
  </w:style>
  <w:style w:type="character" w:customStyle="1" w:styleId="a4">
    <w:name w:val="Название Знак"/>
    <w:basedOn w:val="a0"/>
    <w:link w:val="a3"/>
    <w:rsid w:val="00C9432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4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4326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C94326"/>
    <w:pPr>
      <w:widowControl/>
      <w:suppressAutoHyphens w:val="0"/>
      <w:spacing w:after="150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C94326"/>
    <w:rPr>
      <w:b/>
      <w:bCs/>
    </w:rPr>
  </w:style>
  <w:style w:type="paragraph" w:styleId="a7">
    <w:name w:val="Body Text"/>
    <w:basedOn w:val="a"/>
    <w:link w:val="a8"/>
    <w:rsid w:val="00C94326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C94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C94326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aa">
    <w:name w:val="Текст выноски Знак"/>
    <w:basedOn w:val="a0"/>
    <w:link w:val="a9"/>
    <w:rsid w:val="00C943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C94326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uiPriority w:val="99"/>
    <w:unhideWhenUsed/>
    <w:rsid w:val="00C94326"/>
    <w:rPr>
      <w:color w:val="0000FF"/>
      <w:u w:val="single"/>
    </w:rPr>
  </w:style>
  <w:style w:type="character" w:styleId="ad">
    <w:name w:val="FollowedHyperlink"/>
    <w:uiPriority w:val="99"/>
    <w:unhideWhenUsed/>
    <w:rsid w:val="00C94326"/>
    <w:rPr>
      <w:color w:val="800080"/>
      <w:u w:val="single"/>
    </w:rPr>
  </w:style>
  <w:style w:type="paragraph" w:customStyle="1" w:styleId="xl83">
    <w:name w:val="xl83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C94326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C943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C9432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17">
    <w:name w:val="xl117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9">
    <w:name w:val="xl119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94326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C94326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C943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7">
    <w:name w:val="xl127"/>
    <w:basedOn w:val="a"/>
    <w:rsid w:val="00C943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font5">
    <w:name w:val="font5"/>
    <w:basedOn w:val="a"/>
    <w:rsid w:val="00C9432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94326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29">
    <w:name w:val="xl129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30">
    <w:name w:val="xl130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31">
    <w:name w:val="xl131"/>
    <w:basedOn w:val="a"/>
    <w:rsid w:val="00C943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xl132">
    <w:name w:val="xl132"/>
    <w:basedOn w:val="a"/>
    <w:rsid w:val="00C94326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944288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42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8kurd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17619</Words>
  <Characters>100432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2019-05-21T10:00:00Z</cp:lastPrinted>
  <dcterms:created xsi:type="dcterms:W3CDTF">2019-05-21T09:28:00Z</dcterms:created>
  <dcterms:modified xsi:type="dcterms:W3CDTF">2019-05-21T10:02:00Z</dcterms:modified>
</cp:coreProperties>
</file>