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C6" w:rsidRDefault="005B2F8B">
      <w:pPr>
        <w:spacing w:line="1" w:lineRule="exact"/>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970915</wp:posOffset>
                </wp:positionH>
                <wp:positionV relativeFrom="page">
                  <wp:posOffset>8639175</wp:posOffset>
                </wp:positionV>
                <wp:extent cx="1822450" cy="0"/>
                <wp:effectExtent l="0" t="0" r="0" b="0"/>
                <wp:wrapNone/>
                <wp:docPr id="1" name="Shape 1"/>
                <wp:cNvGraphicFramePr/>
                <a:graphic xmlns:a="http://schemas.openxmlformats.org/drawingml/2006/main">
                  <a:graphicData uri="http://schemas.microsoft.com/office/word/2010/wordprocessingShape">
                    <wps:wsp>
                      <wps:cNvCnPr/>
                      <wps:spPr>
                        <a:xfrm>
                          <a:off x="0" y="0"/>
                          <a:ext cx="182245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76.450000000000003pt;margin-top:680.25pt;width:143.5pt;height:0;z-index:-251658240;mso-position-horizontal-relative:page;mso-position-vertical-relative:page">
                <v:stroke weight="0.69999999999999996pt"/>
              </v:shape>
            </w:pict>
          </mc:Fallback>
        </mc:AlternateContent>
      </w:r>
    </w:p>
    <w:p w:rsidR="0040726E" w:rsidRPr="000A4290" w:rsidRDefault="0040726E" w:rsidP="0040726E">
      <w:pPr>
        <w:pStyle w:val="ac"/>
        <w:ind w:right="-1" w:firstLine="567"/>
        <w:rPr>
          <w:color w:val="000000"/>
          <w:szCs w:val="28"/>
        </w:rPr>
      </w:pPr>
      <w:r>
        <w:rPr>
          <w:b/>
          <w:bCs/>
          <w:i/>
          <w:iCs/>
        </w:rPr>
        <w:t xml:space="preserve"> </w:t>
      </w:r>
      <w:r>
        <w:rPr>
          <w:noProof/>
        </w:rPr>
        <w:drawing>
          <wp:inline distT="0" distB="0" distL="0" distR="0" wp14:anchorId="741707D6" wp14:editId="32948A83">
            <wp:extent cx="428625" cy="542925"/>
            <wp:effectExtent l="0" t="0" r="9525" b="9525"/>
            <wp:docPr id="3" name="Рисунок 3" descr="Описание: 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района (новый).jpg"/>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40726E" w:rsidRPr="00B223A7" w:rsidRDefault="0040726E" w:rsidP="0040726E">
      <w:pPr>
        <w:pStyle w:val="ac"/>
        <w:ind w:right="-1" w:firstLine="567"/>
        <w:rPr>
          <w:b/>
          <w:bCs/>
          <w:kern w:val="32"/>
          <w:szCs w:val="28"/>
        </w:rPr>
      </w:pPr>
      <w:r w:rsidRPr="00B223A7">
        <w:rPr>
          <w:b/>
          <w:bCs/>
          <w:kern w:val="32"/>
          <w:szCs w:val="28"/>
        </w:rPr>
        <w:t>КРАСНОЯРСКИЙ КРАЙ</w:t>
      </w:r>
    </w:p>
    <w:p w:rsidR="0040726E" w:rsidRPr="00B223A7" w:rsidRDefault="001E48B4" w:rsidP="0040726E">
      <w:pPr>
        <w:pStyle w:val="ac"/>
        <w:ind w:right="-1" w:firstLine="567"/>
        <w:rPr>
          <w:b/>
          <w:bCs/>
          <w:kern w:val="32"/>
          <w:szCs w:val="28"/>
        </w:rPr>
      </w:pPr>
      <w:r>
        <w:rPr>
          <w:b/>
          <w:bCs/>
          <w:kern w:val="32"/>
          <w:szCs w:val="28"/>
        </w:rPr>
        <w:t>ГОРОДОКСКИЙ</w:t>
      </w:r>
      <w:r w:rsidR="0040726E" w:rsidRPr="00B223A7">
        <w:rPr>
          <w:b/>
          <w:bCs/>
          <w:kern w:val="32"/>
          <w:szCs w:val="28"/>
        </w:rPr>
        <w:t xml:space="preserve"> СЕЛЬСОВЕТ МИНУСИНСКОГО РАЙОНА</w:t>
      </w:r>
    </w:p>
    <w:p w:rsidR="0040726E" w:rsidRPr="00B223A7" w:rsidRDefault="001E48B4" w:rsidP="0040726E">
      <w:pPr>
        <w:pStyle w:val="ac"/>
        <w:ind w:right="-1" w:firstLine="567"/>
        <w:rPr>
          <w:b/>
          <w:bCs/>
          <w:kern w:val="32"/>
          <w:szCs w:val="28"/>
        </w:rPr>
      </w:pPr>
      <w:r>
        <w:rPr>
          <w:b/>
          <w:bCs/>
          <w:kern w:val="32"/>
          <w:szCs w:val="28"/>
        </w:rPr>
        <w:t>ГОРОДОКСКИЙ</w:t>
      </w:r>
      <w:r w:rsidRPr="00B223A7">
        <w:rPr>
          <w:b/>
          <w:bCs/>
          <w:kern w:val="32"/>
          <w:szCs w:val="28"/>
        </w:rPr>
        <w:t xml:space="preserve"> </w:t>
      </w:r>
      <w:r>
        <w:rPr>
          <w:b/>
          <w:bCs/>
          <w:kern w:val="32"/>
          <w:szCs w:val="28"/>
        </w:rPr>
        <w:t xml:space="preserve"> </w:t>
      </w:r>
      <w:r w:rsidR="0040726E" w:rsidRPr="00B223A7">
        <w:rPr>
          <w:b/>
          <w:bCs/>
          <w:kern w:val="32"/>
          <w:szCs w:val="28"/>
        </w:rPr>
        <w:t>СЕЛЬСКИЙ СОВЕТ ДЕПУТАТОВ</w:t>
      </w:r>
    </w:p>
    <w:p w:rsidR="0040726E" w:rsidRPr="00B223A7" w:rsidRDefault="0040726E" w:rsidP="0040726E">
      <w:pPr>
        <w:pStyle w:val="ac"/>
        <w:ind w:right="-1" w:firstLine="567"/>
        <w:rPr>
          <w:b/>
          <w:bCs/>
          <w:kern w:val="32"/>
          <w:szCs w:val="28"/>
        </w:rPr>
      </w:pPr>
    </w:p>
    <w:p w:rsidR="0040726E" w:rsidRPr="008B7D4E" w:rsidRDefault="0040726E" w:rsidP="0040726E">
      <w:pPr>
        <w:ind w:right="-1" w:firstLine="567"/>
        <w:jc w:val="center"/>
        <w:rPr>
          <w:rFonts w:ascii="Times New Roman" w:hAnsi="Times New Roman" w:cs="Times New Roman"/>
          <w:b/>
          <w:bCs/>
          <w:kern w:val="32"/>
          <w:sz w:val="32"/>
          <w:szCs w:val="32"/>
        </w:rPr>
      </w:pPr>
      <w:r>
        <w:rPr>
          <w:rFonts w:ascii="Times New Roman" w:hAnsi="Times New Roman" w:cs="Times New Roman"/>
          <w:b/>
          <w:bCs/>
          <w:kern w:val="32"/>
          <w:sz w:val="32"/>
          <w:szCs w:val="32"/>
        </w:rPr>
        <w:t xml:space="preserve">                    </w:t>
      </w:r>
      <w:r w:rsidRPr="008B7D4E">
        <w:rPr>
          <w:rFonts w:ascii="Times New Roman" w:hAnsi="Times New Roman" w:cs="Times New Roman"/>
          <w:b/>
          <w:bCs/>
          <w:kern w:val="32"/>
          <w:sz w:val="32"/>
          <w:szCs w:val="32"/>
        </w:rPr>
        <w:t xml:space="preserve">РЕШЕНИЕ     </w:t>
      </w:r>
      <w:r w:rsidR="001E48B4">
        <w:rPr>
          <w:rFonts w:ascii="Times New Roman" w:hAnsi="Times New Roman" w:cs="Times New Roman"/>
          <w:b/>
          <w:bCs/>
          <w:kern w:val="32"/>
          <w:sz w:val="32"/>
          <w:szCs w:val="32"/>
        </w:rPr>
        <w:t xml:space="preserve">    </w:t>
      </w:r>
      <w:r w:rsidRPr="008B7D4E">
        <w:rPr>
          <w:rFonts w:ascii="Times New Roman" w:hAnsi="Times New Roman" w:cs="Times New Roman"/>
          <w:b/>
          <w:bCs/>
          <w:kern w:val="32"/>
          <w:sz w:val="32"/>
          <w:szCs w:val="32"/>
        </w:rPr>
        <w:t xml:space="preserve"> </w:t>
      </w:r>
      <w:r>
        <w:rPr>
          <w:rFonts w:ascii="Times New Roman" w:hAnsi="Times New Roman" w:cs="Times New Roman"/>
          <w:b/>
          <w:bCs/>
          <w:kern w:val="32"/>
          <w:sz w:val="32"/>
          <w:szCs w:val="32"/>
        </w:rPr>
        <w:t>проект</w:t>
      </w:r>
      <w:r w:rsidRPr="008B7D4E">
        <w:rPr>
          <w:rFonts w:ascii="Times New Roman" w:hAnsi="Times New Roman" w:cs="Times New Roman"/>
          <w:b/>
          <w:bCs/>
          <w:kern w:val="32"/>
          <w:sz w:val="32"/>
          <w:szCs w:val="32"/>
        </w:rPr>
        <w:t xml:space="preserve"> </w:t>
      </w:r>
    </w:p>
    <w:p w:rsidR="0040726E" w:rsidRPr="00B223A7" w:rsidRDefault="0040726E" w:rsidP="0040726E">
      <w:pPr>
        <w:pStyle w:val="1"/>
        <w:ind w:right="-1"/>
        <w:jc w:val="both"/>
        <w:rPr>
          <w:rFonts w:ascii="Times New Roman" w:hAnsi="Times New Roman"/>
          <w:sz w:val="28"/>
          <w:szCs w:val="28"/>
        </w:rPr>
      </w:pPr>
      <w:r>
        <w:rPr>
          <w:rFonts w:ascii="Times New Roman" w:hAnsi="Times New Roman"/>
          <w:sz w:val="28"/>
          <w:szCs w:val="28"/>
        </w:rPr>
        <w:t xml:space="preserve">    От  00</w:t>
      </w:r>
      <w:r w:rsidRPr="00B223A7">
        <w:rPr>
          <w:rFonts w:ascii="Times New Roman" w:hAnsi="Times New Roman"/>
          <w:sz w:val="28"/>
          <w:szCs w:val="28"/>
        </w:rPr>
        <w:t>.</w:t>
      </w:r>
      <w:r>
        <w:rPr>
          <w:rFonts w:ascii="Times New Roman" w:hAnsi="Times New Roman"/>
          <w:sz w:val="28"/>
          <w:szCs w:val="28"/>
        </w:rPr>
        <w:t>00</w:t>
      </w:r>
      <w:r w:rsidRPr="00B223A7">
        <w:rPr>
          <w:rFonts w:ascii="Times New Roman" w:hAnsi="Times New Roman"/>
          <w:sz w:val="28"/>
          <w:szCs w:val="28"/>
        </w:rPr>
        <w:t>.20</w:t>
      </w:r>
      <w:r>
        <w:rPr>
          <w:rFonts w:ascii="Times New Roman" w:hAnsi="Times New Roman"/>
          <w:sz w:val="28"/>
          <w:szCs w:val="28"/>
        </w:rPr>
        <w:t>20</w:t>
      </w:r>
      <w:r w:rsidRPr="00B223A7">
        <w:rPr>
          <w:rFonts w:ascii="Times New Roman" w:hAnsi="Times New Roman"/>
          <w:sz w:val="28"/>
          <w:szCs w:val="28"/>
        </w:rPr>
        <w:t xml:space="preserve"> г                            с. </w:t>
      </w:r>
      <w:r w:rsidR="001E48B4">
        <w:rPr>
          <w:rFonts w:ascii="Times New Roman" w:hAnsi="Times New Roman"/>
          <w:sz w:val="28"/>
          <w:szCs w:val="28"/>
        </w:rPr>
        <w:t>Городок</w:t>
      </w:r>
      <w:r w:rsidRPr="00B223A7">
        <w:rPr>
          <w:rFonts w:ascii="Times New Roman" w:hAnsi="Times New Roman"/>
          <w:sz w:val="28"/>
          <w:szCs w:val="28"/>
        </w:rPr>
        <w:tab/>
      </w:r>
      <w:r w:rsidRPr="00B223A7">
        <w:rPr>
          <w:rFonts w:ascii="Times New Roman" w:hAnsi="Times New Roman"/>
          <w:sz w:val="28"/>
          <w:szCs w:val="28"/>
        </w:rPr>
        <w:tab/>
        <w:t xml:space="preserve">     № </w:t>
      </w:r>
      <w:r>
        <w:rPr>
          <w:rFonts w:ascii="Times New Roman" w:hAnsi="Times New Roman"/>
          <w:sz w:val="28"/>
          <w:szCs w:val="28"/>
        </w:rPr>
        <w:t>00</w:t>
      </w:r>
      <w:r w:rsidRPr="00B223A7">
        <w:rPr>
          <w:rFonts w:ascii="Times New Roman" w:hAnsi="Times New Roman"/>
          <w:sz w:val="28"/>
          <w:szCs w:val="28"/>
        </w:rPr>
        <w:t>-рс</w:t>
      </w:r>
    </w:p>
    <w:p w:rsidR="0040726E" w:rsidRPr="00B223A7" w:rsidRDefault="0040726E" w:rsidP="0040726E">
      <w:pPr>
        <w:ind w:firstLine="567"/>
        <w:jc w:val="both"/>
        <w:rPr>
          <w:bCs/>
          <w:kern w:val="32"/>
        </w:rPr>
      </w:pPr>
    </w:p>
    <w:p w:rsidR="00722598" w:rsidRDefault="0040726E" w:rsidP="00722598">
      <w:pPr>
        <w:pStyle w:val="11"/>
        <w:shd w:val="clear" w:color="auto" w:fill="auto"/>
        <w:jc w:val="center"/>
        <w:rPr>
          <w:sz w:val="26"/>
          <w:szCs w:val="26"/>
        </w:rPr>
      </w:pPr>
      <w:r w:rsidRPr="00722598">
        <w:rPr>
          <w:sz w:val="26"/>
          <w:szCs w:val="26"/>
        </w:rPr>
        <w:t xml:space="preserve">Об утверждении порядка учета муниципальных правовых актов </w:t>
      </w:r>
    </w:p>
    <w:p w:rsidR="00E87DCD" w:rsidRDefault="0040726E" w:rsidP="00E87DCD">
      <w:pPr>
        <w:pStyle w:val="11"/>
        <w:shd w:val="clear" w:color="auto" w:fill="auto"/>
        <w:jc w:val="center"/>
        <w:rPr>
          <w:color w:val="auto"/>
          <w:sz w:val="26"/>
          <w:szCs w:val="26"/>
        </w:rPr>
      </w:pPr>
      <w:r w:rsidRPr="00722598">
        <w:rPr>
          <w:sz w:val="26"/>
          <w:szCs w:val="26"/>
        </w:rPr>
        <w:t>муниципального образования</w:t>
      </w:r>
      <w:r w:rsidR="00722598" w:rsidRPr="00722598">
        <w:rPr>
          <w:sz w:val="26"/>
          <w:szCs w:val="26"/>
        </w:rPr>
        <w:t xml:space="preserve"> </w:t>
      </w:r>
      <w:r w:rsidR="00E87DCD">
        <w:rPr>
          <w:color w:val="FF0000"/>
          <w:sz w:val="26"/>
          <w:szCs w:val="26"/>
        </w:rPr>
        <w:t xml:space="preserve"> </w:t>
      </w:r>
      <w:proofErr w:type="spellStart"/>
      <w:r w:rsidR="001E48B4" w:rsidRPr="001E48B4">
        <w:rPr>
          <w:color w:val="auto"/>
          <w:sz w:val="26"/>
          <w:szCs w:val="26"/>
        </w:rPr>
        <w:t>Городокский</w:t>
      </w:r>
      <w:proofErr w:type="spellEnd"/>
      <w:r w:rsidR="001E48B4">
        <w:rPr>
          <w:color w:val="FF0000"/>
          <w:sz w:val="26"/>
          <w:szCs w:val="26"/>
        </w:rPr>
        <w:t xml:space="preserve"> </w:t>
      </w:r>
      <w:r w:rsidR="00722598" w:rsidRPr="00E87DCD">
        <w:rPr>
          <w:rFonts w:hint="eastAsia"/>
          <w:color w:val="auto"/>
          <w:sz w:val="26"/>
          <w:szCs w:val="26"/>
        </w:rPr>
        <w:t>сельсовет Минусинского района Красноярского края</w:t>
      </w:r>
      <w:r w:rsidR="00E87DCD" w:rsidRPr="00E87DCD">
        <w:rPr>
          <w:color w:val="auto"/>
          <w:sz w:val="26"/>
          <w:szCs w:val="26"/>
        </w:rPr>
        <w:t xml:space="preserve"> </w:t>
      </w:r>
    </w:p>
    <w:p w:rsidR="00E87DCD" w:rsidRDefault="00E87DCD" w:rsidP="00E87DCD">
      <w:pPr>
        <w:pStyle w:val="11"/>
        <w:shd w:val="clear" w:color="auto" w:fill="auto"/>
        <w:jc w:val="center"/>
        <w:rPr>
          <w:color w:val="auto"/>
          <w:sz w:val="26"/>
          <w:szCs w:val="26"/>
        </w:rPr>
      </w:pPr>
    </w:p>
    <w:p w:rsidR="00E87DCD" w:rsidRDefault="00E87DCD" w:rsidP="00E87DCD">
      <w:pPr>
        <w:pStyle w:val="11"/>
        <w:shd w:val="clear" w:color="auto" w:fill="auto"/>
        <w:jc w:val="center"/>
        <w:rPr>
          <w:color w:val="auto"/>
          <w:sz w:val="26"/>
          <w:szCs w:val="26"/>
        </w:rPr>
      </w:pPr>
    </w:p>
    <w:p w:rsidR="007971C6" w:rsidRPr="00722598" w:rsidRDefault="005B2F8B" w:rsidP="00E87DCD">
      <w:pPr>
        <w:pStyle w:val="11"/>
        <w:shd w:val="clear" w:color="auto" w:fill="auto"/>
        <w:jc w:val="both"/>
      </w:pPr>
      <w:r>
        <w:t>В соответствии со статьями 7,</w:t>
      </w:r>
      <w:r w:rsidR="00722598">
        <w:t xml:space="preserve"> </w:t>
      </w:r>
      <w:r>
        <w:t>35,</w:t>
      </w:r>
      <w:r w:rsidR="00722598">
        <w:t xml:space="preserve"> </w:t>
      </w:r>
      <w:r>
        <w:t>43 Федерального закона от</w:t>
      </w:r>
      <w:r w:rsidR="00722598">
        <w:t xml:space="preserve"> </w:t>
      </w:r>
      <w:r>
        <w:t xml:space="preserve">6 октября 2003 года </w:t>
      </w:r>
      <w:r w:rsidR="00722598">
        <w:t xml:space="preserve"> </w:t>
      </w:r>
      <w:r>
        <w:t>№ 131 -ФЗ «Об общих принципах организации местного</w:t>
      </w:r>
      <w:r>
        <w:br/>
        <w:t xml:space="preserve">самоуправления в Российской Федерации», руководствуясь статьями </w:t>
      </w:r>
      <w:r w:rsidR="00722598">
        <w:t xml:space="preserve"> </w:t>
      </w:r>
      <w:r w:rsidR="001E48B4">
        <w:t>22</w:t>
      </w:r>
      <w:r w:rsidR="001734F7">
        <w:t>,</w:t>
      </w:r>
      <w:r w:rsidR="001E48B4">
        <w:t xml:space="preserve"> 26 </w:t>
      </w:r>
      <w:r>
        <w:t>Устава</w:t>
      </w:r>
      <w:r w:rsidR="00722598">
        <w:t xml:space="preserve">  </w:t>
      </w:r>
      <w:r w:rsidR="001734F7">
        <w:t xml:space="preserve"> </w:t>
      </w:r>
      <w:r w:rsidR="00722598">
        <w:t xml:space="preserve"> </w:t>
      </w:r>
      <w:proofErr w:type="spellStart"/>
      <w:r w:rsidR="001E48B4" w:rsidRPr="001E48B4">
        <w:rPr>
          <w:color w:val="auto"/>
        </w:rPr>
        <w:t>Городокск</w:t>
      </w:r>
      <w:r w:rsidR="001E48B4" w:rsidRPr="001E48B4">
        <w:rPr>
          <w:color w:val="auto"/>
        </w:rPr>
        <w:t>ог</w:t>
      </w:r>
      <w:r w:rsidR="001E48B4">
        <w:rPr>
          <w:color w:val="auto"/>
          <w:sz w:val="26"/>
          <w:szCs w:val="26"/>
        </w:rPr>
        <w:t>о</w:t>
      </w:r>
      <w:proofErr w:type="spellEnd"/>
      <w:r w:rsidR="00722598">
        <w:t xml:space="preserve"> сельсовета Минусинского района Красноярского края</w:t>
      </w:r>
      <w:r>
        <w:t>, представительный орган</w:t>
      </w:r>
      <w:r w:rsidR="00722598">
        <w:t xml:space="preserve"> </w:t>
      </w:r>
      <w:r>
        <w:t xml:space="preserve">муниципального образования </w:t>
      </w:r>
      <w:r w:rsidR="00722598">
        <w:rPr>
          <w:i/>
          <w:iCs/>
        </w:rPr>
        <w:t xml:space="preserve"> </w:t>
      </w:r>
      <w:proofErr w:type="spellStart"/>
      <w:r w:rsidR="001E48B4" w:rsidRPr="001E48B4">
        <w:rPr>
          <w:color w:val="auto"/>
        </w:rPr>
        <w:t>Городокский</w:t>
      </w:r>
      <w:proofErr w:type="spellEnd"/>
      <w:r w:rsidR="001E48B4" w:rsidRPr="00722598">
        <w:rPr>
          <w:iCs/>
        </w:rPr>
        <w:t xml:space="preserve"> </w:t>
      </w:r>
      <w:r w:rsidR="00722598" w:rsidRPr="00722598">
        <w:rPr>
          <w:iCs/>
        </w:rPr>
        <w:t>сельский Совет депутатов  РЕШИЛ</w:t>
      </w:r>
      <w:r w:rsidRPr="00722598">
        <w:t>:</w:t>
      </w:r>
    </w:p>
    <w:p w:rsidR="007971C6" w:rsidRPr="00E87DCD" w:rsidRDefault="00185629" w:rsidP="00E87DCD">
      <w:pPr>
        <w:pStyle w:val="11"/>
        <w:shd w:val="clear" w:color="auto" w:fill="auto"/>
        <w:ind w:firstLine="0"/>
        <w:jc w:val="both"/>
        <w:rPr>
          <w:color w:val="auto"/>
        </w:rPr>
      </w:pPr>
      <w:r>
        <w:t xml:space="preserve">        1. </w:t>
      </w:r>
      <w:r w:rsidR="005B2F8B">
        <w:t>Утвердить прилагаемый Поряд</w:t>
      </w:r>
      <w:r>
        <w:t xml:space="preserve">ок учета муниципальных правовых </w:t>
      </w:r>
      <w:r w:rsidR="005B2F8B">
        <w:t>актов</w:t>
      </w:r>
      <w:r w:rsidR="006411C8">
        <w:t xml:space="preserve"> </w:t>
      </w:r>
      <w:r w:rsidR="005B2F8B">
        <w:t xml:space="preserve">муниципального образования </w:t>
      </w:r>
      <w:r w:rsidR="00722598">
        <w:t xml:space="preserve"> </w:t>
      </w:r>
      <w:r w:rsidR="00E87DCD">
        <w:rPr>
          <w:color w:val="FF0000"/>
          <w:sz w:val="26"/>
          <w:szCs w:val="26"/>
        </w:rPr>
        <w:t xml:space="preserve"> </w:t>
      </w:r>
      <w:r w:rsidR="00722598" w:rsidRPr="00722598">
        <w:rPr>
          <w:color w:val="FF0000"/>
          <w:sz w:val="26"/>
          <w:szCs w:val="26"/>
        </w:rPr>
        <w:t xml:space="preserve"> </w:t>
      </w:r>
      <w:proofErr w:type="spellStart"/>
      <w:r w:rsidR="001E48B4" w:rsidRPr="001E48B4">
        <w:rPr>
          <w:color w:val="auto"/>
        </w:rPr>
        <w:t>Городокский</w:t>
      </w:r>
      <w:proofErr w:type="spellEnd"/>
      <w:r w:rsidR="00722598" w:rsidRPr="00E87DCD">
        <w:rPr>
          <w:color w:val="auto"/>
        </w:rPr>
        <w:t xml:space="preserve"> сельсовет</w:t>
      </w:r>
      <w:r w:rsidR="006411C8">
        <w:rPr>
          <w:color w:val="auto"/>
        </w:rPr>
        <w:t xml:space="preserve"> </w:t>
      </w:r>
      <w:r w:rsidR="00722598" w:rsidRPr="00E87DCD">
        <w:rPr>
          <w:color w:val="auto"/>
        </w:rPr>
        <w:t xml:space="preserve">Минусинского </w:t>
      </w:r>
      <w:r w:rsidR="00E87DCD" w:rsidRPr="00E87DCD">
        <w:rPr>
          <w:color w:val="auto"/>
        </w:rPr>
        <w:t xml:space="preserve"> </w:t>
      </w:r>
      <w:r w:rsidR="00722598" w:rsidRPr="00E87DCD">
        <w:rPr>
          <w:color w:val="auto"/>
        </w:rPr>
        <w:t xml:space="preserve"> Красноярского края</w:t>
      </w:r>
      <w:r w:rsidR="005B2F8B" w:rsidRPr="00E87DCD">
        <w:rPr>
          <w:i/>
          <w:iCs/>
          <w:color w:val="auto"/>
        </w:rPr>
        <w:t>.</w:t>
      </w:r>
    </w:p>
    <w:p w:rsidR="00185629" w:rsidRDefault="00185629" w:rsidP="00E87DCD">
      <w:pPr>
        <w:pStyle w:val="11"/>
        <w:shd w:val="clear" w:color="auto" w:fill="auto"/>
        <w:jc w:val="both"/>
      </w:pPr>
      <w:r>
        <w:t xml:space="preserve">  </w:t>
      </w:r>
      <w:r w:rsidR="003B435A">
        <w:t xml:space="preserve"> </w:t>
      </w:r>
      <w:r>
        <w:t xml:space="preserve">2. </w:t>
      </w:r>
      <w:r w:rsidR="005B2F8B">
        <w:t>Установить, что Порядок, преду</w:t>
      </w:r>
      <w:r>
        <w:t>смотренный пунктом 1 настоящего</w:t>
      </w:r>
    </w:p>
    <w:p w:rsidR="003B435A" w:rsidRDefault="005B2F8B" w:rsidP="003B435A">
      <w:pPr>
        <w:pStyle w:val="11"/>
        <w:shd w:val="clear" w:color="auto" w:fill="auto"/>
        <w:ind w:firstLine="0"/>
        <w:jc w:val="both"/>
      </w:pPr>
      <w:r>
        <w:t>Решения, применяется к муниципальны</w:t>
      </w:r>
      <w:r w:rsidR="00185629">
        <w:t xml:space="preserve">м правовым актам муниципального </w:t>
      </w:r>
      <w:r w:rsidRPr="00E87DCD">
        <w:rPr>
          <w:color w:val="auto"/>
        </w:rPr>
        <w:t xml:space="preserve">образования </w:t>
      </w:r>
      <w:r w:rsidR="00185629" w:rsidRPr="00E87DCD">
        <w:rPr>
          <w:i/>
          <w:iCs/>
          <w:color w:val="auto"/>
        </w:rPr>
        <w:t xml:space="preserve"> </w:t>
      </w:r>
      <w:r w:rsidR="00E87DCD" w:rsidRPr="00E87DCD">
        <w:rPr>
          <w:color w:val="auto"/>
        </w:rPr>
        <w:t xml:space="preserve"> </w:t>
      </w:r>
      <w:r w:rsidR="00185629" w:rsidRPr="00E87DCD">
        <w:rPr>
          <w:color w:val="auto"/>
        </w:rPr>
        <w:t xml:space="preserve"> </w:t>
      </w:r>
      <w:proofErr w:type="spellStart"/>
      <w:r w:rsidR="001E48B4" w:rsidRPr="001E48B4">
        <w:rPr>
          <w:color w:val="auto"/>
        </w:rPr>
        <w:t>Городокский</w:t>
      </w:r>
      <w:proofErr w:type="spellEnd"/>
      <w:r w:rsidR="00185629" w:rsidRPr="00E87DCD">
        <w:rPr>
          <w:color w:val="auto"/>
        </w:rPr>
        <w:t xml:space="preserve"> сельсовет  Минусинского </w:t>
      </w:r>
      <w:r w:rsidR="00E87DCD" w:rsidRPr="00E87DCD">
        <w:rPr>
          <w:color w:val="auto"/>
        </w:rPr>
        <w:t xml:space="preserve"> </w:t>
      </w:r>
      <w:r w:rsidR="00185629" w:rsidRPr="00E87DCD">
        <w:rPr>
          <w:color w:val="auto"/>
        </w:rPr>
        <w:t xml:space="preserve"> района Красноярского края</w:t>
      </w:r>
      <w:r w:rsidRPr="00E87DCD">
        <w:rPr>
          <w:i/>
          <w:iCs/>
          <w:color w:val="auto"/>
        </w:rPr>
        <w:t>,</w:t>
      </w:r>
      <w:r w:rsidRPr="00E87DCD">
        <w:rPr>
          <w:color w:val="auto"/>
        </w:rPr>
        <w:t xml:space="preserve"> </w:t>
      </w:r>
      <w:r>
        <w:t>принятым (изданным) после вступления</w:t>
      </w:r>
      <w:r w:rsidR="00722598">
        <w:t xml:space="preserve"> </w:t>
      </w:r>
      <w:r>
        <w:t>в</w:t>
      </w:r>
      <w:r w:rsidR="00722598">
        <w:t xml:space="preserve"> </w:t>
      </w:r>
      <w:r>
        <w:t>силу указанного Порядка.</w:t>
      </w:r>
    </w:p>
    <w:p w:rsidR="003B435A" w:rsidRPr="003B435A" w:rsidRDefault="003B435A" w:rsidP="003B435A">
      <w:pPr>
        <w:pStyle w:val="11"/>
        <w:shd w:val="clear" w:color="auto" w:fill="auto"/>
        <w:ind w:firstLine="0"/>
        <w:jc w:val="both"/>
      </w:pPr>
      <w:r>
        <w:t xml:space="preserve">       </w:t>
      </w:r>
      <w:r w:rsidR="00185629" w:rsidRPr="003B435A">
        <w:t xml:space="preserve">  3. </w:t>
      </w:r>
      <w:r w:rsidR="005B2F8B" w:rsidRPr="003B435A">
        <w:t xml:space="preserve">Настоящее решение вступает в </w:t>
      </w:r>
      <w:r w:rsidR="005B2F8B" w:rsidRPr="003B435A">
        <w:rPr>
          <w:color w:val="auto"/>
        </w:rPr>
        <w:t>силу</w:t>
      </w:r>
      <w:r w:rsidR="00185629" w:rsidRPr="00E87DCD">
        <w:rPr>
          <w:color w:val="auto"/>
        </w:rPr>
        <w:t xml:space="preserve"> </w:t>
      </w:r>
      <w:r w:rsidR="005B2F8B" w:rsidRPr="00E87DCD">
        <w:rPr>
          <w:color w:val="auto"/>
        </w:rPr>
        <w:t xml:space="preserve"> </w:t>
      </w:r>
      <w:r w:rsidR="006411C8">
        <w:rPr>
          <w:color w:val="auto"/>
        </w:rPr>
        <w:t xml:space="preserve"> </w:t>
      </w:r>
      <w:r w:rsidRPr="003B435A">
        <w:rPr>
          <w:bCs/>
        </w:rPr>
        <w:t>в день, следующий за днем его официального</w:t>
      </w:r>
      <w:r w:rsidR="001E48B4">
        <w:rPr>
          <w:bCs/>
        </w:rPr>
        <w:t xml:space="preserve"> опубликования в официальном издании </w:t>
      </w:r>
      <w:r w:rsidRPr="003B435A">
        <w:rPr>
          <w:bCs/>
        </w:rPr>
        <w:t xml:space="preserve"> «</w:t>
      </w:r>
      <w:r w:rsidR="001E48B4">
        <w:rPr>
          <w:bCs/>
        </w:rPr>
        <w:t>Ведомости органов муниципального образования</w:t>
      </w:r>
      <w:r w:rsidRPr="003B435A">
        <w:rPr>
          <w:bCs/>
        </w:rPr>
        <w:t xml:space="preserve"> </w:t>
      </w:r>
      <w:proofErr w:type="spellStart"/>
      <w:r w:rsidR="001E48B4" w:rsidRPr="001E48B4">
        <w:rPr>
          <w:color w:val="auto"/>
        </w:rPr>
        <w:t>Городокск</w:t>
      </w:r>
      <w:r w:rsidR="001E48B4" w:rsidRPr="001E48B4">
        <w:rPr>
          <w:color w:val="auto"/>
        </w:rPr>
        <w:t>ого</w:t>
      </w:r>
      <w:proofErr w:type="spellEnd"/>
      <w:r w:rsidR="001E48B4" w:rsidRPr="003B435A">
        <w:rPr>
          <w:bCs/>
        </w:rPr>
        <w:t xml:space="preserve"> </w:t>
      </w:r>
      <w:r w:rsidRPr="003B435A">
        <w:rPr>
          <w:bCs/>
        </w:rPr>
        <w:t xml:space="preserve">сельсовета» и распространяет свое действие  на  </w:t>
      </w:r>
      <w:proofErr w:type="gramStart"/>
      <w:r w:rsidRPr="003B435A">
        <w:rPr>
          <w:bCs/>
        </w:rPr>
        <w:t>правоотношения</w:t>
      </w:r>
      <w:proofErr w:type="gramEnd"/>
      <w:r w:rsidRPr="003B435A">
        <w:rPr>
          <w:bCs/>
        </w:rPr>
        <w:t xml:space="preserve">  возникшие  01.01.2020 года.</w:t>
      </w:r>
    </w:p>
    <w:p w:rsidR="007971C6" w:rsidRPr="00E87DCD" w:rsidRDefault="005B2F8B" w:rsidP="00E87DCD">
      <w:pPr>
        <w:pStyle w:val="11"/>
        <w:shd w:val="clear" w:color="auto" w:fill="auto"/>
        <w:tabs>
          <w:tab w:val="left" w:pos="1101"/>
          <w:tab w:val="left" w:leader="underscore" w:pos="7326"/>
        </w:tabs>
        <w:spacing w:after="320"/>
        <w:ind w:firstLine="0"/>
        <w:jc w:val="both"/>
        <w:rPr>
          <w:color w:val="auto"/>
        </w:rPr>
      </w:pPr>
      <w:r w:rsidRPr="00E87DCD">
        <w:rPr>
          <w:color w:val="auto"/>
        </w:rPr>
        <w:t xml:space="preserve"> </w:t>
      </w:r>
    </w:p>
    <w:p w:rsidR="00185629" w:rsidRDefault="005B2F8B" w:rsidP="00185629">
      <w:pPr>
        <w:pStyle w:val="11"/>
        <w:shd w:val="clear" w:color="auto" w:fill="auto"/>
        <w:jc w:val="both"/>
      </w:pPr>
      <w:r>
        <w:t>Председатель</w:t>
      </w:r>
      <w:r w:rsidR="00185629">
        <w:t xml:space="preserve"> </w:t>
      </w:r>
      <w:proofErr w:type="spellStart"/>
      <w:r w:rsidR="001E48B4">
        <w:rPr>
          <w:color w:val="auto"/>
          <w:sz w:val="26"/>
          <w:szCs w:val="26"/>
        </w:rPr>
        <w:t>Городокского</w:t>
      </w:r>
      <w:proofErr w:type="spellEnd"/>
    </w:p>
    <w:p w:rsidR="00185629" w:rsidRDefault="00185629" w:rsidP="00185629">
      <w:pPr>
        <w:pStyle w:val="11"/>
        <w:shd w:val="clear" w:color="auto" w:fill="auto"/>
        <w:jc w:val="both"/>
      </w:pPr>
      <w:r>
        <w:t>сельского Совета депутатов</w:t>
      </w:r>
      <w:r w:rsidR="00E87DCD">
        <w:t xml:space="preserve">                                      </w:t>
      </w:r>
      <w:proofErr w:type="spellStart"/>
      <w:r w:rsidR="001E48B4">
        <w:t>Л.Г.Савин</w:t>
      </w:r>
      <w:proofErr w:type="spellEnd"/>
    </w:p>
    <w:p w:rsidR="00E87DCD" w:rsidRDefault="00E87DCD" w:rsidP="00185629">
      <w:pPr>
        <w:pStyle w:val="11"/>
        <w:shd w:val="clear" w:color="auto" w:fill="auto"/>
        <w:jc w:val="both"/>
      </w:pPr>
    </w:p>
    <w:p w:rsidR="00E87DCD" w:rsidRDefault="005B2F8B" w:rsidP="00185629">
      <w:pPr>
        <w:pStyle w:val="11"/>
        <w:shd w:val="clear" w:color="auto" w:fill="auto"/>
        <w:jc w:val="both"/>
      </w:pPr>
      <w:r>
        <w:t xml:space="preserve"> Глава </w:t>
      </w:r>
      <w:r w:rsidR="00185629">
        <w:t xml:space="preserve"> </w:t>
      </w:r>
      <w:proofErr w:type="spellStart"/>
      <w:r w:rsidR="001E48B4">
        <w:rPr>
          <w:color w:val="auto"/>
          <w:sz w:val="26"/>
          <w:szCs w:val="26"/>
        </w:rPr>
        <w:t>Городокского</w:t>
      </w:r>
      <w:proofErr w:type="spellEnd"/>
      <w:r w:rsidR="00E87DCD">
        <w:t xml:space="preserve"> </w:t>
      </w:r>
      <w:r w:rsidR="00185629">
        <w:t>сельсовета</w:t>
      </w:r>
      <w:r w:rsidR="00E87DCD">
        <w:t xml:space="preserve">                                А.</w:t>
      </w:r>
      <w:r w:rsidR="001E48B4">
        <w:t>В</w:t>
      </w:r>
      <w:r w:rsidR="00E87DCD">
        <w:t>.</w:t>
      </w:r>
      <w:r w:rsidR="006411C8">
        <w:t xml:space="preserve"> </w:t>
      </w:r>
      <w:r w:rsidR="001E48B4">
        <w:t>Тощев</w:t>
      </w:r>
      <w:r w:rsidR="00185629">
        <w:t xml:space="preserve">          </w:t>
      </w:r>
    </w:p>
    <w:p w:rsidR="007971C6" w:rsidRDefault="00185629" w:rsidP="00185629">
      <w:pPr>
        <w:pStyle w:val="11"/>
        <w:shd w:val="clear" w:color="auto" w:fill="auto"/>
        <w:jc w:val="both"/>
      </w:pPr>
      <w:r>
        <w:t xml:space="preserve">                            </w:t>
      </w:r>
    </w:p>
    <w:p w:rsidR="00722598" w:rsidRDefault="00722598" w:rsidP="0040726E">
      <w:pPr>
        <w:pStyle w:val="a5"/>
        <w:shd w:val="clear" w:color="auto" w:fill="auto"/>
        <w:ind w:firstLine="0"/>
        <w:rPr>
          <w:rFonts w:ascii="Arial" w:eastAsia="Arial" w:hAnsi="Arial" w:cs="Arial"/>
          <w:sz w:val="12"/>
          <w:szCs w:val="12"/>
        </w:rPr>
      </w:pPr>
    </w:p>
    <w:p w:rsidR="007971C6" w:rsidRDefault="005B2F8B" w:rsidP="00185629">
      <w:pPr>
        <w:pStyle w:val="a5"/>
        <w:shd w:val="clear" w:color="auto" w:fill="auto"/>
        <w:ind w:firstLine="0"/>
      </w:pPr>
      <w:r>
        <w:rPr>
          <w:rFonts w:ascii="Arial" w:eastAsia="Arial" w:hAnsi="Arial" w:cs="Arial"/>
          <w:sz w:val="12"/>
          <w:szCs w:val="12"/>
        </w:rPr>
        <w:t>1</w:t>
      </w:r>
      <w:r>
        <w:rPr>
          <w:vertAlign w:val="superscript"/>
        </w:rPr>
        <w:t>2</w:t>
      </w:r>
      <w:proofErr w:type="gramStart"/>
      <w:r>
        <w:tab/>
        <w:t>С</w:t>
      </w:r>
      <w:proofErr w:type="gramEnd"/>
      <w:r>
        <w:t xml:space="preserve"> учетом требований частей 10, 11 статьи 35 Федерального закона от 6 октября 2003 года № 131-ФЗ «Об</w:t>
      </w:r>
      <w:r w:rsidR="00722598">
        <w:t xml:space="preserve"> </w:t>
      </w:r>
      <w:r>
        <w:t>общих принципах организации местного самоуправления в Российской Федерации» полномочие</w:t>
      </w:r>
      <w:r>
        <w:br/>
        <w:t>представительного органа муниципального образования на издание муниципального правового акта о порядке</w:t>
      </w:r>
      <w:r w:rsidR="00722598">
        <w:t xml:space="preserve"> </w:t>
      </w:r>
      <w:r>
        <w:t>учета муниципальных правовых актов муниципального образования должно быть закреплено в уставе</w:t>
      </w:r>
      <w:r w:rsidR="00722598">
        <w:t xml:space="preserve"> </w:t>
      </w:r>
      <w:r>
        <w:t>муниципального образования либо в ином решении представительного органа муниципального образования</w:t>
      </w:r>
      <w:r w:rsidR="00722598">
        <w:t xml:space="preserve"> </w:t>
      </w:r>
      <w:r>
        <w:t>(например, в решении представительного органа муниципального образования о системе муниципальных</w:t>
      </w:r>
      <w:r w:rsidR="00722598">
        <w:t xml:space="preserve"> </w:t>
      </w:r>
      <w:r>
        <w:t>правовых актов муниципального образования), на которые необходимо сделать ссылку.</w:t>
      </w:r>
    </w:p>
    <w:p w:rsidR="00C84F97" w:rsidRDefault="00C84F97" w:rsidP="00C84F97">
      <w:pPr>
        <w:spacing w:line="1" w:lineRule="exact"/>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1270000</wp:posOffset>
                </wp:positionH>
                <wp:positionV relativeFrom="page">
                  <wp:posOffset>9077325</wp:posOffset>
                </wp:positionV>
                <wp:extent cx="1822450" cy="0"/>
                <wp:effectExtent l="0" t="0" r="25400" b="19050"/>
                <wp:wrapNone/>
                <wp:docPr id="4" name="Прямая со стрелкой 4"/>
                <wp:cNvGraphicFramePr/>
                <a:graphic xmlns:a="http://schemas.openxmlformats.org/drawingml/2006/main">
                  <a:graphicData uri="http://schemas.microsoft.com/office/word/2010/wordprocessingShape">
                    <wps:wsp>
                      <wps:cNvCnPr/>
                      <wps:spPr>
                        <a:xfrm>
                          <a:off x="0" y="0"/>
                          <a:ext cx="1822450" cy="0"/>
                        </a:xfrm>
                        <a:prstGeom prst="straightConnector1">
                          <a:avLst/>
                        </a:prstGeom>
                        <a:ln w="8890">
                          <a:solidFill/>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00pt;margin-top:714.75pt;width:143.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" strokeweight=".7pt">
                <w10:wrap anchorx="page" anchory="page"/>
              </v:shape>
            </w:pict>
          </mc:Fallback>
        </mc:AlternateContent>
      </w:r>
    </w:p>
    <w:p w:rsidR="00E87DCD" w:rsidRDefault="00E87DCD" w:rsidP="00C84F97">
      <w:pPr>
        <w:pStyle w:val="11"/>
        <w:shd w:val="clear" w:color="auto" w:fill="auto"/>
        <w:ind w:left="5360" w:firstLine="0"/>
        <w:rPr>
          <w:sz w:val="24"/>
          <w:szCs w:val="24"/>
        </w:rPr>
      </w:pPr>
    </w:p>
    <w:p w:rsidR="00C84F97" w:rsidRPr="001734F7" w:rsidRDefault="00C84F97" w:rsidP="00C84F97">
      <w:pPr>
        <w:pStyle w:val="11"/>
        <w:shd w:val="clear" w:color="auto" w:fill="auto"/>
        <w:ind w:left="5360" w:firstLine="0"/>
        <w:rPr>
          <w:sz w:val="26"/>
          <w:szCs w:val="26"/>
        </w:rPr>
      </w:pPr>
      <w:r w:rsidRPr="001734F7">
        <w:rPr>
          <w:sz w:val="26"/>
          <w:szCs w:val="26"/>
        </w:rPr>
        <w:t>УТВЕРЖДЕН</w:t>
      </w:r>
    </w:p>
    <w:p w:rsidR="00C84F97" w:rsidRPr="001734F7" w:rsidRDefault="00C84F97" w:rsidP="00C84F97">
      <w:pPr>
        <w:pStyle w:val="11"/>
        <w:shd w:val="clear" w:color="auto" w:fill="auto"/>
        <w:tabs>
          <w:tab w:val="left" w:pos="8413"/>
        </w:tabs>
        <w:ind w:left="5360" w:firstLine="20"/>
        <w:rPr>
          <w:sz w:val="26"/>
          <w:szCs w:val="26"/>
        </w:rPr>
      </w:pPr>
      <w:r w:rsidRPr="001734F7">
        <w:rPr>
          <w:sz w:val="26"/>
          <w:szCs w:val="26"/>
        </w:rPr>
        <w:t xml:space="preserve">решением </w:t>
      </w:r>
      <w:proofErr w:type="spellStart"/>
      <w:r w:rsidR="001E48B4">
        <w:rPr>
          <w:color w:val="auto"/>
          <w:sz w:val="26"/>
          <w:szCs w:val="26"/>
        </w:rPr>
        <w:t>Городокского</w:t>
      </w:r>
      <w:proofErr w:type="spellEnd"/>
      <w:r w:rsidR="001E48B4">
        <w:rPr>
          <w:color w:val="auto"/>
          <w:sz w:val="26"/>
          <w:szCs w:val="26"/>
        </w:rPr>
        <w:t xml:space="preserve"> </w:t>
      </w:r>
      <w:r w:rsidRPr="001734F7">
        <w:rPr>
          <w:sz w:val="26"/>
          <w:szCs w:val="26"/>
        </w:rPr>
        <w:t xml:space="preserve"> </w:t>
      </w:r>
      <w:proofErr w:type="gramStart"/>
      <w:r w:rsidRPr="001734F7">
        <w:rPr>
          <w:sz w:val="26"/>
          <w:szCs w:val="26"/>
        </w:rPr>
        <w:t>сельского</w:t>
      </w:r>
      <w:proofErr w:type="gramEnd"/>
    </w:p>
    <w:p w:rsidR="00C84F97" w:rsidRPr="001734F7" w:rsidRDefault="00C84F97" w:rsidP="00C84F97">
      <w:pPr>
        <w:pStyle w:val="11"/>
        <w:shd w:val="clear" w:color="auto" w:fill="auto"/>
        <w:tabs>
          <w:tab w:val="left" w:leader="underscore" w:pos="7400"/>
          <w:tab w:val="left" w:leader="underscore" w:pos="9056"/>
        </w:tabs>
        <w:ind w:left="5360" w:firstLine="20"/>
        <w:rPr>
          <w:sz w:val="26"/>
          <w:szCs w:val="26"/>
        </w:rPr>
      </w:pPr>
      <w:r w:rsidRPr="001734F7">
        <w:rPr>
          <w:iCs/>
          <w:sz w:val="26"/>
          <w:szCs w:val="26"/>
        </w:rPr>
        <w:t>Совета депутатов</w:t>
      </w:r>
      <w:r w:rsidRPr="001734F7">
        <w:rPr>
          <w:i/>
          <w:iCs/>
          <w:sz w:val="26"/>
          <w:szCs w:val="26"/>
        </w:rPr>
        <w:br/>
      </w:r>
      <w:r w:rsidRPr="001734F7">
        <w:rPr>
          <w:sz w:val="26"/>
          <w:szCs w:val="26"/>
        </w:rPr>
        <w:t>от 00.00.2020г  № 00-рс</w:t>
      </w:r>
    </w:p>
    <w:p w:rsidR="00C84F97" w:rsidRDefault="00C84F97" w:rsidP="00C84F97">
      <w:pPr>
        <w:pStyle w:val="11"/>
        <w:shd w:val="clear" w:color="auto" w:fill="auto"/>
        <w:tabs>
          <w:tab w:val="left" w:leader="underscore" w:pos="7400"/>
          <w:tab w:val="left" w:leader="underscore" w:pos="9056"/>
        </w:tabs>
        <w:ind w:left="5360" w:firstLine="20"/>
        <w:rPr>
          <w:sz w:val="24"/>
          <w:szCs w:val="24"/>
        </w:rPr>
      </w:pPr>
    </w:p>
    <w:p w:rsidR="00C84F97" w:rsidRPr="00E87DCD" w:rsidRDefault="00C84F97" w:rsidP="00C84F97">
      <w:pPr>
        <w:pStyle w:val="11"/>
        <w:shd w:val="clear" w:color="auto" w:fill="auto"/>
        <w:jc w:val="center"/>
        <w:rPr>
          <w:b/>
          <w:color w:val="auto"/>
          <w:sz w:val="26"/>
          <w:szCs w:val="26"/>
        </w:rPr>
      </w:pPr>
      <w:r>
        <w:rPr>
          <w:b/>
          <w:bCs/>
          <w:sz w:val="26"/>
          <w:szCs w:val="26"/>
        </w:rPr>
        <w:t>ПОРЯДОК</w:t>
      </w:r>
      <w:r>
        <w:rPr>
          <w:b/>
          <w:bCs/>
          <w:sz w:val="26"/>
          <w:szCs w:val="26"/>
        </w:rPr>
        <w:br/>
        <w:t>УЧЕТА МУНИЦИПАЛЬНЫХ ПРАВОВЫХ АКТОВ</w:t>
      </w:r>
      <w:r>
        <w:rPr>
          <w:b/>
          <w:bCs/>
          <w:sz w:val="26"/>
          <w:szCs w:val="26"/>
        </w:rPr>
        <w:br/>
        <w:t xml:space="preserve">МУНИЦИПАЛЬНОГО ОБРАЗОВАНИЯ </w:t>
      </w:r>
      <w:r>
        <w:rPr>
          <w:i/>
          <w:iCs/>
        </w:rPr>
        <w:t xml:space="preserve"> </w:t>
      </w:r>
      <w:r w:rsidR="00E87DCD">
        <w:rPr>
          <w:color w:val="FF0000"/>
          <w:sz w:val="26"/>
          <w:szCs w:val="26"/>
        </w:rPr>
        <w:t xml:space="preserve"> </w:t>
      </w:r>
      <w:proofErr w:type="spellStart"/>
      <w:r w:rsidR="001E48B4" w:rsidRPr="001E48B4">
        <w:rPr>
          <w:b/>
          <w:color w:val="auto"/>
          <w:sz w:val="36"/>
          <w:szCs w:val="36"/>
        </w:rPr>
        <w:t>Городокский</w:t>
      </w:r>
      <w:proofErr w:type="spellEnd"/>
      <w:r w:rsidR="00E87DCD" w:rsidRPr="00E87DCD">
        <w:rPr>
          <w:b/>
          <w:color w:val="auto"/>
          <w:sz w:val="26"/>
          <w:szCs w:val="26"/>
        </w:rPr>
        <w:t xml:space="preserve"> СЕЛЬСОВЕТ МИНУСИНСКОГО РАЙОНА КРАСНОЯРСКОГО КРАЯ</w:t>
      </w:r>
      <w:r w:rsidRPr="00E87DCD">
        <w:rPr>
          <w:b/>
          <w:color w:val="auto"/>
          <w:sz w:val="26"/>
          <w:szCs w:val="26"/>
        </w:rPr>
        <w:t xml:space="preserve"> </w:t>
      </w:r>
    </w:p>
    <w:p w:rsidR="00C84F97" w:rsidRPr="00E87DCD" w:rsidRDefault="00C84F97" w:rsidP="00C84F97">
      <w:pPr>
        <w:pStyle w:val="11"/>
        <w:shd w:val="clear" w:color="auto" w:fill="auto"/>
        <w:ind w:firstLine="0"/>
        <w:jc w:val="center"/>
        <w:rPr>
          <w:b/>
          <w:color w:val="auto"/>
        </w:rPr>
      </w:pPr>
    </w:p>
    <w:p w:rsidR="00C84F97" w:rsidRDefault="00C84F97" w:rsidP="00C84F97">
      <w:pPr>
        <w:pStyle w:val="11"/>
        <w:shd w:val="clear" w:color="auto" w:fill="auto"/>
        <w:ind w:firstLine="0"/>
        <w:jc w:val="center"/>
        <w:rPr>
          <w:b/>
        </w:rPr>
      </w:pPr>
      <w:r w:rsidRPr="00E87DCD">
        <w:rPr>
          <w:b/>
        </w:rPr>
        <w:t>Глава 1. Общие положения</w:t>
      </w:r>
    </w:p>
    <w:p w:rsidR="00E87DCD" w:rsidRPr="00E87DCD" w:rsidRDefault="00E87DCD" w:rsidP="00C84F97">
      <w:pPr>
        <w:pStyle w:val="11"/>
        <w:shd w:val="clear" w:color="auto" w:fill="auto"/>
        <w:ind w:firstLine="0"/>
        <w:jc w:val="center"/>
        <w:rPr>
          <w:b/>
        </w:rPr>
      </w:pPr>
    </w:p>
    <w:p w:rsidR="00C84F97" w:rsidRPr="00C84F97" w:rsidRDefault="00C84F97" w:rsidP="001E48B4">
      <w:pPr>
        <w:pStyle w:val="11"/>
        <w:shd w:val="clear" w:color="auto" w:fill="auto"/>
        <w:jc w:val="both"/>
        <w:rPr>
          <w:color w:val="FF0000"/>
          <w:sz w:val="26"/>
          <w:szCs w:val="26"/>
        </w:rPr>
      </w:pPr>
      <w:r>
        <w:t xml:space="preserve">  1. </w:t>
      </w:r>
      <w:proofErr w:type="gramStart"/>
      <w:r>
        <w:t>Настоящий Порядок определяет требования к организации учет</w:t>
      </w:r>
      <w:r w:rsidR="00953D30">
        <w:t>а</w:t>
      </w:r>
      <w:r>
        <w:t>;</w:t>
      </w:r>
      <w:r>
        <w:br/>
        <w:t>органами местного самоуправления, должностными лицами муниципального</w:t>
      </w:r>
      <w:r>
        <w:br/>
        <w:t xml:space="preserve">образования </w:t>
      </w:r>
      <w:r w:rsidR="00E87DCD">
        <w:rPr>
          <w:color w:val="FF0000"/>
          <w:sz w:val="26"/>
          <w:szCs w:val="26"/>
        </w:rPr>
        <w:t xml:space="preserve"> </w:t>
      </w:r>
      <w:r w:rsidRPr="00722598">
        <w:rPr>
          <w:color w:val="FF0000"/>
          <w:sz w:val="26"/>
          <w:szCs w:val="26"/>
        </w:rPr>
        <w:t xml:space="preserve"> </w:t>
      </w:r>
      <w:proofErr w:type="spellStart"/>
      <w:r w:rsidR="001E48B4" w:rsidRPr="001E48B4">
        <w:rPr>
          <w:color w:val="auto"/>
        </w:rPr>
        <w:t>Городокский</w:t>
      </w:r>
      <w:proofErr w:type="spellEnd"/>
      <w:r w:rsidRPr="00E87DCD">
        <w:rPr>
          <w:color w:val="auto"/>
        </w:rPr>
        <w:t xml:space="preserve"> сельсовет</w:t>
      </w:r>
      <w:r w:rsidR="00E87DCD" w:rsidRPr="00E87DCD">
        <w:rPr>
          <w:color w:val="auto"/>
        </w:rPr>
        <w:t xml:space="preserve"> </w:t>
      </w:r>
      <w:r w:rsidRPr="00E87DCD">
        <w:rPr>
          <w:color w:val="auto"/>
        </w:rPr>
        <w:t>Минусинского района Красноярского края</w:t>
      </w:r>
      <w:r w:rsidRPr="00E87DCD">
        <w:rPr>
          <w:color w:val="FF0000"/>
          <w:sz w:val="26"/>
          <w:szCs w:val="26"/>
        </w:rPr>
        <w:t xml:space="preserve"> </w:t>
      </w:r>
      <w:r>
        <w:t>(далее — муниципальное образование</w:t>
      </w:r>
      <w:r w:rsidR="001734F7">
        <w:t xml:space="preserve">  </w:t>
      </w:r>
      <w:r>
        <w:t>муниципальных правовых актов муниципального образования (далее</w:t>
      </w:r>
      <w:r w:rsidR="001734F7">
        <w:t xml:space="preserve"> </w:t>
      </w:r>
      <w:r>
        <w:t>муниципальные правовые акты), в том числе к регистрации, хранении</w:t>
      </w:r>
      <w:r w:rsidR="001734F7">
        <w:t xml:space="preserve">,  </w:t>
      </w:r>
      <w:r>
        <w:t>формированию электронной базы данных муниципальных правовых актов.</w:t>
      </w:r>
      <w:proofErr w:type="gramEnd"/>
    </w:p>
    <w:p w:rsidR="00C84F97" w:rsidRDefault="00C84F97" w:rsidP="00C84F97">
      <w:pPr>
        <w:pStyle w:val="11"/>
        <w:shd w:val="clear" w:color="auto" w:fill="auto"/>
        <w:tabs>
          <w:tab w:val="left" w:pos="1099"/>
        </w:tabs>
        <w:ind w:firstLine="0"/>
        <w:jc w:val="both"/>
      </w:pPr>
      <w:r>
        <w:t xml:space="preserve">       2.   Учет решений представительного органа муниципального образования </w:t>
      </w:r>
      <w:proofErr w:type="spellStart"/>
      <w:r w:rsidR="00E25140" w:rsidRPr="00E25140">
        <w:rPr>
          <w:color w:val="auto"/>
        </w:rPr>
        <w:t>Городокский</w:t>
      </w:r>
      <w:proofErr w:type="spellEnd"/>
      <w:r>
        <w:t xml:space="preserve"> сельский Совет депутатов </w:t>
      </w:r>
      <w:r>
        <w:rPr>
          <w:i/>
          <w:iCs/>
        </w:rPr>
        <w:t xml:space="preserve"> </w:t>
      </w:r>
      <w:r>
        <w:t xml:space="preserve"> (далее - Совет</w:t>
      </w:r>
      <w:r>
        <w:br/>
        <w:t xml:space="preserve">депутатов), </w:t>
      </w:r>
      <w:r w:rsidRPr="00E87DCD">
        <w:t>постановлений и распоряжений</w:t>
      </w:r>
      <w:r>
        <w:t xml:space="preserve"> </w:t>
      </w:r>
      <w:r>
        <w:br/>
        <w:t>осуществляется должностными лицами</w:t>
      </w:r>
      <w:r w:rsidR="00953D30">
        <w:t xml:space="preserve"> </w:t>
      </w:r>
      <w:r>
        <w:t xml:space="preserve"> </w:t>
      </w:r>
      <w:r w:rsidR="005E2721">
        <w:t xml:space="preserve">Администрации </w:t>
      </w:r>
      <w:proofErr w:type="spellStart"/>
      <w:r w:rsidR="00E25140" w:rsidRPr="00E25140">
        <w:rPr>
          <w:color w:val="auto"/>
        </w:rPr>
        <w:t>Городокского</w:t>
      </w:r>
      <w:proofErr w:type="spellEnd"/>
      <w:r w:rsidR="005E2721">
        <w:t xml:space="preserve"> сельсовета</w:t>
      </w:r>
      <w:r>
        <w:t>.</w:t>
      </w:r>
    </w:p>
    <w:p w:rsidR="00C84F97" w:rsidRDefault="00C84F97" w:rsidP="00C84F97">
      <w:pPr>
        <w:pStyle w:val="11"/>
        <w:shd w:val="clear" w:color="auto" w:fill="auto"/>
        <w:ind w:firstLine="760"/>
        <w:jc w:val="both"/>
      </w:pPr>
      <w:proofErr w:type="gramStart"/>
      <w:r>
        <w:t xml:space="preserve">Учет Устава муниципального образования </w:t>
      </w:r>
      <w:r>
        <w:rPr>
          <w:i/>
          <w:iCs/>
        </w:rPr>
        <w:t xml:space="preserve"> </w:t>
      </w:r>
      <w:proofErr w:type="spellStart"/>
      <w:r w:rsidR="00E25140" w:rsidRPr="00E25140">
        <w:rPr>
          <w:color w:val="auto"/>
        </w:rPr>
        <w:t>Городокский</w:t>
      </w:r>
      <w:proofErr w:type="spellEnd"/>
      <w:r w:rsidRPr="00C84F97">
        <w:rPr>
          <w:iCs/>
        </w:rPr>
        <w:t xml:space="preserve"> сельсовет Минусинского района Красноярского края</w:t>
      </w:r>
      <w:r>
        <w:t xml:space="preserve"> (далее</w:t>
      </w:r>
      <w:r>
        <w:br/>
        <w:t>Устав), муниципальных правовых актов о внесении изменений и дополнений</w:t>
      </w:r>
      <w:r>
        <w:br/>
      </w:r>
      <w:r w:rsidR="00953D30">
        <w:t xml:space="preserve">в </w:t>
      </w:r>
      <w:r>
        <w:t>Устав, муниципальных правовых актов, принятых на местном референдуме</w:t>
      </w:r>
      <w:r>
        <w:br/>
        <w:t>постановлений и распоряжений главы муниципального образования (далее</w:t>
      </w:r>
      <w:r>
        <w:br/>
        <w:t>Глава)</w:t>
      </w:r>
      <w:r>
        <w:rPr>
          <w:vertAlign w:val="superscript"/>
        </w:rPr>
        <w:t>2</w:t>
      </w:r>
      <w:r>
        <w:t xml:space="preserve">, постановлений и распоряжений администрации </w:t>
      </w:r>
      <w:r>
        <w:rPr>
          <w:i/>
          <w:iCs/>
        </w:rPr>
        <w:t xml:space="preserve"> </w:t>
      </w:r>
      <w:proofErr w:type="spellStart"/>
      <w:r w:rsidR="00E25140" w:rsidRPr="00E25140">
        <w:rPr>
          <w:color w:val="auto"/>
        </w:rPr>
        <w:t>Городокск</w:t>
      </w:r>
      <w:r w:rsidR="00E25140">
        <w:rPr>
          <w:color w:val="auto"/>
        </w:rPr>
        <w:t>ого</w:t>
      </w:r>
      <w:proofErr w:type="spellEnd"/>
      <w:r w:rsidR="00E25140" w:rsidRPr="00E25140">
        <w:rPr>
          <w:iCs/>
        </w:rPr>
        <w:t xml:space="preserve"> </w:t>
      </w:r>
      <w:r w:rsidRPr="00C84F97">
        <w:rPr>
          <w:iCs/>
        </w:rPr>
        <w:t xml:space="preserve">сельсовета Минусинского района Красноярского  края </w:t>
      </w:r>
      <w:r w:rsidRPr="00C84F97">
        <w:t xml:space="preserve"> </w:t>
      </w:r>
      <w:r>
        <w:t xml:space="preserve">(далее - Администрация) </w:t>
      </w:r>
      <w:r w:rsidR="005E2721">
        <w:t xml:space="preserve"> </w:t>
      </w:r>
      <w:r>
        <w:t>осуществляет</w:t>
      </w:r>
      <w:r w:rsidR="00953D30">
        <w:t xml:space="preserve">ся </w:t>
      </w:r>
      <w:r>
        <w:t xml:space="preserve"> должностными лицами Администрации.</w:t>
      </w:r>
      <w:proofErr w:type="gramEnd"/>
    </w:p>
    <w:p w:rsidR="00C84F97" w:rsidRDefault="00C84F97" w:rsidP="00C84F97">
      <w:pPr>
        <w:pStyle w:val="11"/>
        <w:shd w:val="clear" w:color="auto" w:fill="auto"/>
        <w:ind w:firstLine="760"/>
        <w:jc w:val="both"/>
      </w:pPr>
    </w:p>
    <w:p w:rsidR="00C84F97" w:rsidRDefault="00C84F97" w:rsidP="00C84F97">
      <w:pPr>
        <w:pStyle w:val="11"/>
        <w:shd w:val="clear" w:color="auto" w:fill="auto"/>
        <w:ind w:firstLine="760"/>
        <w:jc w:val="both"/>
      </w:pPr>
    </w:p>
    <w:p w:rsidR="00C84F97" w:rsidRDefault="00C84F97" w:rsidP="00C84F97">
      <w:pPr>
        <w:pStyle w:val="a5"/>
        <w:shd w:val="clear" w:color="auto" w:fill="auto"/>
        <w:tabs>
          <w:tab w:val="left" w:pos="840"/>
        </w:tabs>
        <w:jc w:val="both"/>
      </w:pPr>
      <w:proofErr w:type="gramStart"/>
      <w:r>
        <w:rPr>
          <w:vertAlign w:val="superscript"/>
        </w:rPr>
        <w:t>1</w:t>
      </w:r>
      <w:r>
        <w:t>В случае отсутствия у представительного органа муниципального образования собственного аппарата следует предусмотреть, что учет решений представительного органа муниципального образования, постановление распоряжений его председателя осуществляется должностными лицами местной администрации  на основам соглашения, заключенного между Советом депутатов и местной администрацией.</w:t>
      </w:r>
      <w:proofErr w:type="gramEnd"/>
      <w:r>
        <w:t xml:space="preserve"> В этом случае в муниципальном правовом акте не следует </w:t>
      </w:r>
      <w:proofErr w:type="gramStart"/>
      <w:r>
        <w:t>предусматривать полномочие председателя Совета депутатов на определен</w:t>
      </w:r>
      <w:proofErr w:type="gramEnd"/>
      <w:r>
        <w:t>! ответственных должностных лиц (пункт 3 Порядка).</w:t>
      </w:r>
    </w:p>
    <w:p w:rsidR="00C84F97" w:rsidRDefault="00C84F97" w:rsidP="00C84F97">
      <w:pPr>
        <w:pStyle w:val="a5"/>
        <w:shd w:val="clear" w:color="auto" w:fill="auto"/>
        <w:tabs>
          <w:tab w:val="left" w:pos="869"/>
        </w:tabs>
        <w:ind w:firstLine="760"/>
        <w:jc w:val="both"/>
      </w:pPr>
      <w:r>
        <w:rPr>
          <w:vertAlign w:val="superscript"/>
        </w:rPr>
        <w:t>2</w:t>
      </w:r>
      <w:r>
        <w:tab/>
        <w:t>Здесь и далее в тексте модельного правового акта слово «Глава» используется для сокращенно;</w:t>
      </w:r>
      <w:r>
        <w:br/>
        <w:t>обозначения главы муниципального образования</w:t>
      </w:r>
      <w:proofErr w:type="gramStart"/>
      <w:r>
        <w:t>..</w:t>
      </w:r>
      <w:proofErr w:type="gramEnd"/>
    </w:p>
    <w:p w:rsidR="00C84F97" w:rsidRDefault="00C84F97" w:rsidP="00C84F97">
      <w:pPr>
        <w:spacing w:line="1" w:lineRule="exact"/>
      </w:pPr>
    </w:p>
    <w:p w:rsidR="00C84F97" w:rsidRDefault="00C84F97" w:rsidP="00185629">
      <w:pPr>
        <w:pStyle w:val="a5"/>
        <w:shd w:val="clear" w:color="auto" w:fill="auto"/>
        <w:ind w:firstLine="0"/>
      </w:pPr>
    </w:p>
    <w:p w:rsidR="007971C6" w:rsidRDefault="007971C6">
      <w:pPr>
        <w:spacing w:line="1" w:lineRule="exact"/>
      </w:pPr>
    </w:p>
    <w:p w:rsidR="00074E75" w:rsidRDefault="00074E75">
      <w:pPr>
        <w:spacing w:line="1" w:lineRule="exact"/>
      </w:pPr>
    </w:p>
    <w:p w:rsidR="00074E75" w:rsidRDefault="00074E75">
      <w:pPr>
        <w:spacing w:line="1" w:lineRule="exact"/>
      </w:pPr>
    </w:p>
    <w:p w:rsidR="00074E75" w:rsidRDefault="00074E75">
      <w:pPr>
        <w:spacing w:line="1" w:lineRule="exact"/>
        <w:sectPr w:rsidR="00074E75" w:rsidSect="00722598">
          <w:pgSz w:w="11900" w:h="16840"/>
          <w:pgMar w:top="1134" w:right="851" w:bottom="1134" w:left="1701" w:header="0" w:footer="6" w:gutter="0"/>
          <w:cols w:space="720"/>
          <w:noEndnote/>
          <w:docGrid w:linePitch="360"/>
        </w:sectPr>
      </w:pPr>
    </w:p>
    <w:p w:rsidR="007971C6" w:rsidRDefault="005B2F8B">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14:anchorId="23484DC7" wp14:editId="27DC8F68">
                <wp:simplePos x="0" y="0"/>
                <wp:positionH relativeFrom="page">
                  <wp:posOffset>966470</wp:posOffset>
                </wp:positionH>
                <wp:positionV relativeFrom="page">
                  <wp:posOffset>8584565</wp:posOffset>
                </wp:positionV>
                <wp:extent cx="1822450" cy="0"/>
                <wp:effectExtent l="0" t="0" r="0" b="0"/>
                <wp:wrapNone/>
                <wp:docPr id="2" name="Shape 2"/>
                <wp:cNvGraphicFramePr/>
                <a:graphic xmlns:a="http://schemas.openxmlformats.org/drawingml/2006/main">
                  <a:graphicData uri="http://schemas.microsoft.com/office/word/2010/wordprocessingShape">
                    <wps:wsp>
                      <wps:cNvCnPr/>
                      <wps:spPr>
                        <a:xfrm>
                          <a:off x="0" y="0"/>
                          <a:ext cx="1822450" cy="0"/>
                        </a:xfrm>
                        <a:prstGeom prst="straightConnector1">
                          <a:avLst/>
                        </a:prstGeom>
                        <a:ln w="8890">
                          <a:solidFill/>
                        </a:ln>
                      </wps:spPr>
                      <wps:bodyPr/>
                    </wps:wsp>
                  </a:graphicData>
                </a:graphic>
              </wp:anchor>
            </w:drawing>
          </mc:Choice>
          <mc:Fallback xmlns:w15="http://schemas.microsoft.com/office/word/2012/wordml">
            <w:pict>
              <v:shape o:spt="32" o:oned="true" path="m,l21600,21600e" style="position:absolute;margin-left:76.099999999999994pt;margin-top:675.95000000000005pt;width:143.5pt;height:0;z-index:-251658240;mso-position-horizontal-relative:page;mso-position-vertical-relative:page">
                <v:stroke weight="0.69999999999999996pt"/>
              </v:shape>
            </w:pict>
          </mc:Fallback>
        </mc:AlternateContent>
      </w:r>
    </w:p>
    <w:p w:rsidR="007971C6" w:rsidRDefault="005B2F8B" w:rsidP="00185629">
      <w:pPr>
        <w:pStyle w:val="11"/>
        <w:shd w:val="clear" w:color="auto" w:fill="auto"/>
        <w:ind w:firstLine="740"/>
        <w:jc w:val="both"/>
      </w:pPr>
      <w:r>
        <w:t>Учет приказов и распоряжений иных должностных лиц местного</w:t>
      </w:r>
      <w:r>
        <w:br/>
        <w:t>самоуправления, предусмотренных Уставом, осуществляется должностными</w:t>
      </w:r>
      <w:r>
        <w:br/>
        <w:t>лицами Администрации.</w:t>
      </w:r>
      <w:r>
        <w:rPr>
          <w:vertAlign w:val="superscript"/>
        </w:rPr>
        <w:t>4</w:t>
      </w:r>
    </w:p>
    <w:p w:rsidR="007971C6" w:rsidRDefault="005B2F8B" w:rsidP="005E2721">
      <w:pPr>
        <w:pStyle w:val="11"/>
        <w:numPr>
          <w:ilvl w:val="0"/>
          <w:numId w:val="2"/>
        </w:numPr>
        <w:shd w:val="clear" w:color="auto" w:fill="auto"/>
        <w:tabs>
          <w:tab w:val="left" w:pos="1069"/>
        </w:tabs>
        <w:ind w:firstLine="740"/>
        <w:jc w:val="both"/>
      </w:pPr>
      <w:r>
        <w:t>Председатель Совета депутатов, Глава, своими правовыми актами определяют</w:t>
      </w:r>
      <w:r w:rsidR="005E2721">
        <w:t xml:space="preserve"> </w:t>
      </w:r>
      <w:r>
        <w:t xml:space="preserve"> должностных лиц,</w:t>
      </w:r>
      <w:r w:rsidR="005E2721">
        <w:t xml:space="preserve"> </w:t>
      </w:r>
      <w:r>
        <w:t>ответственных за осуществление учета муниципальных правовых актов в</w:t>
      </w:r>
      <w:r w:rsidR="005E2721">
        <w:t xml:space="preserve"> </w:t>
      </w:r>
      <w:r>
        <w:t xml:space="preserve">соответствии с пунктом 2 настоящего Порядка (далее </w:t>
      </w:r>
      <w:r w:rsidR="005E2721">
        <w:t>–</w:t>
      </w:r>
      <w:r>
        <w:t xml:space="preserve"> ответственные</w:t>
      </w:r>
      <w:r w:rsidR="005E2721">
        <w:t xml:space="preserve"> </w:t>
      </w:r>
      <w:r>
        <w:t>должностные лица)</w:t>
      </w:r>
      <w:r>
        <w:rPr>
          <w:vertAlign w:val="superscript"/>
        </w:rPr>
        <w:t>5</w:t>
      </w:r>
      <w:r>
        <w:t>.</w:t>
      </w:r>
    </w:p>
    <w:p w:rsidR="007971C6" w:rsidRDefault="005B2F8B" w:rsidP="00185629">
      <w:pPr>
        <w:pStyle w:val="11"/>
        <w:numPr>
          <w:ilvl w:val="0"/>
          <w:numId w:val="2"/>
        </w:numPr>
        <w:shd w:val="clear" w:color="auto" w:fill="auto"/>
        <w:tabs>
          <w:tab w:val="left" w:pos="1091"/>
        </w:tabs>
        <w:ind w:firstLine="740"/>
        <w:jc w:val="both"/>
      </w:pPr>
      <w:r>
        <w:t>Учет муниципального правового акта включает в себя:</w:t>
      </w:r>
    </w:p>
    <w:p w:rsidR="007971C6" w:rsidRDefault="005B2F8B" w:rsidP="00185629">
      <w:pPr>
        <w:pStyle w:val="11"/>
        <w:numPr>
          <w:ilvl w:val="0"/>
          <w:numId w:val="3"/>
        </w:numPr>
        <w:shd w:val="clear" w:color="auto" w:fill="auto"/>
        <w:tabs>
          <w:tab w:val="left" w:pos="1076"/>
        </w:tabs>
        <w:ind w:firstLine="720"/>
        <w:jc w:val="both"/>
      </w:pPr>
      <w:r>
        <w:t>регистрацию принятого (изданного) муниципального правового акта;</w:t>
      </w:r>
    </w:p>
    <w:p w:rsidR="007971C6" w:rsidRDefault="005B2F8B" w:rsidP="00F54DB5">
      <w:pPr>
        <w:pStyle w:val="11"/>
        <w:numPr>
          <w:ilvl w:val="0"/>
          <w:numId w:val="3"/>
        </w:numPr>
        <w:shd w:val="clear" w:color="auto" w:fill="auto"/>
        <w:tabs>
          <w:tab w:val="left" w:pos="1282"/>
          <w:tab w:val="left" w:pos="2069"/>
          <w:tab w:val="left" w:pos="2592"/>
          <w:tab w:val="left" w:pos="4022"/>
          <w:tab w:val="left" w:pos="5453"/>
          <w:tab w:val="left" w:pos="6038"/>
        </w:tabs>
        <w:ind w:firstLine="709"/>
        <w:jc w:val="both"/>
      </w:pPr>
      <w:r>
        <w:t>сбор</w:t>
      </w:r>
      <w:r>
        <w:tab/>
        <w:t>и</w:t>
      </w:r>
      <w:r>
        <w:tab/>
        <w:t>хранение</w:t>
      </w:r>
      <w:r>
        <w:tab/>
        <w:t>сведений</w:t>
      </w:r>
      <w:r>
        <w:tab/>
        <w:t>об</w:t>
      </w:r>
      <w:r>
        <w:tab/>
        <w:t>официальном опубликовании</w:t>
      </w:r>
      <w:r w:rsidR="00F54DB5">
        <w:t xml:space="preserve"> </w:t>
      </w:r>
      <w:r w:rsidR="005E2721">
        <w:t xml:space="preserve"> </w:t>
      </w:r>
      <w:r>
        <w:t>муниципального правового акта;</w:t>
      </w:r>
    </w:p>
    <w:p w:rsidR="007971C6" w:rsidRDefault="005B2F8B" w:rsidP="00F54DB5">
      <w:pPr>
        <w:pStyle w:val="11"/>
        <w:numPr>
          <w:ilvl w:val="0"/>
          <w:numId w:val="3"/>
        </w:numPr>
        <w:shd w:val="clear" w:color="auto" w:fill="auto"/>
        <w:tabs>
          <w:tab w:val="left" w:pos="1100"/>
          <w:tab w:val="left" w:pos="2069"/>
          <w:tab w:val="left" w:pos="2592"/>
          <w:tab w:val="left" w:pos="4022"/>
          <w:tab w:val="left" w:pos="5453"/>
          <w:tab w:val="left" w:pos="6038"/>
        </w:tabs>
        <w:ind w:firstLine="709"/>
      </w:pPr>
      <w:r>
        <w:t xml:space="preserve"> сбор</w:t>
      </w:r>
      <w:r>
        <w:tab/>
        <w:t>и</w:t>
      </w:r>
      <w:r>
        <w:tab/>
        <w:t>хранение</w:t>
      </w:r>
      <w:r>
        <w:tab/>
        <w:t>сведений</w:t>
      </w:r>
      <w:r>
        <w:tab/>
        <w:t>о</w:t>
      </w:r>
      <w:r>
        <w:tab/>
        <w:t>государственной регистрации</w:t>
      </w:r>
      <w:r w:rsidR="00F54DB5">
        <w:t xml:space="preserve"> </w:t>
      </w:r>
      <w:r>
        <w:t xml:space="preserve">муниципального правового акта </w:t>
      </w:r>
      <w:r w:rsidR="005E2721">
        <w:t xml:space="preserve"> </w:t>
      </w:r>
      <w:r>
        <w:t>(в отношении Устава и муниципальных</w:t>
      </w:r>
      <w:r w:rsidR="00F54DB5">
        <w:t xml:space="preserve">  </w:t>
      </w:r>
      <w:r>
        <w:t>правовых</w:t>
      </w:r>
      <w:r w:rsidR="00F54DB5">
        <w:t xml:space="preserve"> </w:t>
      </w:r>
      <w:r>
        <w:t>актов о внесении изменений и дополнений в Устав);</w:t>
      </w:r>
    </w:p>
    <w:p w:rsidR="007971C6" w:rsidRDefault="005B2F8B" w:rsidP="00185629">
      <w:pPr>
        <w:pStyle w:val="11"/>
        <w:numPr>
          <w:ilvl w:val="0"/>
          <w:numId w:val="3"/>
        </w:numPr>
        <w:shd w:val="clear" w:color="auto" w:fill="auto"/>
        <w:tabs>
          <w:tab w:val="left" w:pos="1081"/>
        </w:tabs>
        <w:ind w:firstLine="740"/>
        <w:jc w:val="both"/>
      </w:pPr>
      <w:r>
        <w:t>хранение сведений о внесении изменений в муниципальный правовой</w:t>
      </w:r>
      <w:r w:rsidR="00F54DB5">
        <w:t xml:space="preserve"> </w:t>
      </w:r>
      <w:r>
        <w:t>акт;</w:t>
      </w:r>
    </w:p>
    <w:p w:rsidR="007971C6" w:rsidRDefault="005B2F8B" w:rsidP="00F54DB5">
      <w:pPr>
        <w:pStyle w:val="11"/>
        <w:numPr>
          <w:ilvl w:val="0"/>
          <w:numId w:val="3"/>
        </w:numPr>
        <w:shd w:val="clear" w:color="auto" w:fill="auto"/>
        <w:tabs>
          <w:tab w:val="left" w:pos="1091"/>
        </w:tabs>
        <w:ind w:firstLine="740"/>
      </w:pPr>
      <w:r>
        <w:t>хранение сведений об отмене муниципального правового акта, признании</w:t>
      </w:r>
      <w:r w:rsidR="00F54DB5">
        <w:t xml:space="preserve"> </w:t>
      </w:r>
      <w:r w:rsidR="005E2721">
        <w:t xml:space="preserve"> </w:t>
      </w:r>
      <w:r>
        <w:t>его</w:t>
      </w:r>
      <w:r w:rsidR="005E2721">
        <w:t xml:space="preserve"> </w:t>
      </w:r>
      <w:r>
        <w:t xml:space="preserve"> </w:t>
      </w:r>
      <w:proofErr w:type="gramStart"/>
      <w:r>
        <w:t>утратившим</w:t>
      </w:r>
      <w:proofErr w:type="gramEnd"/>
      <w:r>
        <w:t xml:space="preserve"> </w:t>
      </w:r>
      <w:r w:rsidR="005E2721">
        <w:t xml:space="preserve"> </w:t>
      </w:r>
      <w:r>
        <w:t>силу, признании его недействующим, приостановлении</w:t>
      </w:r>
      <w:r w:rsidR="00F54DB5">
        <w:t xml:space="preserve"> и </w:t>
      </w:r>
      <w:r>
        <w:t>возобновлении его действия;</w:t>
      </w:r>
    </w:p>
    <w:p w:rsidR="007971C6" w:rsidRDefault="005B2F8B" w:rsidP="00185629">
      <w:pPr>
        <w:pStyle w:val="11"/>
        <w:numPr>
          <w:ilvl w:val="0"/>
          <w:numId w:val="3"/>
        </w:numPr>
        <w:shd w:val="clear" w:color="auto" w:fill="auto"/>
        <w:tabs>
          <w:tab w:val="left" w:pos="1086"/>
        </w:tabs>
        <w:spacing w:after="140"/>
        <w:ind w:firstLine="740"/>
        <w:jc w:val="both"/>
      </w:pPr>
      <w:r>
        <w:t>хранение текстов муниципальных правовых актов (на бумажном</w:t>
      </w:r>
      <w:r>
        <w:br/>
        <w:t>носителе и в форме электронного образа документа).</w:t>
      </w:r>
    </w:p>
    <w:p w:rsidR="007971C6" w:rsidRPr="005E2721" w:rsidRDefault="005B2F8B" w:rsidP="00185629">
      <w:pPr>
        <w:pStyle w:val="11"/>
        <w:shd w:val="clear" w:color="auto" w:fill="auto"/>
        <w:spacing w:after="320"/>
        <w:ind w:firstLine="0"/>
        <w:jc w:val="center"/>
        <w:rPr>
          <w:b/>
        </w:rPr>
      </w:pPr>
      <w:r w:rsidRPr="005E2721">
        <w:rPr>
          <w:b/>
        </w:rPr>
        <w:t>Глава 2. Организация учета муниципальных правовых актов</w:t>
      </w:r>
    </w:p>
    <w:p w:rsidR="00F54DB5" w:rsidRDefault="005B2F8B" w:rsidP="00ED40AE">
      <w:pPr>
        <w:pStyle w:val="11"/>
        <w:numPr>
          <w:ilvl w:val="0"/>
          <w:numId w:val="2"/>
        </w:numPr>
        <w:shd w:val="clear" w:color="auto" w:fill="auto"/>
        <w:tabs>
          <w:tab w:val="left" w:pos="1069"/>
        </w:tabs>
        <w:ind w:firstLine="740"/>
        <w:jc w:val="both"/>
      </w:pPr>
      <w:r>
        <w:t>Учет муниципальных правовых актов осуществляется одновременно на</w:t>
      </w:r>
      <w:r w:rsidR="00F54DB5">
        <w:t xml:space="preserve"> </w:t>
      </w:r>
      <w:r>
        <w:t xml:space="preserve">бумажном носителе и в форме электронного документа. Сведения </w:t>
      </w:r>
      <w:r w:rsidR="005E2721">
        <w:t xml:space="preserve"> </w:t>
      </w:r>
      <w:proofErr w:type="gramStart"/>
      <w:r>
        <w:t>об</w:t>
      </w:r>
      <w:proofErr w:type="gramEnd"/>
      <w:r>
        <w:t xml:space="preserve"> </w:t>
      </w:r>
    </w:p>
    <w:p w:rsidR="007971C6" w:rsidRDefault="0081066F" w:rsidP="00ED40AE">
      <w:pPr>
        <w:pStyle w:val="11"/>
        <w:shd w:val="clear" w:color="auto" w:fill="auto"/>
        <w:tabs>
          <w:tab w:val="left" w:pos="1069"/>
        </w:tabs>
        <w:ind w:firstLine="0"/>
        <w:jc w:val="both"/>
      </w:pPr>
      <w:r>
        <w:t>у</w:t>
      </w:r>
      <w:r w:rsidR="005B2F8B">
        <w:t>чтенных</w:t>
      </w:r>
      <w:r w:rsidR="00F54DB5">
        <w:t xml:space="preserve"> </w:t>
      </w:r>
      <w:r w:rsidR="005B2F8B">
        <w:t xml:space="preserve">муниципальных правовых </w:t>
      </w:r>
      <w:proofErr w:type="gramStart"/>
      <w:r w:rsidR="005B2F8B">
        <w:t>актах</w:t>
      </w:r>
      <w:proofErr w:type="gramEnd"/>
      <w:r w:rsidR="005B2F8B">
        <w:t>, зафиксированные на бумажном носителе</w:t>
      </w:r>
      <w:r w:rsidR="00F54DB5">
        <w:t xml:space="preserve"> </w:t>
      </w:r>
      <w:r w:rsidR="005B2F8B">
        <w:t xml:space="preserve"> и в</w:t>
      </w:r>
      <w:r w:rsidR="00F54DB5">
        <w:t xml:space="preserve"> </w:t>
      </w:r>
      <w:r w:rsidR="005B2F8B">
        <w:t>форме электронного документа, должны быть идентичными.</w:t>
      </w:r>
    </w:p>
    <w:p w:rsidR="007971C6" w:rsidRDefault="005B2F8B" w:rsidP="00ED40AE">
      <w:pPr>
        <w:pStyle w:val="11"/>
        <w:numPr>
          <w:ilvl w:val="0"/>
          <w:numId w:val="2"/>
        </w:numPr>
        <w:shd w:val="clear" w:color="auto" w:fill="auto"/>
        <w:tabs>
          <w:tab w:val="left" w:pos="1282"/>
        </w:tabs>
        <w:ind w:firstLine="740"/>
        <w:jc w:val="both"/>
      </w:pPr>
      <w:r>
        <w:t>Учет муниципальных правовых актов на бумажном носителе</w:t>
      </w:r>
      <w:r>
        <w:br/>
        <w:t>осуществляется путем ведения журнала по форме, предусмотренной</w:t>
      </w:r>
      <w:r>
        <w:br/>
        <w:t>приложением 1 к настоящему Порядку (далее - журнал учета на бумажном</w:t>
      </w:r>
      <w:r>
        <w:br/>
        <w:t>носителе), и карточек учета муниципальных правовых актов по форме</w:t>
      </w:r>
    </w:p>
    <w:p w:rsidR="00F54DB5" w:rsidRDefault="00F54DB5" w:rsidP="00F54DB5">
      <w:pPr>
        <w:pStyle w:val="11"/>
        <w:shd w:val="clear" w:color="auto" w:fill="auto"/>
        <w:tabs>
          <w:tab w:val="left" w:pos="1282"/>
        </w:tabs>
        <w:jc w:val="both"/>
      </w:pPr>
    </w:p>
    <w:p w:rsidR="007971C6" w:rsidRDefault="005B2F8B" w:rsidP="00953D30">
      <w:pPr>
        <w:pStyle w:val="a5"/>
        <w:shd w:val="clear" w:color="auto" w:fill="auto"/>
        <w:tabs>
          <w:tab w:val="left" w:pos="816"/>
        </w:tabs>
      </w:pPr>
      <w:r>
        <w:rPr>
          <w:vertAlign w:val="superscript"/>
        </w:rPr>
        <w:t>3</w:t>
      </w:r>
      <w:r>
        <w:tab/>
        <w:t>Абзац третий и другие положения в тексте модельного правового акта, касающиеся контрольно-счетного</w:t>
      </w:r>
      <w:r w:rsidR="00953D30">
        <w:t xml:space="preserve"> </w:t>
      </w:r>
      <w:r>
        <w:t>органа муниципального образования, включается в муниципальный правовой акт, если уставом</w:t>
      </w:r>
      <w:r w:rsidR="00953D30">
        <w:t xml:space="preserve"> </w:t>
      </w:r>
      <w:r>
        <w:t xml:space="preserve"> муниципального</w:t>
      </w:r>
      <w:r w:rsidR="00953D30">
        <w:t xml:space="preserve"> </w:t>
      </w:r>
      <w:r>
        <w:t>образования предусмотрено наличие контрольно-счетного органа муниципального образования.</w:t>
      </w:r>
    </w:p>
    <w:p w:rsidR="007971C6" w:rsidRDefault="005B2F8B" w:rsidP="007C4778">
      <w:pPr>
        <w:pStyle w:val="a5"/>
        <w:shd w:val="clear" w:color="auto" w:fill="auto"/>
        <w:tabs>
          <w:tab w:val="left" w:pos="816"/>
        </w:tabs>
      </w:pPr>
      <w:r>
        <w:rPr>
          <w:vertAlign w:val="superscript"/>
        </w:rPr>
        <w:t>4</w:t>
      </w:r>
      <w:r>
        <w:tab/>
        <w:t>Абзац четвертый включается в муниципальный правовой акт, если уставом муниципального образования</w:t>
      </w:r>
      <w:r w:rsidR="007C4778">
        <w:t xml:space="preserve"> </w:t>
      </w:r>
      <w:r>
        <w:t>предусмотрено наличие иных должностных лиц муниципального образования, уполномоченных на издание</w:t>
      </w:r>
      <w:r w:rsidR="007C4778">
        <w:t xml:space="preserve"> </w:t>
      </w:r>
      <w:r>
        <w:t>муниципальных правовых актов.</w:t>
      </w:r>
    </w:p>
    <w:p w:rsidR="007971C6" w:rsidRDefault="005B2F8B" w:rsidP="00F54DB5">
      <w:pPr>
        <w:pStyle w:val="a5"/>
        <w:shd w:val="clear" w:color="auto" w:fill="auto"/>
        <w:tabs>
          <w:tab w:val="left" w:pos="878"/>
        </w:tabs>
        <w:jc w:val="both"/>
      </w:pPr>
      <w:r>
        <w:rPr>
          <w:vertAlign w:val="superscript"/>
        </w:rPr>
        <w:t>5</w:t>
      </w:r>
      <w:r>
        <w:tab/>
        <w:t xml:space="preserve">Модельный правовой акт составлен </w:t>
      </w:r>
      <w:proofErr w:type="gramStart"/>
      <w:r>
        <w:t>исходя из того, что ответственным должностным лицом будет</w:t>
      </w:r>
      <w:proofErr w:type="gramEnd"/>
      <w:r>
        <w:br/>
        <w:t>определено должностное лицо, осуществляющее функции делопроизводства в соответствующем органе местного</w:t>
      </w:r>
      <w:r w:rsidR="007C4778">
        <w:t xml:space="preserve"> </w:t>
      </w:r>
      <w:r>
        <w:t>самоуправления и осуществляющее работу с принятыми (изданными) муниципальными правовыми актами. В</w:t>
      </w:r>
      <w:r>
        <w:br/>
        <w:t>ином случае в муниципальном правовом акте необходимо урегулировать порядок передачи экземпляров</w:t>
      </w:r>
      <w:r>
        <w:br/>
        <w:t>муниципальных правовых актов, подлежащих учету, ответственному должностному лицу.</w:t>
      </w:r>
    </w:p>
    <w:p w:rsidR="00F54DB5" w:rsidRDefault="00F54DB5" w:rsidP="00F54DB5">
      <w:pPr>
        <w:pStyle w:val="a5"/>
        <w:shd w:val="clear" w:color="auto" w:fill="auto"/>
        <w:tabs>
          <w:tab w:val="left" w:pos="878"/>
        </w:tabs>
        <w:jc w:val="both"/>
      </w:pPr>
    </w:p>
    <w:p w:rsidR="00F54DB5" w:rsidRDefault="00F54DB5" w:rsidP="00F54DB5">
      <w:pPr>
        <w:pStyle w:val="a5"/>
        <w:shd w:val="clear" w:color="auto" w:fill="auto"/>
        <w:tabs>
          <w:tab w:val="left" w:pos="878"/>
        </w:tabs>
        <w:jc w:val="both"/>
      </w:pPr>
    </w:p>
    <w:p w:rsidR="00F54DB5" w:rsidRDefault="00F54DB5" w:rsidP="00F54DB5">
      <w:pPr>
        <w:pStyle w:val="a5"/>
        <w:shd w:val="clear" w:color="auto" w:fill="auto"/>
        <w:tabs>
          <w:tab w:val="left" w:pos="878"/>
        </w:tabs>
        <w:jc w:val="both"/>
      </w:pPr>
    </w:p>
    <w:p w:rsidR="007971C6" w:rsidRDefault="007971C6">
      <w:pPr>
        <w:spacing w:line="1" w:lineRule="exact"/>
      </w:pPr>
    </w:p>
    <w:p w:rsidR="007971C6" w:rsidRDefault="005B2F8B">
      <w:pPr>
        <w:pStyle w:val="a7"/>
        <w:framePr w:wrap="none" w:vAnchor="page" w:hAnchor="page" w:x="6423" w:y="656"/>
        <w:shd w:val="clear" w:color="auto" w:fill="auto"/>
        <w:rPr>
          <w:sz w:val="24"/>
          <w:szCs w:val="24"/>
        </w:rPr>
      </w:pPr>
      <w:r>
        <w:rPr>
          <w:sz w:val="24"/>
          <w:szCs w:val="24"/>
        </w:rPr>
        <w:t>3</w:t>
      </w:r>
    </w:p>
    <w:p w:rsidR="007971C6" w:rsidRDefault="005B2F8B" w:rsidP="00ED40AE">
      <w:pPr>
        <w:pStyle w:val="11"/>
        <w:shd w:val="clear" w:color="auto" w:fill="auto"/>
        <w:ind w:firstLine="0"/>
        <w:jc w:val="both"/>
      </w:pPr>
      <w:proofErr w:type="gramStart"/>
      <w:r>
        <w:lastRenderedPageBreak/>
        <w:t>предусмотренной</w:t>
      </w:r>
      <w:proofErr w:type="gramEnd"/>
      <w:r>
        <w:t xml:space="preserve"> приложением 2 к настоящему Порядку. На каждый</w:t>
      </w:r>
      <w:r>
        <w:br/>
        <w:t xml:space="preserve">муниципальный правовой </w:t>
      </w:r>
      <w:r w:rsidR="0081066F">
        <w:t xml:space="preserve"> </w:t>
      </w:r>
      <w:r>
        <w:t>акт создается отдельная карточка учета.</w:t>
      </w:r>
    </w:p>
    <w:p w:rsidR="007971C6" w:rsidRDefault="005B2F8B" w:rsidP="00ED40AE">
      <w:pPr>
        <w:pStyle w:val="11"/>
        <w:shd w:val="clear" w:color="auto" w:fill="auto"/>
        <w:ind w:firstLine="800"/>
        <w:jc w:val="both"/>
      </w:pPr>
      <w:r>
        <w:t>Учет муниципальных правовых актов в форме электронного документа</w:t>
      </w:r>
      <w:r>
        <w:br/>
        <w:t>осуществляется путем ведения журнала по форме, предусмотренной</w:t>
      </w:r>
      <w:r>
        <w:br/>
        <w:t>приложением 3 к настоящему Порядку (далее - электронный журнал учета).</w:t>
      </w:r>
    </w:p>
    <w:p w:rsidR="007971C6" w:rsidRDefault="00412194" w:rsidP="00ED40AE">
      <w:pPr>
        <w:pStyle w:val="11"/>
        <w:numPr>
          <w:ilvl w:val="0"/>
          <w:numId w:val="2"/>
        </w:numPr>
        <w:shd w:val="clear" w:color="auto" w:fill="auto"/>
        <w:tabs>
          <w:tab w:val="left" w:pos="1023"/>
        </w:tabs>
        <w:ind w:firstLine="800"/>
        <w:jc w:val="both"/>
      </w:pPr>
      <w:r>
        <w:t xml:space="preserve"> </w:t>
      </w:r>
      <w:r w:rsidR="005B2F8B">
        <w:t>Журналы и карточки, предусмотренные пунктом 6 настоящего Порядка,</w:t>
      </w:r>
      <w:r w:rsidR="00F54DB5">
        <w:t xml:space="preserve"> </w:t>
      </w:r>
      <w:r w:rsidR="005B2F8B">
        <w:t>создаются и ведутся независимо в Совете депутатов, Администрации</w:t>
      </w:r>
      <w:r w:rsidR="00F54DB5">
        <w:t xml:space="preserve"> </w:t>
      </w:r>
      <w:r w:rsidR="005B2F8B">
        <w:t xml:space="preserve"> </w:t>
      </w:r>
      <w:r>
        <w:t xml:space="preserve"> </w:t>
      </w:r>
      <w:r w:rsidR="005B2F8B">
        <w:t xml:space="preserve"> и используются для </w:t>
      </w:r>
      <w:r>
        <w:t xml:space="preserve"> о</w:t>
      </w:r>
      <w:r w:rsidR="005B2F8B">
        <w:t>существления учета</w:t>
      </w:r>
      <w:r w:rsidR="00F54DB5">
        <w:t xml:space="preserve"> </w:t>
      </w:r>
      <w:r w:rsidR="005B2F8B">
        <w:t>муниципальных правовых актов в соответствии с пунктом 2 настоящего Порядка.</w:t>
      </w:r>
    </w:p>
    <w:p w:rsidR="007971C6" w:rsidRDefault="00412194" w:rsidP="00ED40AE">
      <w:pPr>
        <w:pStyle w:val="11"/>
        <w:numPr>
          <w:ilvl w:val="0"/>
          <w:numId w:val="2"/>
        </w:numPr>
        <w:shd w:val="clear" w:color="auto" w:fill="auto"/>
        <w:tabs>
          <w:tab w:val="left" w:pos="1028"/>
        </w:tabs>
        <w:ind w:firstLine="800"/>
        <w:jc w:val="both"/>
      </w:pPr>
      <w:r>
        <w:t xml:space="preserve"> </w:t>
      </w:r>
      <w:r w:rsidR="005B2F8B">
        <w:t>Журнал учета на бумажном носителе изготавливается на листах формата</w:t>
      </w:r>
      <w:r w:rsidR="00F54DB5">
        <w:t xml:space="preserve"> </w:t>
      </w:r>
      <w:r w:rsidR="005B2F8B">
        <w:t>А</w:t>
      </w:r>
      <w:proofErr w:type="gramStart"/>
      <w:r w:rsidR="005B2F8B">
        <w:t>4</w:t>
      </w:r>
      <w:proofErr w:type="gramEnd"/>
      <w:r w:rsidR="005B2F8B">
        <w:t>, прошивается, скрепляется подписью ответственного должностного</w:t>
      </w:r>
      <w:r w:rsidR="00F54DB5">
        <w:t xml:space="preserve"> </w:t>
      </w:r>
      <w:r w:rsidR="005B2F8B">
        <w:t xml:space="preserve"> лица и</w:t>
      </w:r>
      <w:r w:rsidR="00F54DB5">
        <w:t xml:space="preserve"> </w:t>
      </w:r>
      <w:r w:rsidR="005B2F8B">
        <w:t>печатью соответствующего органа местного самоуправления муниципального</w:t>
      </w:r>
      <w:r w:rsidR="00F54DB5">
        <w:t xml:space="preserve"> </w:t>
      </w:r>
      <w:r w:rsidR="005B2F8B">
        <w:t>образования.</w:t>
      </w:r>
    </w:p>
    <w:p w:rsidR="007971C6" w:rsidRDefault="005B2F8B" w:rsidP="00ED40AE">
      <w:pPr>
        <w:pStyle w:val="11"/>
        <w:shd w:val="clear" w:color="auto" w:fill="auto"/>
        <w:ind w:firstLine="800"/>
        <w:jc w:val="both"/>
      </w:pPr>
      <w:r>
        <w:t>Карточка учета муниципального правового акта изготавливается на листах</w:t>
      </w:r>
      <w:r w:rsidR="00F54DB5">
        <w:t xml:space="preserve"> </w:t>
      </w:r>
      <w:r>
        <w:t>формата А5 (с возможностью заполнения сведений на оборотной стороне).</w:t>
      </w:r>
    </w:p>
    <w:p w:rsidR="007971C6" w:rsidRPr="00412194" w:rsidRDefault="005B2F8B" w:rsidP="00ED40AE">
      <w:pPr>
        <w:pStyle w:val="11"/>
        <w:shd w:val="clear" w:color="auto" w:fill="auto"/>
        <w:ind w:firstLine="800"/>
        <w:jc w:val="both"/>
      </w:pPr>
      <w:r>
        <w:t>Электронный журнал учета ведется в форме электронного документа в</w:t>
      </w:r>
      <w:r>
        <w:br/>
        <w:t xml:space="preserve">формате </w:t>
      </w:r>
      <w:r w:rsidR="00412194">
        <w:t xml:space="preserve">  </w:t>
      </w:r>
      <w:r w:rsidR="00412194">
        <w:rPr>
          <w:lang w:val="en-US"/>
        </w:rPr>
        <w:t>Microsoft</w:t>
      </w:r>
      <w:r w:rsidR="00412194" w:rsidRPr="00412194">
        <w:t xml:space="preserve">  </w:t>
      </w:r>
      <w:r w:rsidR="00412194">
        <w:rPr>
          <w:lang w:val="en-US"/>
        </w:rPr>
        <w:t>Excel</w:t>
      </w:r>
      <w:r w:rsidR="00412194" w:rsidRPr="00412194">
        <w:t xml:space="preserve"> (*.</w:t>
      </w:r>
      <w:proofErr w:type="spellStart"/>
      <w:r w:rsidR="00412194">
        <w:rPr>
          <w:lang w:val="en-US"/>
        </w:rPr>
        <w:t>xls</w:t>
      </w:r>
      <w:proofErr w:type="spellEnd"/>
      <w:r w:rsidR="00412194" w:rsidRPr="00412194">
        <w:t>,  *</w:t>
      </w:r>
      <w:r>
        <w:t>.</w:t>
      </w:r>
      <w:proofErr w:type="spellStart"/>
      <w:r w:rsidR="00412194">
        <w:rPr>
          <w:lang w:val="en-US"/>
        </w:rPr>
        <w:t>xlsx</w:t>
      </w:r>
      <w:proofErr w:type="spellEnd"/>
      <w:r w:rsidR="00412194" w:rsidRPr="00412194">
        <w:t xml:space="preserve">) </w:t>
      </w:r>
      <w:r w:rsidR="00412194">
        <w:t xml:space="preserve">или </w:t>
      </w:r>
      <w:r w:rsidR="00412194">
        <w:rPr>
          <w:lang w:val="en-US"/>
        </w:rPr>
        <w:t>Open</w:t>
      </w:r>
      <w:r w:rsidR="00412194" w:rsidRPr="00412194">
        <w:t xml:space="preserve"> </w:t>
      </w:r>
      <w:proofErr w:type="spellStart"/>
      <w:r w:rsidR="00412194">
        <w:rPr>
          <w:lang w:val="en-US"/>
        </w:rPr>
        <w:t>Dokument</w:t>
      </w:r>
      <w:proofErr w:type="spellEnd"/>
      <w:r w:rsidR="00412194" w:rsidRPr="00412194">
        <w:t xml:space="preserve"> (* .</w:t>
      </w:r>
      <w:proofErr w:type="spellStart"/>
      <w:r w:rsidR="00412194">
        <w:rPr>
          <w:lang w:val="en-US"/>
        </w:rPr>
        <w:t>ods</w:t>
      </w:r>
      <w:proofErr w:type="spellEnd"/>
      <w:r w:rsidR="00412194" w:rsidRPr="00412194">
        <w:t>)</w:t>
      </w:r>
      <w:r w:rsidR="00412194">
        <w:t>.</w:t>
      </w:r>
    </w:p>
    <w:p w:rsidR="007971C6" w:rsidRDefault="00412194" w:rsidP="00ED40AE">
      <w:pPr>
        <w:pStyle w:val="11"/>
        <w:numPr>
          <w:ilvl w:val="0"/>
          <w:numId w:val="2"/>
        </w:numPr>
        <w:shd w:val="clear" w:color="auto" w:fill="auto"/>
        <w:tabs>
          <w:tab w:val="left" w:pos="1018"/>
        </w:tabs>
        <w:ind w:firstLine="800"/>
        <w:jc w:val="both"/>
      </w:pPr>
      <w:r>
        <w:t xml:space="preserve"> </w:t>
      </w:r>
      <w:r w:rsidR="005B2F8B">
        <w:t>Журналы, предусмотренные пунктом 6 настоящего Порядка, могут быть</w:t>
      </w:r>
      <w:r w:rsidR="00F54DB5">
        <w:t xml:space="preserve"> </w:t>
      </w:r>
      <w:r w:rsidR="005B2F8B">
        <w:t>оформлены в виде нескольких книг (электронных документов), каждая (каждый)</w:t>
      </w:r>
      <w:r w:rsidR="00F54DB5">
        <w:t xml:space="preserve"> </w:t>
      </w:r>
      <w:r w:rsidR="005B2F8B">
        <w:t>из которых содержит хронологическое продолжение записей в предыдущей</w:t>
      </w:r>
      <w:r w:rsidR="00F54DB5">
        <w:t xml:space="preserve"> </w:t>
      </w:r>
      <w:r w:rsidR="005B2F8B">
        <w:t xml:space="preserve"> книге</w:t>
      </w:r>
      <w:r w:rsidR="00F54DB5">
        <w:t xml:space="preserve"> </w:t>
      </w:r>
      <w:r w:rsidR="005B2F8B">
        <w:t>(электронном документе). Книги (электронные документы) последовательно</w:t>
      </w:r>
      <w:r w:rsidR="00F54DB5">
        <w:t xml:space="preserve"> </w:t>
      </w:r>
      <w:r w:rsidR="005B2F8B">
        <w:t>нумеруются в хронологическом порядке.</w:t>
      </w:r>
    </w:p>
    <w:p w:rsidR="007971C6" w:rsidRDefault="005B2F8B" w:rsidP="00ED40AE">
      <w:pPr>
        <w:pStyle w:val="11"/>
        <w:numPr>
          <w:ilvl w:val="0"/>
          <w:numId w:val="2"/>
        </w:numPr>
        <w:shd w:val="clear" w:color="auto" w:fill="auto"/>
        <w:tabs>
          <w:tab w:val="left" w:pos="1210"/>
        </w:tabs>
        <w:ind w:firstLine="800"/>
        <w:jc w:val="both"/>
      </w:pPr>
      <w:r>
        <w:t>Исключение из журналов, предусмотренных пунктом 6 настоящего</w:t>
      </w:r>
      <w:r>
        <w:br/>
        <w:t>Порядка, и карточек учета муниципальных правовых актов каких-либо сведений,</w:t>
      </w:r>
      <w:r w:rsidR="00F54DB5">
        <w:t xml:space="preserve"> </w:t>
      </w:r>
      <w:r>
        <w:t>внесение в ранее включенные сведения каких-либо изменений не допускается.</w:t>
      </w:r>
    </w:p>
    <w:p w:rsidR="007971C6" w:rsidRDefault="005B2F8B" w:rsidP="00ED40AE">
      <w:pPr>
        <w:pStyle w:val="11"/>
        <w:shd w:val="clear" w:color="auto" w:fill="auto"/>
        <w:spacing w:after="320"/>
        <w:ind w:firstLine="800"/>
        <w:jc w:val="both"/>
      </w:pPr>
      <w:r>
        <w:t>В случае необходимости исправления ранее допущенных ошибок, описок,</w:t>
      </w:r>
      <w:r w:rsidR="00F54DB5">
        <w:t xml:space="preserve"> </w:t>
      </w:r>
      <w:r>
        <w:t>опечаток, рядом с ранее внесенными сведениями вносятся слово «исправление»</w:t>
      </w:r>
      <w:r w:rsidR="00F54DB5">
        <w:t xml:space="preserve"> </w:t>
      </w:r>
      <w:r>
        <w:t xml:space="preserve"> и</w:t>
      </w:r>
      <w:r w:rsidR="00F54DB5">
        <w:t xml:space="preserve"> </w:t>
      </w:r>
      <w:r>
        <w:t>верные сведения.</w:t>
      </w:r>
    </w:p>
    <w:p w:rsidR="007971C6" w:rsidRPr="008435F5" w:rsidRDefault="005B2F8B" w:rsidP="0081066F">
      <w:pPr>
        <w:pStyle w:val="11"/>
        <w:shd w:val="clear" w:color="auto" w:fill="auto"/>
        <w:ind w:firstLine="0"/>
        <w:jc w:val="center"/>
        <w:rPr>
          <w:b/>
        </w:rPr>
      </w:pPr>
      <w:r w:rsidRPr="008435F5">
        <w:rPr>
          <w:b/>
        </w:rPr>
        <w:t>Глава 3. Административные процедуры по осуществлению</w:t>
      </w:r>
    </w:p>
    <w:p w:rsidR="007971C6" w:rsidRPr="008435F5" w:rsidRDefault="005B2F8B" w:rsidP="0081066F">
      <w:pPr>
        <w:pStyle w:val="11"/>
        <w:shd w:val="clear" w:color="auto" w:fill="auto"/>
        <w:spacing w:after="320"/>
        <w:ind w:firstLine="0"/>
        <w:jc w:val="center"/>
        <w:rPr>
          <w:b/>
        </w:rPr>
      </w:pPr>
      <w:r w:rsidRPr="008435F5">
        <w:rPr>
          <w:b/>
        </w:rPr>
        <w:t>учета муниципальных правовых актов</w:t>
      </w:r>
    </w:p>
    <w:p w:rsidR="007971C6" w:rsidRDefault="005B2F8B" w:rsidP="00ED40AE">
      <w:pPr>
        <w:pStyle w:val="11"/>
        <w:numPr>
          <w:ilvl w:val="0"/>
          <w:numId w:val="2"/>
        </w:numPr>
        <w:shd w:val="clear" w:color="auto" w:fill="auto"/>
        <w:tabs>
          <w:tab w:val="left" w:pos="1210"/>
        </w:tabs>
        <w:ind w:firstLine="800"/>
        <w:jc w:val="both"/>
      </w:pPr>
      <w:r>
        <w:t>Регистрация принятого (изданного) муниципального правового акта</w:t>
      </w:r>
      <w:r>
        <w:br/>
        <w:t>осуществляется ответственным должностным лицом не позднее окончания</w:t>
      </w:r>
      <w:r>
        <w:br/>
        <w:t>рабочего дня, следующего за днем принятия (издания) муниципального правового</w:t>
      </w:r>
      <w:r w:rsidR="00F54DB5">
        <w:t xml:space="preserve"> </w:t>
      </w:r>
      <w:r>
        <w:t>акта, а в отношении решений Совета депутатов, подлежащих подписанию</w:t>
      </w:r>
      <w:r w:rsidR="00F54DB5">
        <w:t xml:space="preserve"> </w:t>
      </w:r>
      <w:r>
        <w:t xml:space="preserve"> Главой,</w:t>
      </w:r>
      <w:r w:rsidR="00ED40AE">
        <w:t xml:space="preserve">  </w:t>
      </w:r>
      <w:r>
        <w:rPr>
          <w:color w:val="073F88"/>
        </w:rPr>
        <w:t xml:space="preserve">- </w:t>
      </w:r>
      <w:r>
        <w:t>не позднее окончания рабочего дня, следующего за днем подписания</w:t>
      </w:r>
      <w:r w:rsidR="00ED40AE">
        <w:t xml:space="preserve"> </w:t>
      </w:r>
      <w:r>
        <w:t>муниципального правового акта Главой.</w:t>
      </w:r>
    </w:p>
    <w:p w:rsidR="007971C6" w:rsidRDefault="005B2F8B" w:rsidP="00ED40AE">
      <w:pPr>
        <w:pStyle w:val="11"/>
        <w:shd w:val="clear" w:color="auto" w:fill="auto"/>
        <w:ind w:firstLine="800"/>
        <w:jc w:val="both"/>
      </w:pPr>
      <w:r>
        <w:t>Ответственное должностное лицо на экземпляре муниципального правового</w:t>
      </w:r>
      <w:r w:rsidR="00ED40AE">
        <w:t xml:space="preserve"> </w:t>
      </w:r>
      <w:r>
        <w:t>акта проставляет дату принятия (издания) муниципального правового</w:t>
      </w:r>
      <w:r w:rsidR="00ED40AE">
        <w:t xml:space="preserve"> </w:t>
      </w:r>
      <w:r>
        <w:t xml:space="preserve"> акта, а</w:t>
      </w:r>
      <w:r w:rsidR="00ED40AE">
        <w:t xml:space="preserve"> </w:t>
      </w:r>
      <w:r>
        <w:t>также присваивает и проставляет регистрационный номер муниципального</w:t>
      </w:r>
      <w:r w:rsidR="00ED40AE">
        <w:t xml:space="preserve"> </w:t>
      </w:r>
      <w:r>
        <w:t>правового акта.</w:t>
      </w:r>
    </w:p>
    <w:p w:rsidR="00ED40AE" w:rsidRDefault="005B2F8B" w:rsidP="00ED40AE">
      <w:pPr>
        <w:pStyle w:val="11"/>
        <w:shd w:val="clear" w:color="auto" w:fill="auto"/>
        <w:ind w:firstLine="0"/>
        <w:jc w:val="both"/>
      </w:pPr>
      <w:r>
        <w:t>Ответственное должностное лицо вносит записи о муниципальном</w:t>
      </w:r>
      <w:r>
        <w:br/>
        <w:t>правовом акте в журнал учета на бумажном носителе и в электронный журнал</w:t>
      </w:r>
      <w:r>
        <w:br/>
      </w:r>
      <w:r>
        <w:lastRenderedPageBreak/>
        <w:t>учета, а также оформляет карточку учета муниципального правового акта. Номер</w:t>
      </w:r>
      <w:r w:rsidR="00ED40AE">
        <w:t xml:space="preserve"> </w:t>
      </w:r>
      <w:r>
        <w:t>карточки учета муниципального правового акта состоит из номера книги журнала</w:t>
      </w:r>
      <w:r w:rsidR="00ED40AE">
        <w:t xml:space="preserve">  учета на бумажном носителе и порядкового номера записи о муниципальном  правовом акте в указанном журнале.</w:t>
      </w:r>
    </w:p>
    <w:p w:rsidR="007971C6" w:rsidRDefault="00ED40AE" w:rsidP="00ED40AE">
      <w:pPr>
        <w:pStyle w:val="11"/>
        <w:shd w:val="clear" w:color="auto" w:fill="auto"/>
        <w:ind w:firstLine="780"/>
        <w:jc w:val="both"/>
      </w:pPr>
      <w:r>
        <w:t>В журнал учета на бумажном носителе и в электронный журнал учета, а</w:t>
      </w:r>
      <w:r>
        <w:br/>
        <w:t>также в карточку учета муниципального правового акта вносятся следующие</w:t>
      </w:r>
      <w:r>
        <w:br/>
        <w:t>сведения о муниципальном правовом акте: вид, дата принятия (издания),</w:t>
      </w:r>
      <w:r>
        <w:br/>
        <w:t>регистрационный номер, индивидуализированный заголовок.</w:t>
      </w:r>
    </w:p>
    <w:p w:rsidR="007971C6" w:rsidRDefault="005B2F8B">
      <w:pPr>
        <w:pStyle w:val="a7"/>
        <w:framePr w:wrap="none" w:vAnchor="page" w:hAnchor="page" w:x="6390" w:y="598"/>
        <w:shd w:val="clear" w:color="auto" w:fill="auto"/>
        <w:rPr>
          <w:sz w:val="24"/>
          <w:szCs w:val="24"/>
        </w:rPr>
      </w:pPr>
      <w:r>
        <w:rPr>
          <w:sz w:val="24"/>
          <w:szCs w:val="24"/>
        </w:rPr>
        <w:t>4</w:t>
      </w:r>
    </w:p>
    <w:p w:rsidR="007971C6" w:rsidRDefault="005B2F8B" w:rsidP="00ED40AE">
      <w:pPr>
        <w:pStyle w:val="11"/>
        <w:numPr>
          <w:ilvl w:val="0"/>
          <w:numId w:val="2"/>
        </w:numPr>
        <w:shd w:val="clear" w:color="auto" w:fill="auto"/>
        <w:tabs>
          <w:tab w:val="left" w:pos="1450"/>
        </w:tabs>
        <w:ind w:firstLine="780"/>
        <w:jc w:val="both"/>
      </w:pPr>
      <w:r>
        <w:t xml:space="preserve">Сведения об официальном опубликовании </w:t>
      </w:r>
      <w:r>
        <w:br/>
        <w:t>муниципального правового акта вносятся ответственным должностным лицом в</w:t>
      </w:r>
      <w:r w:rsidR="00ED40AE">
        <w:t xml:space="preserve"> </w:t>
      </w:r>
      <w:r>
        <w:t>карточку учета муниципального правового акта, а также в электронный журнал</w:t>
      </w:r>
      <w:r w:rsidR="00ED40AE">
        <w:t xml:space="preserve"> </w:t>
      </w:r>
      <w:r>
        <w:t>учета не позднее трех рабочих дней со дня официального опубликования</w:t>
      </w:r>
      <w:r w:rsidR="00ED40AE">
        <w:t xml:space="preserve"> </w:t>
      </w:r>
      <w:r>
        <w:t>муниципального правового акта. В случае</w:t>
      </w:r>
      <w:proofErr w:type="gramStart"/>
      <w:r>
        <w:t>,</w:t>
      </w:r>
      <w:proofErr w:type="gramEnd"/>
      <w:r>
        <w:t xml:space="preserve"> если</w:t>
      </w:r>
      <w:r w:rsidR="00ED40AE">
        <w:t xml:space="preserve"> </w:t>
      </w:r>
      <w:r>
        <w:t xml:space="preserve"> муниципальный</w:t>
      </w:r>
      <w:r w:rsidR="00ED40AE">
        <w:t xml:space="preserve"> </w:t>
      </w:r>
      <w:r>
        <w:t>правовой акт официально опубликован</w:t>
      </w:r>
      <w:r w:rsidR="00ED40AE">
        <w:t xml:space="preserve"> более чем в одном   </w:t>
      </w:r>
      <w:r>
        <w:t xml:space="preserve">источнике официального опубликования, указываются сведения о каждом </w:t>
      </w:r>
      <w:r w:rsidR="00ED40AE">
        <w:t>т</w:t>
      </w:r>
      <w:r w:rsidR="0081066F">
        <w:t>аком официальном опубликовании</w:t>
      </w:r>
      <w:r>
        <w:t>.</w:t>
      </w:r>
    </w:p>
    <w:p w:rsidR="007971C6" w:rsidRDefault="005B2F8B" w:rsidP="00ED40AE">
      <w:pPr>
        <w:pStyle w:val="11"/>
        <w:numPr>
          <w:ilvl w:val="0"/>
          <w:numId w:val="2"/>
        </w:numPr>
        <w:shd w:val="clear" w:color="auto" w:fill="auto"/>
        <w:tabs>
          <w:tab w:val="left" w:pos="1230"/>
        </w:tabs>
        <w:ind w:firstLine="780"/>
        <w:jc w:val="both"/>
      </w:pPr>
      <w:proofErr w:type="gramStart"/>
      <w:r>
        <w:t>Сведения о государственной регистрации Устава и муниципального</w:t>
      </w:r>
      <w:r>
        <w:br/>
        <w:t>правового акта о внесении изменений и дополнений в Устав вносятся</w:t>
      </w:r>
      <w:r>
        <w:br/>
        <w:t>ответственным должностным лицом в карточку учета муниципального правового</w:t>
      </w:r>
      <w:r w:rsidR="00ED40AE">
        <w:t xml:space="preserve"> </w:t>
      </w:r>
      <w:r>
        <w:t>акта, а также в электронный журнал учета не позднее трех рабочих дней</w:t>
      </w:r>
      <w:r w:rsidR="00ED40AE">
        <w:t xml:space="preserve"> </w:t>
      </w:r>
      <w:r>
        <w:t xml:space="preserve"> со дня</w:t>
      </w:r>
      <w:r w:rsidR="00ED40AE">
        <w:t xml:space="preserve"> </w:t>
      </w:r>
      <w:r>
        <w:t>поступления к нему сведений о государственной регистрации соответственно</w:t>
      </w:r>
      <w:r w:rsidR="00ED40AE">
        <w:t xml:space="preserve"> </w:t>
      </w:r>
      <w:r>
        <w:t>Устава или муниципального правового акта о внесении изменений и дополнений</w:t>
      </w:r>
      <w:r w:rsidR="00ED40AE">
        <w:t xml:space="preserve"> </w:t>
      </w:r>
      <w:r>
        <w:t>в Устав.</w:t>
      </w:r>
      <w:proofErr w:type="gramEnd"/>
    </w:p>
    <w:p w:rsidR="007971C6" w:rsidRDefault="005B2F8B" w:rsidP="00ED40AE">
      <w:pPr>
        <w:pStyle w:val="11"/>
        <w:numPr>
          <w:ilvl w:val="0"/>
          <w:numId w:val="2"/>
        </w:numPr>
        <w:shd w:val="clear" w:color="auto" w:fill="auto"/>
        <w:tabs>
          <w:tab w:val="left" w:pos="1230"/>
        </w:tabs>
        <w:ind w:firstLine="780"/>
        <w:jc w:val="both"/>
      </w:pPr>
      <w:r>
        <w:t>Сведения о внесении изменений в муниципальный правовой акт</w:t>
      </w:r>
      <w:r>
        <w:br/>
        <w:t>вносятся ответственным должностным лицом в карточку учета ранее учтенного</w:t>
      </w:r>
      <w:r w:rsidR="00ED40AE">
        <w:t xml:space="preserve"> </w:t>
      </w:r>
      <w:r>
        <w:t>муниципального правового акта, а также в электронный журнал учета</w:t>
      </w:r>
      <w:r w:rsidR="00ED40AE">
        <w:t xml:space="preserve"> </w:t>
      </w:r>
      <w:r>
        <w:t xml:space="preserve"> не позднее</w:t>
      </w:r>
      <w:r w:rsidR="00ED40AE">
        <w:t xml:space="preserve">  </w:t>
      </w:r>
      <w:r>
        <w:t>трех рабочих дней со дня поступления к нему экземпляра муниципального</w:t>
      </w:r>
      <w:r w:rsidR="00ED40AE">
        <w:t xml:space="preserve">  </w:t>
      </w:r>
      <w:r>
        <w:t>правового акта, вносящего изменения в ранее учтенный муниципальный правовой</w:t>
      </w:r>
      <w:r w:rsidR="00ED40AE">
        <w:t xml:space="preserve">  </w:t>
      </w:r>
      <w:r>
        <w:t>акт.</w:t>
      </w:r>
    </w:p>
    <w:p w:rsidR="007971C6" w:rsidRDefault="005B2F8B" w:rsidP="00ED40AE">
      <w:pPr>
        <w:pStyle w:val="11"/>
        <w:shd w:val="clear" w:color="auto" w:fill="auto"/>
        <w:ind w:firstLine="780"/>
        <w:jc w:val="both"/>
      </w:pPr>
      <w:r>
        <w:t>В карточку учета ранее учтенного муниципального правового акта, а также</w:t>
      </w:r>
      <w:r w:rsidR="00ED40AE">
        <w:t xml:space="preserve"> </w:t>
      </w:r>
      <w:r>
        <w:t>в электронный журнал учета вносятся следующие сведения о муниципальном</w:t>
      </w:r>
      <w:r w:rsidR="00ED40AE">
        <w:t xml:space="preserve"> </w:t>
      </w:r>
      <w:r>
        <w:t>правовом акте, вносящем изменения в ранее учтенный муниципальный</w:t>
      </w:r>
      <w:r w:rsidR="00ED40AE">
        <w:t xml:space="preserve"> </w:t>
      </w:r>
      <w:r>
        <w:t xml:space="preserve"> правовой</w:t>
      </w:r>
      <w:r w:rsidR="00ED40AE">
        <w:t xml:space="preserve">  </w:t>
      </w:r>
      <w:r>
        <w:t xml:space="preserve">акт: вид, дата принятия (издания), </w:t>
      </w:r>
      <w:r w:rsidR="00ED40AE">
        <w:t xml:space="preserve"> </w:t>
      </w:r>
      <w:r>
        <w:t>регистрационный номер.</w:t>
      </w:r>
    </w:p>
    <w:p w:rsidR="007971C6" w:rsidRDefault="005B2F8B" w:rsidP="00ED40AE">
      <w:pPr>
        <w:pStyle w:val="11"/>
        <w:shd w:val="clear" w:color="auto" w:fill="auto"/>
        <w:ind w:firstLine="780"/>
        <w:jc w:val="both"/>
      </w:pPr>
      <w:r>
        <w:t>В случае</w:t>
      </w:r>
      <w:proofErr w:type="gramStart"/>
      <w:r>
        <w:t>,</w:t>
      </w:r>
      <w:proofErr w:type="gramEnd"/>
      <w:r>
        <w:t xml:space="preserve"> если муниципальным правовым актом, вносящим изменения в</w:t>
      </w:r>
      <w:r w:rsidR="00ED40AE">
        <w:t xml:space="preserve"> </w:t>
      </w:r>
      <w:r>
        <w:t>ранее учтенный муниципальный правовой акт, предусматривается внесение</w:t>
      </w:r>
      <w:r>
        <w:br/>
        <w:t>изменений в индивидуализированный заголовок ранее учтенного муниципального</w:t>
      </w:r>
      <w:r w:rsidR="00ED40AE">
        <w:t xml:space="preserve"> </w:t>
      </w:r>
      <w:r>
        <w:t>правового акта, в карточку учета ранее учтенного муниципального</w:t>
      </w:r>
      <w:r w:rsidR="00ED40AE">
        <w:t xml:space="preserve"> </w:t>
      </w:r>
      <w:r>
        <w:t xml:space="preserve"> правового</w:t>
      </w:r>
      <w:r w:rsidR="00ED40AE">
        <w:t xml:space="preserve"> </w:t>
      </w:r>
      <w:r>
        <w:t>акта, а также в электронный журнал дополнительно вносятся сведения о новом</w:t>
      </w:r>
      <w:r w:rsidR="00ED40AE">
        <w:t xml:space="preserve"> </w:t>
      </w:r>
      <w:r>
        <w:t>индивидуализированном заголовке муниципального правового акта.</w:t>
      </w:r>
    </w:p>
    <w:p w:rsidR="007971C6" w:rsidRDefault="005B2F8B" w:rsidP="00ED40AE">
      <w:pPr>
        <w:pStyle w:val="11"/>
        <w:numPr>
          <w:ilvl w:val="0"/>
          <w:numId w:val="2"/>
        </w:numPr>
        <w:shd w:val="clear" w:color="auto" w:fill="auto"/>
        <w:tabs>
          <w:tab w:val="left" w:pos="1230"/>
        </w:tabs>
        <w:ind w:firstLine="780"/>
        <w:jc w:val="both"/>
      </w:pPr>
      <w:proofErr w:type="gramStart"/>
      <w:r>
        <w:t>Сведения об отмене муниципального правового акта, признании его</w:t>
      </w:r>
      <w:r>
        <w:br/>
        <w:t>утратившим силу, приостановлении и возобновлении его действия вносятся</w:t>
      </w:r>
      <w:r>
        <w:br/>
        <w:t>ответственным должностным лицом в карточку учета ранее учтенного</w:t>
      </w:r>
      <w:r>
        <w:br/>
        <w:t>муниципального правового акта, а также в электронный журнал учета не позднее</w:t>
      </w:r>
      <w:r w:rsidR="00ED40AE">
        <w:t xml:space="preserve"> </w:t>
      </w:r>
      <w:r>
        <w:t xml:space="preserve">трех рабочих дней со дня поступления к нему экземпляра </w:t>
      </w:r>
      <w:r>
        <w:lastRenderedPageBreak/>
        <w:t>муниципального</w:t>
      </w:r>
      <w:r w:rsidR="00ED40AE">
        <w:t xml:space="preserve"> </w:t>
      </w:r>
      <w:r>
        <w:t>правового акта об отмене муниципального правового акта, признании</w:t>
      </w:r>
      <w:r w:rsidR="00ED40AE">
        <w:t xml:space="preserve"> </w:t>
      </w:r>
      <w:r>
        <w:t xml:space="preserve"> его</w:t>
      </w:r>
      <w:r w:rsidR="00ED40AE">
        <w:t xml:space="preserve"> </w:t>
      </w:r>
      <w:r>
        <w:t>утратившим силу, приостановлении и возобновлении действия</w:t>
      </w:r>
      <w:proofErr w:type="gramEnd"/>
      <w:r>
        <w:t xml:space="preserve"> ранее учтенного</w:t>
      </w:r>
      <w:r w:rsidR="00ED40AE">
        <w:t xml:space="preserve"> </w:t>
      </w:r>
      <w:r>
        <w:t>муниципального правового акта.</w:t>
      </w:r>
    </w:p>
    <w:p w:rsidR="007971C6" w:rsidRDefault="007971C6" w:rsidP="00ED40AE">
      <w:pPr>
        <w:spacing w:line="1" w:lineRule="exact"/>
        <w:jc w:val="both"/>
      </w:pPr>
    </w:p>
    <w:p w:rsidR="007971C6" w:rsidRDefault="005B2F8B" w:rsidP="00ED40AE">
      <w:pPr>
        <w:pStyle w:val="a7"/>
        <w:framePr w:wrap="none" w:vAnchor="page" w:hAnchor="page" w:x="6433" w:y="700"/>
        <w:shd w:val="clear" w:color="auto" w:fill="auto"/>
        <w:jc w:val="both"/>
        <w:rPr>
          <w:sz w:val="24"/>
          <w:szCs w:val="24"/>
        </w:rPr>
      </w:pPr>
      <w:r>
        <w:rPr>
          <w:sz w:val="24"/>
          <w:szCs w:val="24"/>
        </w:rPr>
        <w:t>5</w:t>
      </w:r>
    </w:p>
    <w:p w:rsidR="007971C6" w:rsidRDefault="005B2F8B" w:rsidP="00ED40AE">
      <w:pPr>
        <w:pStyle w:val="11"/>
        <w:shd w:val="clear" w:color="auto" w:fill="auto"/>
        <w:ind w:firstLine="760"/>
        <w:jc w:val="both"/>
      </w:pPr>
      <w:r>
        <w:t>В карточку учета ранее учтенного муниципального правового акта, а так</w:t>
      </w:r>
      <w:r w:rsidR="00ED40AE">
        <w:t xml:space="preserve">же  </w:t>
      </w:r>
      <w:r>
        <w:t>в электронный журнал учета вносятся следующие сведения о муниципал</w:t>
      </w:r>
      <w:r w:rsidR="008435F5">
        <w:t xml:space="preserve">ьном </w:t>
      </w:r>
      <w:r w:rsidR="00ED40AE">
        <w:t xml:space="preserve"> </w:t>
      </w:r>
      <w:r>
        <w:t>правовом акте, предусматривающем отмену ранее учтенного муниципально</w:t>
      </w:r>
      <w:r w:rsidR="00ED40AE">
        <w:t xml:space="preserve">го </w:t>
      </w:r>
      <w:r>
        <w:t xml:space="preserve">правового акта, признание его </w:t>
      </w:r>
      <w:proofErr w:type="gramStart"/>
      <w:r>
        <w:t>утратившим</w:t>
      </w:r>
      <w:proofErr w:type="gramEnd"/>
      <w:r>
        <w:t xml:space="preserve"> силу, приостановление</w:t>
      </w:r>
      <w:r w:rsidR="00ED40AE">
        <w:t xml:space="preserve"> </w:t>
      </w:r>
      <w:r>
        <w:t>возобновление действия ранее учтенного муниципального правового</w:t>
      </w:r>
      <w:r w:rsidR="00ED40AE">
        <w:t xml:space="preserve"> </w:t>
      </w:r>
      <w:r>
        <w:t xml:space="preserve"> акта: ви</w:t>
      </w:r>
      <w:r w:rsidR="00ED40AE">
        <w:t xml:space="preserve">д,  </w:t>
      </w:r>
      <w:r>
        <w:t>дата принятия (издания), регистрационный номер.</w:t>
      </w:r>
    </w:p>
    <w:p w:rsidR="007971C6" w:rsidRDefault="005B2F8B" w:rsidP="00ED40AE">
      <w:pPr>
        <w:pStyle w:val="11"/>
        <w:numPr>
          <w:ilvl w:val="0"/>
          <w:numId w:val="2"/>
        </w:numPr>
        <w:shd w:val="clear" w:color="auto" w:fill="auto"/>
        <w:tabs>
          <w:tab w:val="left" w:pos="1334"/>
        </w:tabs>
        <w:ind w:firstLine="760"/>
        <w:jc w:val="both"/>
      </w:pPr>
      <w:r>
        <w:t>Сведения о признании судом муниципального правового акт</w:t>
      </w:r>
      <w:r>
        <w:br/>
        <w:t>недействующим вносятся ответственным должностным лицом в карточку учет</w:t>
      </w:r>
      <w:r w:rsidR="008435F5">
        <w:t xml:space="preserve">а </w:t>
      </w:r>
      <w:r w:rsidR="00ED40AE">
        <w:t xml:space="preserve"> </w:t>
      </w:r>
      <w:r>
        <w:t>муниципального правового акта, а также в электронный журнал учета не поздне</w:t>
      </w:r>
      <w:r w:rsidR="00ED40AE">
        <w:t xml:space="preserve"> </w:t>
      </w:r>
      <w:r>
        <w:t xml:space="preserve">трех рабочих дней со дня </w:t>
      </w:r>
      <w:proofErr w:type="gramStart"/>
      <w:r>
        <w:t>поступления</w:t>
      </w:r>
      <w:proofErr w:type="gramEnd"/>
      <w:r>
        <w:t xml:space="preserve"> к нему экземпляра вступившего</w:t>
      </w:r>
      <w:r w:rsidR="008435F5">
        <w:t xml:space="preserve">  в </w:t>
      </w:r>
      <w:r>
        <w:t>законную силу судебного решения о признании недействующим муниципальног</w:t>
      </w:r>
      <w:r w:rsidR="00ED40AE">
        <w:t xml:space="preserve">о  </w:t>
      </w:r>
      <w:r>
        <w:t>правового акта.</w:t>
      </w:r>
    </w:p>
    <w:p w:rsidR="007971C6" w:rsidRDefault="005B2F8B" w:rsidP="00ED40AE">
      <w:pPr>
        <w:pStyle w:val="11"/>
        <w:shd w:val="clear" w:color="auto" w:fill="auto"/>
        <w:ind w:firstLine="760"/>
        <w:jc w:val="both"/>
      </w:pPr>
      <w:proofErr w:type="gramStart"/>
      <w:r>
        <w:t>В карточку учета муниципального право</w:t>
      </w:r>
      <w:r w:rsidR="00ED40AE">
        <w:t xml:space="preserve">вого акта, а также в электронный </w:t>
      </w:r>
      <w:r>
        <w:t>журнал учета вносятся следующие сведения о решении суда о признан</w:t>
      </w:r>
      <w:r w:rsidR="00ED40AE">
        <w:t xml:space="preserve">ный  </w:t>
      </w:r>
      <w:r>
        <w:t>недействующим муниципального правового акта: наименование суда,</w:t>
      </w:r>
      <w:r w:rsidR="00ED40AE">
        <w:t xml:space="preserve"> </w:t>
      </w:r>
      <w:r>
        <w:t xml:space="preserve"> номер дел</w:t>
      </w:r>
      <w:r w:rsidR="00ED40AE">
        <w:t xml:space="preserve">а </w:t>
      </w:r>
      <w:r>
        <w:t>(если указан в решении суда), дата вынесен</w:t>
      </w:r>
      <w:r w:rsidR="00ED40AE">
        <w:t>ия решения судом.</w:t>
      </w:r>
      <w:proofErr w:type="gramEnd"/>
      <w:r w:rsidR="00ED40AE">
        <w:t xml:space="preserve">  В случае</w:t>
      </w:r>
      <w:proofErr w:type="gramStart"/>
      <w:r w:rsidR="00ED40AE">
        <w:t>,</w:t>
      </w:r>
      <w:proofErr w:type="gramEnd"/>
      <w:r w:rsidR="00ED40AE">
        <w:t xml:space="preserve"> если </w:t>
      </w:r>
      <w:r>
        <w:t>муниципальный правовой акт признан недействующим полностью,</w:t>
      </w:r>
      <w:r w:rsidR="00ED40AE">
        <w:t xml:space="preserve"> </w:t>
      </w:r>
      <w:r>
        <w:t>дополнительно указываются слова «признан недействующим», а если</w:t>
      </w:r>
      <w:r w:rsidR="00ED40AE">
        <w:t xml:space="preserve"> </w:t>
      </w:r>
      <w:r>
        <w:t>муниципальный правовой акт признан недействующим в части, дополнительно</w:t>
      </w:r>
      <w:r w:rsidR="00ED40AE">
        <w:t xml:space="preserve"> </w:t>
      </w:r>
      <w:r>
        <w:t>указываются слова «признан частично недействующим».</w:t>
      </w:r>
    </w:p>
    <w:p w:rsidR="007971C6" w:rsidRDefault="005B2F8B" w:rsidP="00ED40AE">
      <w:pPr>
        <w:pStyle w:val="11"/>
        <w:shd w:val="clear" w:color="auto" w:fill="auto"/>
        <w:ind w:firstLine="760"/>
        <w:jc w:val="both"/>
      </w:pPr>
      <w:r>
        <w:t>В случае</w:t>
      </w:r>
      <w:proofErr w:type="gramStart"/>
      <w:r>
        <w:t>,</w:t>
      </w:r>
      <w:proofErr w:type="gramEnd"/>
      <w:r>
        <w:t xml:space="preserve"> если в последующем вступившее в силу решение суда о</w:t>
      </w:r>
      <w:r>
        <w:br/>
        <w:t>признании судом муниципального правового акта недействующим отменено иди</w:t>
      </w:r>
      <w:r w:rsidR="00ED40AE">
        <w:t xml:space="preserve"> </w:t>
      </w:r>
      <w:r>
        <w:t>изменено вышестоящим судом, сведения о решении вышестоящего суда</w:t>
      </w:r>
      <w:r>
        <w:br/>
        <w:t>(наименование суда, дата вынесения решения судом) вносятся ответственным</w:t>
      </w:r>
      <w:r>
        <w:br/>
        <w:t>должностным лицом в карточку учета муниципального правового акта, а также</w:t>
      </w:r>
      <w:r w:rsidR="00ED40AE">
        <w:t xml:space="preserve"> </w:t>
      </w:r>
      <w:r>
        <w:t xml:space="preserve"> в</w:t>
      </w:r>
      <w:r w:rsidR="00ED40AE">
        <w:t xml:space="preserve"> </w:t>
      </w:r>
      <w:r>
        <w:t>электронный журнал учета не позднее трех рабочих дней со дня поступления к</w:t>
      </w:r>
      <w:r w:rsidR="00ED40AE">
        <w:t xml:space="preserve"> </w:t>
      </w:r>
      <w:r>
        <w:t>нему экземпляра решения вышестояще</w:t>
      </w:r>
      <w:r w:rsidR="00ED40AE">
        <w:t xml:space="preserve">го суда, при этом дополнительно  </w:t>
      </w:r>
      <w:r>
        <w:t>указываются слова «отменено» или «изменено».</w:t>
      </w:r>
    </w:p>
    <w:p w:rsidR="007971C6" w:rsidRDefault="006804AD" w:rsidP="00F54DB5">
      <w:pPr>
        <w:pStyle w:val="11"/>
        <w:numPr>
          <w:ilvl w:val="0"/>
          <w:numId w:val="2"/>
        </w:numPr>
        <w:shd w:val="clear" w:color="auto" w:fill="auto"/>
        <w:tabs>
          <w:tab w:val="left" w:pos="1167"/>
        </w:tabs>
        <w:ind w:firstLine="760"/>
        <w:jc w:val="both"/>
      </w:pPr>
      <w:r>
        <w:t xml:space="preserve"> </w:t>
      </w:r>
      <w:r w:rsidR="005B2F8B">
        <w:t>Хранение подлинных экземпляров муниципальных правовых актов на</w:t>
      </w:r>
      <w:r w:rsidR="0007212D">
        <w:t xml:space="preserve"> </w:t>
      </w:r>
      <w:r w:rsidR="005B2F8B">
        <w:t>бумажном носителе осуществляется в соответствии с законодательством об</w:t>
      </w:r>
      <w:r w:rsidR="005B2F8B">
        <w:br/>
        <w:t>архивном деле, а также правилами делопроизводства, установленными в</w:t>
      </w:r>
      <w:r w:rsidR="005B2F8B">
        <w:br/>
        <w:t>соответствующем органе местного самоуправления муниципального образования.</w:t>
      </w:r>
    </w:p>
    <w:p w:rsidR="007971C6" w:rsidRDefault="005B2F8B" w:rsidP="00F54DB5">
      <w:pPr>
        <w:pStyle w:val="11"/>
        <w:shd w:val="clear" w:color="auto" w:fill="auto"/>
        <w:ind w:firstLine="760"/>
        <w:jc w:val="both"/>
      </w:pPr>
      <w:r>
        <w:t>Ответственное лицо, осуществляя действия, предусмотренные пунктом 11</w:t>
      </w:r>
      <w:r w:rsidR="0007212D">
        <w:t xml:space="preserve"> </w:t>
      </w:r>
      <w:r>
        <w:t>настоящего Порядка, в те же сроки осуществляет изготовление цветного</w:t>
      </w:r>
      <w:r>
        <w:br/>
        <w:t>электронного образа муниципального правового акта в формате Рог</w:t>
      </w:r>
      <w:proofErr w:type="gramStart"/>
      <w:r w:rsidR="0007212D">
        <w:rPr>
          <w:lang w:val="en-US"/>
        </w:rPr>
        <w:t>t</w:t>
      </w:r>
      <w:proofErr w:type="gramEnd"/>
      <w:r>
        <w:t>а</w:t>
      </w:r>
      <w:proofErr w:type="spellStart"/>
      <w:r w:rsidR="0007212D">
        <w:rPr>
          <w:lang w:val="en-US"/>
        </w:rPr>
        <w:t>ble</w:t>
      </w:r>
      <w:proofErr w:type="spellEnd"/>
      <w:r>
        <w:br/>
      </w:r>
      <w:r w:rsidR="0007212D">
        <w:rPr>
          <w:lang w:val="en-US"/>
        </w:rPr>
        <w:t>Document</w:t>
      </w:r>
      <w:r w:rsidR="0007212D" w:rsidRPr="0007212D">
        <w:t xml:space="preserve"> </w:t>
      </w:r>
      <w:r w:rsidR="0007212D">
        <w:rPr>
          <w:lang w:val="en-US"/>
        </w:rPr>
        <w:t>Format</w:t>
      </w:r>
      <w:r w:rsidR="0007212D" w:rsidRPr="0007212D">
        <w:t xml:space="preserve"> </w:t>
      </w:r>
      <w:r>
        <w:t>(*.р</w:t>
      </w:r>
      <w:proofErr w:type="spellStart"/>
      <w:r w:rsidR="0007212D">
        <w:rPr>
          <w:lang w:val="en-US"/>
        </w:rPr>
        <w:t>df</w:t>
      </w:r>
      <w:proofErr w:type="spellEnd"/>
      <w:r>
        <w:t>) путем сканирования подлинного экземпляра</w:t>
      </w:r>
      <w:r>
        <w:br/>
        <w:t>муниципального правового акта на бумажном носителе. Полученный</w:t>
      </w:r>
      <w:r>
        <w:br/>
        <w:t>электронный образ документа ответственное должностное лицо хранит на</w:t>
      </w:r>
      <w:r>
        <w:br/>
        <w:t>машиночитаемом носителе, специально предназначенном для этой цели.</w:t>
      </w:r>
    </w:p>
    <w:p w:rsidR="007971C6" w:rsidRDefault="007971C6">
      <w:pPr>
        <w:spacing w:line="1" w:lineRule="exact"/>
        <w:sectPr w:rsidR="007971C6" w:rsidSect="00DA11AD">
          <w:pgSz w:w="11900" w:h="16840"/>
          <w:pgMar w:top="1134" w:right="851" w:bottom="709" w:left="1701" w:header="0" w:footer="6" w:gutter="0"/>
          <w:cols w:space="720"/>
          <w:noEndnote/>
          <w:docGrid w:linePitch="360"/>
        </w:sectPr>
      </w:pPr>
    </w:p>
    <w:p w:rsidR="007971C6" w:rsidRDefault="007971C6">
      <w:pPr>
        <w:spacing w:line="1" w:lineRule="exact"/>
      </w:pPr>
    </w:p>
    <w:p w:rsidR="007971C6" w:rsidRDefault="0007212D" w:rsidP="0007212D">
      <w:pPr>
        <w:pStyle w:val="a7"/>
        <w:shd w:val="clear" w:color="auto" w:fill="auto"/>
        <w:jc w:val="center"/>
      </w:pPr>
      <w:r>
        <w:t xml:space="preserve">                                                     </w:t>
      </w:r>
      <w:r w:rsidR="005B2F8B">
        <w:t>Приложение 1</w:t>
      </w:r>
    </w:p>
    <w:p w:rsidR="007971C6" w:rsidRPr="006804AD" w:rsidRDefault="005B2F8B" w:rsidP="0007212D">
      <w:pPr>
        <w:pStyle w:val="11"/>
        <w:shd w:val="clear" w:color="auto" w:fill="auto"/>
        <w:ind w:left="9160" w:firstLine="0"/>
        <w:rPr>
          <w:iCs/>
        </w:rPr>
      </w:pPr>
      <w:r>
        <w:t>к Порядку учета муниципальных правовых</w:t>
      </w:r>
      <w:r>
        <w:br/>
        <w:t>актов муниципального образования</w:t>
      </w:r>
      <w:r>
        <w:br/>
      </w:r>
      <w:proofErr w:type="spellStart"/>
      <w:r w:rsidR="00E25140" w:rsidRPr="00E25140">
        <w:rPr>
          <w:color w:val="auto"/>
        </w:rPr>
        <w:t>Городокски</w:t>
      </w:r>
      <w:r w:rsidR="00E25140" w:rsidRPr="001E48B4">
        <w:rPr>
          <w:color w:val="auto"/>
          <w:sz w:val="26"/>
          <w:szCs w:val="26"/>
        </w:rPr>
        <w:t>й</w:t>
      </w:r>
      <w:proofErr w:type="spellEnd"/>
      <w:r w:rsidR="006804AD" w:rsidRPr="006804AD">
        <w:rPr>
          <w:iCs/>
        </w:rPr>
        <w:t xml:space="preserve"> сельсовет Минусинского района Красноярского края</w:t>
      </w:r>
    </w:p>
    <w:p w:rsidR="006804AD" w:rsidRPr="006804AD" w:rsidRDefault="006804AD" w:rsidP="0007212D">
      <w:pPr>
        <w:pStyle w:val="11"/>
        <w:shd w:val="clear" w:color="auto" w:fill="auto"/>
        <w:ind w:left="9160" w:firstLine="0"/>
      </w:pPr>
    </w:p>
    <w:p w:rsidR="007971C6" w:rsidRDefault="005B2F8B" w:rsidP="0007212D">
      <w:pPr>
        <w:pStyle w:val="11"/>
        <w:shd w:val="clear" w:color="auto" w:fill="auto"/>
        <w:ind w:firstLine="0"/>
        <w:jc w:val="center"/>
      </w:pPr>
      <w:r>
        <w:rPr>
          <w:b/>
          <w:bCs/>
        </w:rPr>
        <w:t>ЖУРНАЛ</w:t>
      </w:r>
    </w:p>
    <w:p w:rsidR="007971C6" w:rsidRDefault="005B2F8B" w:rsidP="0007212D">
      <w:pPr>
        <w:pStyle w:val="13"/>
        <w:pBdr>
          <w:bottom w:val="single" w:sz="4" w:space="0" w:color="auto"/>
        </w:pBdr>
        <w:shd w:val="clear" w:color="auto" w:fill="auto"/>
        <w:spacing w:after="300"/>
      </w:pPr>
      <w:bookmarkStart w:id="0" w:name="bookmark4"/>
      <w:bookmarkStart w:id="1" w:name="bookmark5"/>
      <w:r>
        <w:t>УЧЕТА МУНИЦИПАЛЬНЫХ ПРАВОВЫХ АКТОВ</w:t>
      </w:r>
      <w:bookmarkEnd w:id="0"/>
      <w:bookmarkEnd w:id="1"/>
    </w:p>
    <w:p w:rsidR="0007212D" w:rsidRDefault="0007212D" w:rsidP="006804AD">
      <w:pPr>
        <w:pStyle w:val="13"/>
        <w:pBdr>
          <w:bottom w:val="single" w:sz="4" w:space="0" w:color="auto"/>
        </w:pBdr>
        <w:shd w:val="clear" w:color="auto" w:fill="auto"/>
      </w:pPr>
    </w:p>
    <w:p w:rsidR="007971C6" w:rsidRPr="0007212D" w:rsidRDefault="005B2F8B" w:rsidP="006804AD">
      <w:pPr>
        <w:pStyle w:val="22"/>
        <w:shd w:val="clear" w:color="auto" w:fill="auto"/>
        <w:spacing w:after="0"/>
      </w:pPr>
      <w:r w:rsidRPr="0007212D">
        <w:t>(наименование органа местного самоуправления, в котором ведется журнал)</w:t>
      </w:r>
    </w:p>
    <w:p w:rsidR="0007212D" w:rsidRDefault="0007212D" w:rsidP="0007212D">
      <w:pPr>
        <w:pStyle w:val="a9"/>
        <w:shd w:val="clear" w:color="auto" w:fill="auto"/>
        <w:tabs>
          <w:tab w:val="left" w:leader="underscore" w:pos="1536"/>
        </w:tabs>
        <w:jc w:val="center"/>
        <w:rPr>
          <w:sz w:val="28"/>
          <w:szCs w:val="28"/>
        </w:rPr>
      </w:pPr>
    </w:p>
    <w:p w:rsidR="007971C6" w:rsidRDefault="0007212D" w:rsidP="0007212D">
      <w:pPr>
        <w:pStyle w:val="a9"/>
        <w:shd w:val="clear" w:color="auto" w:fill="auto"/>
        <w:tabs>
          <w:tab w:val="left" w:leader="underscore" w:pos="1536"/>
        </w:tabs>
        <w:jc w:val="center"/>
        <w:rPr>
          <w:sz w:val="28"/>
          <w:szCs w:val="28"/>
        </w:rPr>
      </w:pPr>
      <w:r>
        <w:rPr>
          <w:sz w:val="28"/>
          <w:szCs w:val="28"/>
        </w:rPr>
        <w:t xml:space="preserve">                                                                                </w:t>
      </w:r>
      <w:r w:rsidR="005B2F8B">
        <w:rPr>
          <w:sz w:val="28"/>
          <w:szCs w:val="28"/>
        </w:rPr>
        <w:t>Книга №</w:t>
      </w:r>
      <w:r>
        <w:rPr>
          <w:sz w:val="28"/>
          <w:szCs w:val="28"/>
        </w:rPr>
        <w:t xml:space="preserve"> ______</w:t>
      </w:r>
    </w:p>
    <w:p w:rsidR="0007212D" w:rsidRDefault="0007212D" w:rsidP="0007212D">
      <w:pPr>
        <w:pStyle w:val="a9"/>
        <w:shd w:val="clear" w:color="auto" w:fill="auto"/>
        <w:tabs>
          <w:tab w:val="left" w:leader="underscore" w:pos="1536"/>
        </w:tabs>
        <w:jc w:val="center"/>
        <w:rPr>
          <w:sz w:val="28"/>
          <w:szCs w:val="28"/>
        </w:rPr>
      </w:pPr>
    </w:p>
    <w:tbl>
      <w:tblPr>
        <w:tblOverlap w:val="never"/>
        <w:tblW w:w="0" w:type="auto"/>
        <w:tblInd w:w="822" w:type="dxa"/>
        <w:tblLayout w:type="fixed"/>
        <w:tblCellMar>
          <w:left w:w="10" w:type="dxa"/>
          <w:right w:w="10" w:type="dxa"/>
        </w:tblCellMar>
        <w:tblLook w:val="04A0" w:firstRow="1" w:lastRow="0" w:firstColumn="1" w:lastColumn="0" w:noHBand="0" w:noVBand="1"/>
      </w:tblPr>
      <w:tblGrid>
        <w:gridCol w:w="1277"/>
        <w:gridCol w:w="5981"/>
        <w:gridCol w:w="3610"/>
        <w:gridCol w:w="3614"/>
      </w:tblGrid>
      <w:tr w:rsidR="007971C6" w:rsidTr="000C2FFB">
        <w:trPr>
          <w:trHeight w:hRule="exact" w:val="994"/>
        </w:trPr>
        <w:tc>
          <w:tcPr>
            <w:tcW w:w="1277" w:type="dxa"/>
            <w:tcBorders>
              <w:top w:val="single" w:sz="4" w:space="0" w:color="auto"/>
              <w:left w:val="single" w:sz="4" w:space="0" w:color="auto"/>
            </w:tcBorders>
            <w:shd w:val="clear" w:color="auto" w:fill="FFFFFF"/>
            <w:vAlign w:val="bottom"/>
          </w:tcPr>
          <w:p w:rsidR="007971C6" w:rsidRPr="006804AD" w:rsidRDefault="005B2F8B" w:rsidP="0007212D">
            <w:pPr>
              <w:pStyle w:val="ab"/>
              <w:shd w:val="clear" w:color="auto" w:fill="auto"/>
              <w:ind w:firstLine="0"/>
              <w:jc w:val="center"/>
            </w:pPr>
            <w:r w:rsidRPr="006804AD">
              <w:rPr>
                <w:bCs/>
              </w:rPr>
              <w:t>№</w:t>
            </w:r>
            <w:r w:rsidRPr="006804AD">
              <w:rPr>
                <w:bCs/>
              </w:rPr>
              <w:br/>
              <w:t>записи</w:t>
            </w:r>
            <w:r w:rsidRPr="006804AD">
              <w:rPr>
                <w:bCs/>
              </w:rPr>
              <w:br/>
            </w:r>
            <w:proofErr w:type="gramStart"/>
            <w:r w:rsidRPr="006804AD">
              <w:rPr>
                <w:bCs/>
              </w:rPr>
              <w:t>п</w:t>
            </w:r>
            <w:proofErr w:type="gramEnd"/>
            <w:r w:rsidRPr="006804AD">
              <w:rPr>
                <w:bCs/>
              </w:rPr>
              <w:t>/п</w:t>
            </w:r>
          </w:p>
        </w:tc>
        <w:tc>
          <w:tcPr>
            <w:tcW w:w="5981" w:type="dxa"/>
            <w:tcBorders>
              <w:top w:val="single" w:sz="4" w:space="0" w:color="auto"/>
              <w:left w:val="single" w:sz="4" w:space="0" w:color="auto"/>
            </w:tcBorders>
            <w:shd w:val="clear" w:color="auto" w:fill="FFFFFF"/>
          </w:tcPr>
          <w:p w:rsidR="007971C6" w:rsidRPr="006804AD" w:rsidRDefault="005B2F8B" w:rsidP="0007212D">
            <w:pPr>
              <w:pStyle w:val="ab"/>
              <w:shd w:val="clear" w:color="auto" w:fill="auto"/>
              <w:ind w:firstLine="0"/>
              <w:jc w:val="center"/>
            </w:pPr>
            <w:r w:rsidRPr="006804AD">
              <w:rPr>
                <w:bCs/>
              </w:rPr>
              <w:t>Вид правового акта</w:t>
            </w:r>
          </w:p>
        </w:tc>
        <w:tc>
          <w:tcPr>
            <w:tcW w:w="3610" w:type="dxa"/>
            <w:tcBorders>
              <w:top w:val="single" w:sz="4" w:space="0" w:color="auto"/>
              <w:left w:val="single" w:sz="4" w:space="0" w:color="auto"/>
            </w:tcBorders>
            <w:shd w:val="clear" w:color="auto" w:fill="FFFFFF"/>
          </w:tcPr>
          <w:p w:rsidR="007971C6" w:rsidRPr="006804AD" w:rsidRDefault="005B2F8B" w:rsidP="0007212D">
            <w:pPr>
              <w:pStyle w:val="ab"/>
              <w:shd w:val="clear" w:color="auto" w:fill="auto"/>
              <w:ind w:firstLine="0"/>
              <w:jc w:val="center"/>
            </w:pPr>
            <w:r w:rsidRPr="006804AD">
              <w:rPr>
                <w:bCs/>
              </w:rPr>
              <w:t>Дата принятия (издания)</w:t>
            </w:r>
            <w:r w:rsidRPr="006804AD">
              <w:rPr>
                <w:bCs/>
              </w:rPr>
              <w:br/>
              <w:t>правового акта</w:t>
            </w:r>
          </w:p>
        </w:tc>
        <w:tc>
          <w:tcPr>
            <w:tcW w:w="3614" w:type="dxa"/>
            <w:tcBorders>
              <w:top w:val="single" w:sz="4" w:space="0" w:color="auto"/>
              <w:left w:val="single" w:sz="4" w:space="0" w:color="auto"/>
              <w:right w:val="single" w:sz="4" w:space="0" w:color="auto"/>
            </w:tcBorders>
            <w:shd w:val="clear" w:color="auto" w:fill="FFFFFF"/>
          </w:tcPr>
          <w:p w:rsidR="007971C6" w:rsidRPr="006804AD" w:rsidRDefault="005B2F8B" w:rsidP="0007212D">
            <w:pPr>
              <w:pStyle w:val="ab"/>
              <w:shd w:val="clear" w:color="auto" w:fill="auto"/>
              <w:ind w:firstLine="0"/>
              <w:jc w:val="center"/>
            </w:pPr>
            <w:r w:rsidRPr="006804AD">
              <w:rPr>
                <w:bCs/>
              </w:rPr>
              <w:t>Регистрационный номер</w:t>
            </w:r>
            <w:r w:rsidRPr="006804AD">
              <w:rPr>
                <w:bCs/>
              </w:rPr>
              <w:br/>
              <w:t>правового акта</w:t>
            </w:r>
          </w:p>
        </w:tc>
      </w:tr>
      <w:tr w:rsidR="007971C6" w:rsidTr="000C2FFB">
        <w:trPr>
          <w:trHeight w:hRule="exact" w:val="336"/>
        </w:trPr>
        <w:tc>
          <w:tcPr>
            <w:tcW w:w="1277"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jc w:val="center"/>
            </w:pPr>
            <w:r>
              <w:t>1</w:t>
            </w:r>
          </w:p>
        </w:tc>
        <w:tc>
          <w:tcPr>
            <w:tcW w:w="5981"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C2FFB">
        <w:trPr>
          <w:trHeight w:hRule="exact" w:val="331"/>
        </w:trPr>
        <w:tc>
          <w:tcPr>
            <w:tcW w:w="1277"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jc w:val="center"/>
            </w:pPr>
            <w:r>
              <w:t>2</w:t>
            </w:r>
          </w:p>
        </w:tc>
        <w:tc>
          <w:tcPr>
            <w:tcW w:w="5981"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C2FFB">
        <w:trPr>
          <w:trHeight w:hRule="exact" w:val="331"/>
        </w:trPr>
        <w:tc>
          <w:tcPr>
            <w:tcW w:w="1277" w:type="dxa"/>
            <w:tcBorders>
              <w:top w:val="single" w:sz="4" w:space="0" w:color="auto"/>
              <w:left w:val="single" w:sz="4" w:space="0" w:color="auto"/>
            </w:tcBorders>
            <w:shd w:val="clear" w:color="auto" w:fill="FFFFFF"/>
          </w:tcPr>
          <w:p w:rsidR="007971C6" w:rsidRDefault="005B2F8B" w:rsidP="0007212D">
            <w:pPr>
              <w:pStyle w:val="ab"/>
              <w:shd w:val="clear" w:color="auto" w:fill="auto"/>
              <w:ind w:firstLine="0"/>
              <w:jc w:val="center"/>
            </w:pPr>
            <w:r>
              <w:t>3</w:t>
            </w:r>
          </w:p>
        </w:tc>
        <w:tc>
          <w:tcPr>
            <w:tcW w:w="5981"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C2FFB">
        <w:trPr>
          <w:trHeight w:hRule="exact" w:val="360"/>
        </w:trPr>
        <w:tc>
          <w:tcPr>
            <w:tcW w:w="1277" w:type="dxa"/>
            <w:tcBorders>
              <w:top w:val="single" w:sz="4" w:space="0" w:color="auto"/>
              <w:left w:val="single" w:sz="4" w:space="0" w:color="auto"/>
              <w:bottom w:val="single" w:sz="4" w:space="0" w:color="auto"/>
            </w:tcBorders>
            <w:shd w:val="clear" w:color="auto" w:fill="FFFFFF"/>
            <w:vAlign w:val="bottom"/>
          </w:tcPr>
          <w:p w:rsidR="007971C6" w:rsidRDefault="005B2F8B" w:rsidP="0007212D">
            <w:pPr>
              <w:pStyle w:val="ab"/>
              <w:shd w:val="clear" w:color="auto" w:fill="auto"/>
              <w:ind w:firstLine="0"/>
              <w:jc w:val="center"/>
            </w:pPr>
            <w:r>
              <w:t>• • •</w:t>
            </w:r>
          </w:p>
        </w:tc>
        <w:tc>
          <w:tcPr>
            <w:tcW w:w="5981"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3610"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7971C6" w:rsidRDefault="007971C6" w:rsidP="0007212D">
            <w:pPr>
              <w:rPr>
                <w:sz w:val="10"/>
                <w:szCs w:val="10"/>
              </w:rPr>
            </w:pPr>
          </w:p>
        </w:tc>
      </w:tr>
      <w:tr w:rsidR="006411C8" w:rsidTr="000C2FFB">
        <w:trPr>
          <w:trHeight w:hRule="exact" w:val="360"/>
        </w:trPr>
        <w:tc>
          <w:tcPr>
            <w:tcW w:w="1277" w:type="dxa"/>
            <w:tcBorders>
              <w:top w:val="single" w:sz="4" w:space="0" w:color="auto"/>
              <w:left w:val="single" w:sz="4" w:space="0" w:color="auto"/>
              <w:bottom w:val="single" w:sz="4" w:space="0" w:color="auto"/>
            </w:tcBorders>
            <w:shd w:val="clear" w:color="auto" w:fill="FFFFFF"/>
            <w:vAlign w:val="bottom"/>
          </w:tcPr>
          <w:p w:rsidR="006411C8" w:rsidRDefault="006411C8" w:rsidP="0007212D">
            <w:pPr>
              <w:pStyle w:val="ab"/>
              <w:shd w:val="clear" w:color="auto" w:fill="auto"/>
              <w:ind w:firstLine="0"/>
              <w:jc w:val="center"/>
            </w:pPr>
          </w:p>
        </w:tc>
        <w:tc>
          <w:tcPr>
            <w:tcW w:w="5981" w:type="dxa"/>
            <w:tcBorders>
              <w:top w:val="single" w:sz="4" w:space="0" w:color="auto"/>
              <w:left w:val="single" w:sz="4" w:space="0" w:color="auto"/>
              <w:bottom w:val="single" w:sz="4" w:space="0" w:color="auto"/>
            </w:tcBorders>
            <w:shd w:val="clear" w:color="auto" w:fill="FFFFFF"/>
          </w:tcPr>
          <w:p w:rsidR="006411C8" w:rsidRDefault="006411C8" w:rsidP="0007212D">
            <w:pPr>
              <w:rPr>
                <w:sz w:val="10"/>
                <w:szCs w:val="10"/>
              </w:rPr>
            </w:pPr>
          </w:p>
        </w:tc>
        <w:tc>
          <w:tcPr>
            <w:tcW w:w="3610" w:type="dxa"/>
            <w:tcBorders>
              <w:top w:val="single" w:sz="4" w:space="0" w:color="auto"/>
              <w:left w:val="single" w:sz="4" w:space="0" w:color="auto"/>
              <w:bottom w:val="single" w:sz="4" w:space="0" w:color="auto"/>
            </w:tcBorders>
            <w:shd w:val="clear" w:color="auto" w:fill="FFFFFF"/>
          </w:tcPr>
          <w:p w:rsidR="006411C8" w:rsidRDefault="006411C8" w:rsidP="0007212D">
            <w:pPr>
              <w:rPr>
                <w:sz w:val="10"/>
                <w:szCs w:val="10"/>
              </w:rPr>
            </w:pP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6411C8" w:rsidRDefault="006411C8" w:rsidP="0007212D">
            <w:pPr>
              <w:rPr>
                <w:sz w:val="10"/>
                <w:szCs w:val="10"/>
              </w:rPr>
            </w:pPr>
          </w:p>
        </w:tc>
      </w:tr>
    </w:tbl>
    <w:p w:rsidR="007971C6" w:rsidRDefault="007971C6">
      <w:pPr>
        <w:spacing w:line="1" w:lineRule="exact"/>
      </w:pPr>
    </w:p>
    <w:p w:rsidR="006411C8" w:rsidRDefault="006411C8">
      <w:pPr>
        <w:spacing w:line="1" w:lineRule="exact"/>
      </w:pPr>
    </w:p>
    <w:p w:rsidR="006411C8" w:rsidRDefault="006411C8">
      <w:pPr>
        <w:spacing w:line="1" w:lineRule="exact"/>
      </w:pPr>
    </w:p>
    <w:p w:rsidR="006411C8" w:rsidRDefault="006411C8">
      <w:pPr>
        <w:spacing w:line="1" w:lineRule="exact"/>
        <w:sectPr w:rsidR="006411C8">
          <w:pgSz w:w="16840" w:h="11900" w:orient="landscape"/>
          <w:pgMar w:top="360" w:right="360" w:bottom="360" w:left="360" w:header="0" w:footer="3" w:gutter="0"/>
          <w:cols w:space="720"/>
          <w:noEndnote/>
          <w:docGrid w:linePitch="360"/>
        </w:sectPr>
      </w:pPr>
    </w:p>
    <w:p w:rsidR="007971C6" w:rsidRDefault="007971C6">
      <w:pPr>
        <w:spacing w:line="1" w:lineRule="exact"/>
      </w:pPr>
    </w:p>
    <w:p w:rsidR="006411C8" w:rsidRDefault="006411C8" w:rsidP="006411C8">
      <w:pPr>
        <w:pStyle w:val="a7"/>
        <w:shd w:val="clear" w:color="auto" w:fill="auto"/>
        <w:jc w:val="center"/>
      </w:pPr>
      <w:r>
        <w:t xml:space="preserve">                                                     Приложение 1</w:t>
      </w:r>
    </w:p>
    <w:p w:rsidR="006411C8" w:rsidRDefault="006411C8" w:rsidP="006411C8">
      <w:pPr>
        <w:pStyle w:val="11"/>
        <w:shd w:val="clear" w:color="auto" w:fill="auto"/>
        <w:ind w:left="9160" w:firstLine="0"/>
        <w:rPr>
          <w:iCs/>
        </w:rPr>
      </w:pPr>
      <w:r>
        <w:t>к Порядку учета муниципальных правовых</w:t>
      </w:r>
      <w:r>
        <w:br/>
        <w:t>актов муниципального образования</w:t>
      </w:r>
      <w:r>
        <w:br/>
      </w:r>
      <w:proofErr w:type="spellStart"/>
      <w:r w:rsidR="00E25140" w:rsidRPr="00E25140">
        <w:rPr>
          <w:color w:val="auto"/>
        </w:rPr>
        <w:t>Городокский</w:t>
      </w:r>
      <w:proofErr w:type="spellEnd"/>
      <w:r w:rsidR="00E25140" w:rsidRPr="006804AD">
        <w:rPr>
          <w:iCs/>
        </w:rPr>
        <w:t xml:space="preserve"> </w:t>
      </w:r>
      <w:r w:rsidRPr="006804AD">
        <w:rPr>
          <w:iCs/>
        </w:rPr>
        <w:t>сельс</w:t>
      </w:r>
      <w:r>
        <w:rPr>
          <w:iCs/>
        </w:rPr>
        <w:t>кий  Совет депутатов</w:t>
      </w:r>
    </w:p>
    <w:p w:rsidR="006411C8" w:rsidRPr="006804AD" w:rsidRDefault="006411C8" w:rsidP="006411C8">
      <w:pPr>
        <w:pStyle w:val="11"/>
        <w:shd w:val="clear" w:color="auto" w:fill="auto"/>
        <w:ind w:left="9160" w:firstLine="0"/>
        <w:rPr>
          <w:iCs/>
        </w:rPr>
      </w:pPr>
      <w:r w:rsidRPr="006804AD">
        <w:rPr>
          <w:iCs/>
        </w:rPr>
        <w:t>Минусинского района Красноярского края</w:t>
      </w:r>
    </w:p>
    <w:p w:rsidR="006411C8" w:rsidRPr="006804AD" w:rsidRDefault="006411C8" w:rsidP="006411C8">
      <w:pPr>
        <w:pStyle w:val="11"/>
        <w:shd w:val="clear" w:color="auto" w:fill="auto"/>
        <w:ind w:left="9160" w:firstLine="0"/>
      </w:pPr>
    </w:p>
    <w:p w:rsidR="006411C8" w:rsidRDefault="006411C8" w:rsidP="006411C8">
      <w:pPr>
        <w:pStyle w:val="11"/>
        <w:shd w:val="clear" w:color="auto" w:fill="auto"/>
        <w:ind w:firstLine="0"/>
        <w:jc w:val="center"/>
      </w:pPr>
      <w:r>
        <w:rPr>
          <w:b/>
          <w:bCs/>
        </w:rPr>
        <w:t>ЖУРНАЛ</w:t>
      </w:r>
    </w:p>
    <w:p w:rsidR="006411C8" w:rsidRDefault="006411C8" w:rsidP="006411C8">
      <w:pPr>
        <w:pStyle w:val="13"/>
        <w:pBdr>
          <w:bottom w:val="single" w:sz="4" w:space="0" w:color="auto"/>
        </w:pBdr>
        <w:shd w:val="clear" w:color="auto" w:fill="auto"/>
        <w:spacing w:after="300"/>
      </w:pPr>
      <w:r>
        <w:t>УЧЕТА МУНИЦИПАЛЬНЫХ ПРАВОВЫХ АКТОВ</w:t>
      </w:r>
    </w:p>
    <w:p w:rsidR="006411C8" w:rsidRDefault="006411C8" w:rsidP="006411C8">
      <w:pPr>
        <w:pStyle w:val="13"/>
        <w:pBdr>
          <w:bottom w:val="single" w:sz="4" w:space="0" w:color="auto"/>
        </w:pBdr>
        <w:shd w:val="clear" w:color="auto" w:fill="auto"/>
      </w:pPr>
    </w:p>
    <w:p w:rsidR="006411C8" w:rsidRPr="0007212D" w:rsidRDefault="006411C8" w:rsidP="006411C8">
      <w:pPr>
        <w:pStyle w:val="22"/>
        <w:shd w:val="clear" w:color="auto" w:fill="auto"/>
        <w:spacing w:after="0"/>
      </w:pPr>
      <w:r w:rsidRPr="0007212D">
        <w:t>(наименование органа местного самоуправления, в котором ведется журнал)</w:t>
      </w:r>
    </w:p>
    <w:p w:rsidR="006411C8" w:rsidRDefault="006411C8" w:rsidP="006411C8">
      <w:pPr>
        <w:pStyle w:val="a9"/>
        <w:shd w:val="clear" w:color="auto" w:fill="auto"/>
        <w:tabs>
          <w:tab w:val="left" w:leader="underscore" w:pos="1536"/>
        </w:tabs>
        <w:jc w:val="center"/>
        <w:rPr>
          <w:sz w:val="28"/>
          <w:szCs w:val="28"/>
        </w:rPr>
      </w:pPr>
    </w:p>
    <w:p w:rsidR="006411C8" w:rsidRDefault="006411C8" w:rsidP="006411C8">
      <w:pPr>
        <w:pStyle w:val="a9"/>
        <w:shd w:val="clear" w:color="auto" w:fill="auto"/>
        <w:tabs>
          <w:tab w:val="left" w:leader="underscore" w:pos="1536"/>
        </w:tabs>
        <w:jc w:val="center"/>
        <w:rPr>
          <w:sz w:val="28"/>
          <w:szCs w:val="28"/>
        </w:rPr>
      </w:pPr>
      <w:r>
        <w:rPr>
          <w:sz w:val="28"/>
          <w:szCs w:val="28"/>
        </w:rPr>
        <w:t xml:space="preserve">                                                                                Книга № ______</w:t>
      </w:r>
    </w:p>
    <w:p w:rsidR="006411C8" w:rsidRDefault="006411C8" w:rsidP="006411C8">
      <w:pPr>
        <w:pStyle w:val="a9"/>
        <w:shd w:val="clear" w:color="auto" w:fill="auto"/>
        <w:tabs>
          <w:tab w:val="left" w:leader="underscore" w:pos="1536"/>
        </w:tabs>
        <w:jc w:val="center"/>
        <w:rPr>
          <w:sz w:val="28"/>
          <w:szCs w:val="28"/>
        </w:rPr>
      </w:pPr>
    </w:p>
    <w:tbl>
      <w:tblPr>
        <w:tblOverlap w:val="never"/>
        <w:tblW w:w="0" w:type="auto"/>
        <w:tblInd w:w="822" w:type="dxa"/>
        <w:tblLayout w:type="fixed"/>
        <w:tblCellMar>
          <w:left w:w="10" w:type="dxa"/>
          <w:right w:w="10" w:type="dxa"/>
        </w:tblCellMar>
        <w:tblLook w:val="04A0" w:firstRow="1" w:lastRow="0" w:firstColumn="1" w:lastColumn="0" w:noHBand="0" w:noVBand="1"/>
      </w:tblPr>
      <w:tblGrid>
        <w:gridCol w:w="1277"/>
        <w:gridCol w:w="5981"/>
        <w:gridCol w:w="3610"/>
        <w:gridCol w:w="3614"/>
      </w:tblGrid>
      <w:tr w:rsidR="006411C8" w:rsidTr="00F95061">
        <w:trPr>
          <w:trHeight w:hRule="exact" w:val="994"/>
        </w:trPr>
        <w:tc>
          <w:tcPr>
            <w:tcW w:w="1277" w:type="dxa"/>
            <w:tcBorders>
              <w:top w:val="single" w:sz="4" w:space="0" w:color="auto"/>
              <w:left w:val="single" w:sz="4" w:space="0" w:color="auto"/>
            </w:tcBorders>
            <w:shd w:val="clear" w:color="auto" w:fill="FFFFFF"/>
            <w:vAlign w:val="bottom"/>
          </w:tcPr>
          <w:p w:rsidR="006411C8" w:rsidRPr="006804AD" w:rsidRDefault="006411C8" w:rsidP="00F95061">
            <w:pPr>
              <w:pStyle w:val="ab"/>
              <w:shd w:val="clear" w:color="auto" w:fill="auto"/>
              <w:ind w:firstLine="0"/>
              <w:jc w:val="center"/>
            </w:pPr>
            <w:r w:rsidRPr="006804AD">
              <w:rPr>
                <w:bCs/>
              </w:rPr>
              <w:t>№</w:t>
            </w:r>
            <w:r w:rsidRPr="006804AD">
              <w:rPr>
                <w:bCs/>
              </w:rPr>
              <w:br/>
              <w:t>записи</w:t>
            </w:r>
            <w:r w:rsidRPr="006804AD">
              <w:rPr>
                <w:bCs/>
              </w:rPr>
              <w:br/>
            </w:r>
            <w:proofErr w:type="gramStart"/>
            <w:r w:rsidRPr="006804AD">
              <w:rPr>
                <w:bCs/>
              </w:rPr>
              <w:t>п</w:t>
            </w:r>
            <w:proofErr w:type="gramEnd"/>
            <w:r w:rsidRPr="006804AD">
              <w:rPr>
                <w:bCs/>
              </w:rPr>
              <w:t>/п</w:t>
            </w:r>
          </w:p>
        </w:tc>
        <w:tc>
          <w:tcPr>
            <w:tcW w:w="5981" w:type="dxa"/>
            <w:tcBorders>
              <w:top w:val="single" w:sz="4" w:space="0" w:color="auto"/>
              <w:left w:val="single" w:sz="4" w:space="0" w:color="auto"/>
            </w:tcBorders>
            <w:shd w:val="clear" w:color="auto" w:fill="FFFFFF"/>
          </w:tcPr>
          <w:p w:rsidR="006411C8" w:rsidRPr="006804AD" w:rsidRDefault="006411C8" w:rsidP="00F95061">
            <w:pPr>
              <w:pStyle w:val="ab"/>
              <w:shd w:val="clear" w:color="auto" w:fill="auto"/>
              <w:ind w:firstLine="0"/>
              <w:jc w:val="center"/>
            </w:pPr>
            <w:r w:rsidRPr="006804AD">
              <w:rPr>
                <w:bCs/>
              </w:rPr>
              <w:t>Вид правового акта</w:t>
            </w:r>
          </w:p>
        </w:tc>
        <w:tc>
          <w:tcPr>
            <w:tcW w:w="3610" w:type="dxa"/>
            <w:tcBorders>
              <w:top w:val="single" w:sz="4" w:space="0" w:color="auto"/>
              <w:left w:val="single" w:sz="4" w:space="0" w:color="auto"/>
            </w:tcBorders>
            <w:shd w:val="clear" w:color="auto" w:fill="FFFFFF"/>
          </w:tcPr>
          <w:p w:rsidR="006411C8" w:rsidRPr="006804AD" w:rsidRDefault="006411C8" w:rsidP="00F95061">
            <w:pPr>
              <w:pStyle w:val="ab"/>
              <w:shd w:val="clear" w:color="auto" w:fill="auto"/>
              <w:ind w:firstLine="0"/>
              <w:jc w:val="center"/>
            </w:pPr>
            <w:r w:rsidRPr="006804AD">
              <w:rPr>
                <w:bCs/>
              </w:rPr>
              <w:t>Дата принятия (издания)</w:t>
            </w:r>
            <w:r w:rsidRPr="006804AD">
              <w:rPr>
                <w:bCs/>
              </w:rPr>
              <w:br/>
              <w:t>правового акта</w:t>
            </w:r>
          </w:p>
        </w:tc>
        <w:tc>
          <w:tcPr>
            <w:tcW w:w="3614" w:type="dxa"/>
            <w:tcBorders>
              <w:top w:val="single" w:sz="4" w:space="0" w:color="auto"/>
              <w:left w:val="single" w:sz="4" w:space="0" w:color="auto"/>
              <w:right w:val="single" w:sz="4" w:space="0" w:color="auto"/>
            </w:tcBorders>
            <w:shd w:val="clear" w:color="auto" w:fill="FFFFFF"/>
          </w:tcPr>
          <w:p w:rsidR="006411C8" w:rsidRPr="006804AD" w:rsidRDefault="006411C8" w:rsidP="00F95061">
            <w:pPr>
              <w:pStyle w:val="ab"/>
              <w:shd w:val="clear" w:color="auto" w:fill="auto"/>
              <w:ind w:firstLine="0"/>
              <w:jc w:val="center"/>
            </w:pPr>
            <w:r w:rsidRPr="006804AD">
              <w:rPr>
                <w:bCs/>
              </w:rPr>
              <w:t>Регистрационный номер</w:t>
            </w:r>
            <w:r w:rsidRPr="006804AD">
              <w:rPr>
                <w:bCs/>
              </w:rPr>
              <w:br/>
              <w:t>правового акта</w:t>
            </w:r>
          </w:p>
        </w:tc>
      </w:tr>
      <w:tr w:rsidR="006411C8" w:rsidTr="00F95061">
        <w:trPr>
          <w:trHeight w:hRule="exact" w:val="336"/>
        </w:trPr>
        <w:tc>
          <w:tcPr>
            <w:tcW w:w="1277"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jc w:val="center"/>
            </w:pPr>
            <w:r>
              <w:t>1</w:t>
            </w:r>
          </w:p>
        </w:tc>
        <w:tc>
          <w:tcPr>
            <w:tcW w:w="5981"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331"/>
        </w:trPr>
        <w:tc>
          <w:tcPr>
            <w:tcW w:w="1277"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jc w:val="center"/>
            </w:pPr>
            <w:r>
              <w:t>2</w:t>
            </w:r>
          </w:p>
        </w:tc>
        <w:tc>
          <w:tcPr>
            <w:tcW w:w="5981"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331"/>
        </w:trPr>
        <w:tc>
          <w:tcPr>
            <w:tcW w:w="1277" w:type="dxa"/>
            <w:tcBorders>
              <w:top w:val="single" w:sz="4" w:space="0" w:color="auto"/>
              <w:left w:val="single" w:sz="4" w:space="0" w:color="auto"/>
            </w:tcBorders>
            <w:shd w:val="clear" w:color="auto" w:fill="FFFFFF"/>
          </w:tcPr>
          <w:p w:rsidR="006411C8" w:rsidRDefault="006411C8" w:rsidP="00F95061">
            <w:pPr>
              <w:pStyle w:val="ab"/>
              <w:shd w:val="clear" w:color="auto" w:fill="auto"/>
              <w:ind w:firstLine="0"/>
              <w:jc w:val="center"/>
            </w:pPr>
            <w:r>
              <w:t>3</w:t>
            </w:r>
          </w:p>
        </w:tc>
        <w:tc>
          <w:tcPr>
            <w:tcW w:w="5981"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361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360"/>
        </w:trPr>
        <w:tc>
          <w:tcPr>
            <w:tcW w:w="1277" w:type="dxa"/>
            <w:tcBorders>
              <w:top w:val="single" w:sz="4" w:space="0" w:color="auto"/>
              <w:left w:val="single" w:sz="4" w:space="0" w:color="auto"/>
              <w:bottom w:val="single" w:sz="4" w:space="0" w:color="auto"/>
            </w:tcBorders>
            <w:shd w:val="clear" w:color="auto" w:fill="FFFFFF"/>
            <w:vAlign w:val="bottom"/>
          </w:tcPr>
          <w:p w:rsidR="006411C8" w:rsidRDefault="006411C8" w:rsidP="00F95061">
            <w:pPr>
              <w:pStyle w:val="ab"/>
              <w:shd w:val="clear" w:color="auto" w:fill="auto"/>
              <w:ind w:firstLine="0"/>
              <w:jc w:val="center"/>
            </w:pPr>
            <w:r>
              <w:t>• • •</w:t>
            </w:r>
          </w:p>
        </w:tc>
        <w:tc>
          <w:tcPr>
            <w:tcW w:w="5981"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3610"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6411C8" w:rsidRDefault="006411C8" w:rsidP="00F95061">
            <w:pPr>
              <w:rPr>
                <w:sz w:val="10"/>
                <w:szCs w:val="10"/>
              </w:rPr>
            </w:pPr>
          </w:p>
        </w:tc>
      </w:tr>
    </w:tbl>
    <w:p w:rsidR="006411C8" w:rsidRDefault="006411C8" w:rsidP="006411C8">
      <w:pPr>
        <w:spacing w:line="1" w:lineRule="exact"/>
        <w:sectPr w:rsidR="006411C8">
          <w:pgSz w:w="16840" w:h="11900" w:orient="landscape"/>
          <w:pgMar w:top="360" w:right="360" w:bottom="360" w:left="360" w:header="0" w:footer="3" w:gutter="0"/>
          <w:cols w:space="720"/>
          <w:noEndnote/>
          <w:docGrid w:linePitch="360"/>
        </w:sectPr>
      </w:pPr>
    </w:p>
    <w:p w:rsidR="007971C6" w:rsidRDefault="005B2F8B" w:rsidP="0007212D">
      <w:pPr>
        <w:pStyle w:val="11"/>
        <w:shd w:val="clear" w:color="auto" w:fill="auto"/>
        <w:ind w:left="9140" w:firstLine="0"/>
      </w:pPr>
      <w:r>
        <w:lastRenderedPageBreak/>
        <w:t>Приложение 2</w:t>
      </w:r>
    </w:p>
    <w:p w:rsidR="006804AD" w:rsidRDefault="005B2F8B" w:rsidP="0007212D">
      <w:pPr>
        <w:pStyle w:val="11"/>
        <w:shd w:val="clear" w:color="auto" w:fill="auto"/>
        <w:ind w:left="9140" w:firstLine="20"/>
      </w:pPr>
      <w:r>
        <w:t>к Порядку учета муниципальных правовых актов</w:t>
      </w:r>
      <w:r>
        <w:br/>
        <w:t xml:space="preserve">муниципального образования </w:t>
      </w:r>
    </w:p>
    <w:p w:rsidR="006804AD" w:rsidRPr="006804AD" w:rsidRDefault="00E25140" w:rsidP="006804AD">
      <w:pPr>
        <w:pStyle w:val="11"/>
        <w:shd w:val="clear" w:color="auto" w:fill="auto"/>
        <w:ind w:left="9160" w:firstLine="0"/>
        <w:rPr>
          <w:iCs/>
        </w:rPr>
      </w:pPr>
      <w:proofErr w:type="spellStart"/>
      <w:r w:rsidRPr="00E25140">
        <w:rPr>
          <w:color w:val="auto"/>
        </w:rPr>
        <w:t>Городокски</w:t>
      </w:r>
      <w:r w:rsidRPr="001E48B4">
        <w:rPr>
          <w:color w:val="auto"/>
          <w:sz w:val="26"/>
          <w:szCs w:val="26"/>
        </w:rPr>
        <w:t>й</w:t>
      </w:r>
      <w:proofErr w:type="spellEnd"/>
      <w:r w:rsidR="006804AD" w:rsidRPr="006804AD">
        <w:rPr>
          <w:iCs/>
        </w:rPr>
        <w:t xml:space="preserve"> сельсовет Минусинского района Красноярского края</w:t>
      </w:r>
    </w:p>
    <w:p w:rsidR="006804AD" w:rsidRPr="006804AD" w:rsidRDefault="006804AD" w:rsidP="006804AD">
      <w:pPr>
        <w:pStyle w:val="11"/>
        <w:shd w:val="clear" w:color="auto" w:fill="auto"/>
        <w:ind w:left="9160" w:firstLine="0"/>
      </w:pPr>
    </w:p>
    <w:p w:rsidR="007971C6" w:rsidRDefault="006804AD" w:rsidP="0007212D">
      <w:pPr>
        <w:pStyle w:val="11"/>
        <w:shd w:val="clear" w:color="auto" w:fill="auto"/>
        <w:ind w:left="9140" w:firstLine="20"/>
      </w:pPr>
      <w:r>
        <w:rPr>
          <w:i/>
          <w:iCs/>
        </w:rPr>
        <w:t xml:space="preserve"> </w:t>
      </w:r>
    </w:p>
    <w:p w:rsidR="007971C6" w:rsidRDefault="005B2F8B" w:rsidP="0007212D">
      <w:pPr>
        <w:pStyle w:val="22"/>
        <w:shd w:val="clear" w:color="auto" w:fill="auto"/>
        <w:spacing w:after="0"/>
        <w:rPr>
          <w:sz w:val="22"/>
          <w:szCs w:val="22"/>
        </w:rPr>
      </w:pPr>
      <w:r>
        <w:rPr>
          <w:b/>
          <w:bCs/>
          <w:sz w:val="22"/>
          <w:szCs w:val="22"/>
        </w:rPr>
        <w:t>КАРТОЧКА</w:t>
      </w:r>
    </w:p>
    <w:p w:rsidR="007971C6" w:rsidRDefault="005B2F8B" w:rsidP="0007212D">
      <w:pPr>
        <w:pStyle w:val="22"/>
        <w:shd w:val="clear" w:color="auto" w:fill="auto"/>
        <w:spacing w:after="240"/>
        <w:rPr>
          <w:sz w:val="22"/>
          <w:szCs w:val="22"/>
        </w:rPr>
      </w:pPr>
      <w:r>
        <w:rPr>
          <w:b/>
          <w:bCs/>
          <w:sz w:val="22"/>
          <w:szCs w:val="22"/>
        </w:rPr>
        <w:t>УЧЕТА МУНИЦИПАЛЬНОГО ПРАВОВОГО АКТА</w:t>
      </w:r>
    </w:p>
    <w:p w:rsidR="007971C6" w:rsidRDefault="005B2F8B" w:rsidP="0007212D">
      <w:pPr>
        <w:pStyle w:val="22"/>
        <w:shd w:val="clear" w:color="auto" w:fill="auto"/>
        <w:tabs>
          <w:tab w:val="left" w:leader="underscore" w:pos="1589"/>
        </w:tabs>
        <w:spacing w:after="0"/>
        <w:rPr>
          <w:b/>
          <w:bCs/>
          <w:sz w:val="22"/>
          <w:szCs w:val="22"/>
        </w:rPr>
      </w:pPr>
      <w:r>
        <w:rPr>
          <w:b/>
          <w:bCs/>
          <w:sz w:val="22"/>
          <w:szCs w:val="22"/>
        </w:rPr>
        <w:t>№</w:t>
      </w:r>
      <w:r>
        <w:rPr>
          <w:b/>
          <w:bCs/>
          <w:sz w:val="22"/>
          <w:szCs w:val="22"/>
        </w:rPr>
        <w:tab/>
      </w:r>
    </w:p>
    <w:p w:rsidR="004E780B" w:rsidRDefault="004E780B" w:rsidP="0007212D">
      <w:pPr>
        <w:pStyle w:val="22"/>
        <w:shd w:val="clear" w:color="auto" w:fill="auto"/>
        <w:tabs>
          <w:tab w:val="left" w:leader="underscore" w:pos="1589"/>
        </w:tabs>
        <w:spacing w:after="0"/>
        <w:rPr>
          <w:sz w:val="22"/>
          <w:szCs w:val="22"/>
        </w:rPr>
      </w:pPr>
    </w:p>
    <w:tbl>
      <w:tblPr>
        <w:tblOverlap w:val="never"/>
        <w:tblW w:w="0" w:type="auto"/>
        <w:tblInd w:w="725" w:type="dxa"/>
        <w:tblLayout w:type="fixed"/>
        <w:tblCellMar>
          <w:left w:w="10" w:type="dxa"/>
          <w:right w:w="10" w:type="dxa"/>
        </w:tblCellMar>
        <w:tblLook w:val="04A0" w:firstRow="1" w:lastRow="0" w:firstColumn="1" w:lastColumn="0" w:noHBand="0" w:noVBand="1"/>
      </w:tblPr>
      <w:tblGrid>
        <w:gridCol w:w="4810"/>
        <w:gridCol w:w="9869"/>
      </w:tblGrid>
      <w:tr w:rsidR="007971C6" w:rsidTr="006804AD">
        <w:trPr>
          <w:trHeight w:hRule="exact" w:val="475"/>
        </w:trPr>
        <w:tc>
          <w:tcPr>
            <w:tcW w:w="4810"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rPr>
                <w:sz w:val="22"/>
                <w:szCs w:val="22"/>
              </w:rPr>
            </w:pPr>
            <w:r>
              <w:rPr>
                <w:b/>
                <w:bCs/>
                <w:sz w:val="22"/>
                <w:szCs w:val="22"/>
              </w:rPr>
              <w:t>Вид</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p w:rsidR="006804AD" w:rsidRDefault="006804AD" w:rsidP="0007212D">
            <w:pPr>
              <w:rPr>
                <w:sz w:val="10"/>
                <w:szCs w:val="10"/>
              </w:rPr>
            </w:pPr>
          </w:p>
        </w:tc>
      </w:tr>
      <w:tr w:rsidR="007971C6" w:rsidTr="0007212D">
        <w:trPr>
          <w:trHeight w:hRule="exact" w:val="571"/>
        </w:trPr>
        <w:tc>
          <w:tcPr>
            <w:tcW w:w="4810" w:type="dxa"/>
            <w:tcBorders>
              <w:top w:val="single" w:sz="4" w:space="0" w:color="auto"/>
              <w:left w:val="single" w:sz="4" w:space="0" w:color="auto"/>
            </w:tcBorders>
            <w:shd w:val="clear" w:color="auto" w:fill="FFFFFF"/>
          </w:tcPr>
          <w:p w:rsidR="007971C6" w:rsidRDefault="005B2F8B" w:rsidP="0007212D">
            <w:pPr>
              <w:pStyle w:val="ab"/>
              <w:shd w:val="clear" w:color="auto" w:fill="auto"/>
              <w:spacing w:line="233" w:lineRule="auto"/>
              <w:ind w:firstLine="0"/>
              <w:rPr>
                <w:sz w:val="22"/>
                <w:szCs w:val="22"/>
              </w:rPr>
            </w:pPr>
            <w:r>
              <w:rPr>
                <w:b/>
                <w:bCs/>
                <w:sz w:val="22"/>
                <w:szCs w:val="22"/>
              </w:rPr>
              <w:t>Дата принятия (издания), регистрационный</w:t>
            </w:r>
            <w:r>
              <w:rPr>
                <w:b/>
                <w:bCs/>
                <w:sz w:val="22"/>
                <w:szCs w:val="22"/>
              </w:rPr>
              <w:br/>
              <w:t>номер</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6804AD">
        <w:trPr>
          <w:trHeight w:hRule="exact" w:val="816"/>
        </w:trPr>
        <w:tc>
          <w:tcPr>
            <w:tcW w:w="4810"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rPr>
                <w:sz w:val="22"/>
                <w:szCs w:val="22"/>
              </w:rPr>
            </w:pPr>
            <w:r>
              <w:rPr>
                <w:b/>
                <w:bCs/>
                <w:sz w:val="22"/>
                <w:szCs w:val="22"/>
              </w:rPr>
              <w:t>Индивидуализированный заголовок</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7212D">
        <w:trPr>
          <w:trHeight w:hRule="exact" w:val="514"/>
        </w:trPr>
        <w:tc>
          <w:tcPr>
            <w:tcW w:w="4810" w:type="dxa"/>
            <w:tcBorders>
              <w:top w:val="single" w:sz="4" w:space="0" w:color="auto"/>
              <w:left w:val="single" w:sz="4" w:space="0" w:color="auto"/>
            </w:tcBorders>
            <w:shd w:val="clear" w:color="auto" w:fill="FFFFFF"/>
            <w:vAlign w:val="bottom"/>
          </w:tcPr>
          <w:p w:rsidR="007971C6" w:rsidRDefault="005B2F8B" w:rsidP="00DA11AD">
            <w:pPr>
              <w:pStyle w:val="ab"/>
              <w:shd w:val="clear" w:color="auto" w:fill="auto"/>
              <w:ind w:firstLine="0"/>
              <w:rPr>
                <w:sz w:val="22"/>
                <w:szCs w:val="22"/>
              </w:rPr>
            </w:pPr>
            <w:r>
              <w:rPr>
                <w:b/>
                <w:bCs/>
                <w:sz w:val="22"/>
                <w:szCs w:val="22"/>
              </w:rPr>
              <w:t>Источник официального опубликования, дата, номер выпуска (тома)</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6804AD">
        <w:trPr>
          <w:trHeight w:hRule="exact" w:val="494"/>
        </w:trPr>
        <w:tc>
          <w:tcPr>
            <w:tcW w:w="4810"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rPr>
                <w:sz w:val="22"/>
                <w:szCs w:val="22"/>
              </w:rPr>
            </w:pPr>
            <w:r>
              <w:rPr>
                <w:b/>
                <w:bCs/>
                <w:sz w:val="22"/>
                <w:szCs w:val="22"/>
              </w:rPr>
              <w:t>Государственная регистрация (дата и номер)</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7212D">
        <w:trPr>
          <w:trHeight w:hRule="exact" w:val="1070"/>
        </w:trPr>
        <w:tc>
          <w:tcPr>
            <w:tcW w:w="4810" w:type="dxa"/>
            <w:tcBorders>
              <w:top w:val="single" w:sz="4" w:space="0" w:color="auto"/>
              <w:left w:val="single" w:sz="4" w:space="0" w:color="auto"/>
            </w:tcBorders>
            <w:shd w:val="clear" w:color="auto" w:fill="FFFFFF"/>
          </w:tcPr>
          <w:p w:rsidR="007971C6" w:rsidRDefault="005B2F8B" w:rsidP="0007212D">
            <w:pPr>
              <w:pStyle w:val="ab"/>
              <w:shd w:val="clear" w:color="auto" w:fill="auto"/>
              <w:ind w:firstLine="0"/>
              <w:rPr>
                <w:sz w:val="22"/>
                <w:szCs w:val="22"/>
              </w:rPr>
            </w:pPr>
            <w:r>
              <w:rPr>
                <w:b/>
                <w:bCs/>
                <w:sz w:val="22"/>
                <w:szCs w:val="22"/>
              </w:rPr>
              <w:t>Сведения о внесении изменений</w:t>
            </w:r>
          </w:p>
          <w:p w:rsidR="007971C6" w:rsidRDefault="005B2F8B" w:rsidP="0007212D">
            <w:pPr>
              <w:pStyle w:val="ab"/>
              <w:shd w:val="clear" w:color="auto" w:fill="auto"/>
              <w:ind w:firstLine="0"/>
              <w:rPr>
                <w:sz w:val="22"/>
                <w:szCs w:val="22"/>
              </w:rPr>
            </w:pPr>
            <w:r>
              <w:rPr>
                <w:b/>
                <w:bCs/>
                <w:sz w:val="22"/>
                <w:szCs w:val="22"/>
              </w:rPr>
              <w:t>(вид, дата, регистрационный номер</w:t>
            </w:r>
            <w:r>
              <w:rPr>
                <w:b/>
                <w:bCs/>
                <w:sz w:val="22"/>
                <w:szCs w:val="22"/>
              </w:rPr>
              <w:br/>
              <w:t>муниципального правового акта, внесшего</w:t>
            </w:r>
            <w:r>
              <w:rPr>
                <w:b/>
                <w:bCs/>
                <w:sz w:val="22"/>
                <w:szCs w:val="22"/>
              </w:rPr>
              <w:br/>
              <w:t>изменения)</w:t>
            </w:r>
          </w:p>
        </w:tc>
        <w:tc>
          <w:tcPr>
            <w:tcW w:w="9869"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7971C6" w:rsidTr="0007212D">
        <w:trPr>
          <w:trHeight w:hRule="exact" w:val="888"/>
        </w:trPr>
        <w:tc>
          <w:tcPr>
            <w:tcW w:w="4810" w:type="dxa"/>
            <w:tcBorders>
              <w:top w:val="single" w:sz="4" w:space="0" w:color="auto"/>
              <w:left w:val="single" w:sz="4" w:space="0" w:color="auto"/>
              <w:bottom w:val="single" w:sz="4" w:space="0" w:color="auto"/>
            </w:tcBorders>
            <w:shd w:val="clear" w:color="auto" w:fill="FFFFFF"/>
          </w:tcPr>
          <w:p w:rsidR="007971C6" w:rsidRDefault="005B2F8B" w:rsidP="0007212D">
            <w:pPr>
              <w:pStyle w:val="ab"/>
              <w:shd w:val="clear" w:color="auto" w:fill="auto"/>
              <w:ind w:firstLine="0"/>
              <w:rPr>
                <w:sz w:val="22"/>
                <w:szCs w:val="22"/>
              </w:rPr>
            </w:pPr>
            <w:r>
              <w:rPr>
                <w:b/>
                <w:bCs/>
                <w:sz w:val="22"/>
                <w:szCs w:val="22"/>
              </w:rPr>
              <w:t xml:space="preserve">Сведения об отмене, признании </w:t>
            </w:r>
            <w:proofErr w:type="gramStart"/>
            <w:r>
              <w:rPr>
                <w:b/>
                <w:bCs/>
                <w:sz w:val="22"/>
                <w:szCs w:val="22"/>
              </w:rPr>
              <w:t>утратившим</w:t>
            </w:r>
            <w:proofErr w:type="gramEnd"/>
            <w:r>
              <w:rPr>
                <w:b/>
                <w:bCs/>
                <w:sz w:val="22"/>
                <w:szCs w:val="22"/>
              </w:rPr>
              <w:br/>
              <w:t>силу, признании недействующим,</w:t>
            </w:r>
            <w:r>
              <w:rPr>
                <w:b/>
                <w:bCs/>
                <w:sz w:val="22"/>
                <w:szCs w:val="22"/>
              </w:rPr>
              <w:br/>
              <w:t>приостановлении и возобновлении действия</w:t>
            </w:r>
          </w:p>
        </w:tc>
        <w:tc>
          <w:tcPr>
            <w:tcW w:w="9869" w:type="dxa"/>
            <w:tcBorders>
              <w:top w:val="single" w:sz="4" w:space="0" w:color="auto"/>
              <w:left w:val="single" w:sz="4" w:space="0" w:color="auto"/>
              <w:bottom w:val="single" w:sz="4" w:space="0" w:color="auto"/>
              <w:right w:val="single" w:sz="4" w:space="0" w:color="auto"/>
            </w:tcBorders>
            <w:shd w:val="clear" w:color="auto" w:fill="FFFFFF"/>
          </w:tcPr>
          <w:p w:rsidR="007971C6" w:rsidRDefault="007971C6" w:rsidP="0007212D">
            <w:pPr>
              <w:rPr>
                <w:sz w:val="10"/>
                <w:szCs w:val="10"/>
              </w:rPr>
            </w:pPr>
          </w:p>
        </w:tc>
      </w:tr>
    </w:tbl>
    <w:p w:rsidR="0007212D" w:rsidRDefault="0007212D" w:rsidP="0007212D">
      <w:pPr>
        <w:pStyle w:val="a9"/>
        <w:shd w:val="clear" w:color="auto" w:fill="auto"/>
      </w:pPr>
    </w:p>
    <w:p w:rsidR="0007212D" w:rsidRDefault="0007212D" w:rsidP="0007212D">
      <w:pPr>
        <w:pStyle w:val="a9"/>
        <w:shd w:val="clear" w:color="auto" w:fill="auto"/>
      </w:pPr>
    </w:p>
    <w:p w:rsidR="006804AD" w:rsidRDefault="000C2FFB" w:rsidP="006804AD">
      <w:pPr>
        <w:pStyle w:val="a9"/>
        <w:shd w:val="clear" w:color="auto" w:fill="auto"/>
      </w:pPr>
      <w:r>
        <w:t xml:space="preserve">              </w:t>
      </w:r>
      <w:r w:rsidR="005B2F8B">
        <w:t>Подписи должностных лиц, внесших сведения:</w:t>
      </w:r>
      <w:r w:rsidR="006804AD">
        <w:t xml:space="preserve"> ___________________________________________________________________________________________</w:t>
      </w:r>
      <w:r>
        <w:t xml:space="preserve">  </w:t>
      </w:r>
    </w:p>
    <w:p w:rsidR="007971C6" w:rsidRDefault="006804AD" w:rsidP="006804AD">
      <w:pPr>
        <w:pStyle w:val="a9"/>
        <w:shd w:val="clear" w:color="auto" w:fill="auto"/>
      </w:pPr>
      <w:r>
        <w:t xml:space="preserve">       </w:t>
      </w:r>
      <w:r w:rsidR="000C2FFB">
        <w:t xml:space="preserve">                    </w:t>
      </w:r>
      <w:r>
        <w:t xml:space="preserve">                                           </w:t>
      </w:r>
      <w:proofErr w:type="gramStart"/>
      <w:r w:rsidR="0007212D">
        <w:t xml:space="preserve">(фамилия, имя, отчество (последнее - при наличии) должностного лица                                 </w:t>
      </w:r>
      <w:r w:rsidR="005B2F8B">
        <w:t>(дата)</w:t>
      </w:r>
      <w:r w:rsidR="0007212D">
        <w:t xml:space="preserve">                 </w:t>
      </w:r>
      <w:r w:rsidR="005B2F8B">
        <w:t>(подпись)</w:t>
      </w:r>
      <w:proofErr w:type="gramEnd"/>
    </w:p>
    <w:p w:rsidR="007971C6" w:rsidRDefault="007971C6">
      <w:pPr>
        <w:spacing w:line="1" w:lineRule="exact"/>
        <w:sectPr w:rsidR="007971C6">
          <w:pgSz w:w="16840" w:h="11900" w:orient="landscape"/>
          <w:pgMar w:top="360" w:right="360" w:bottom="360" w:left="360" w:header="0" w:footer="3" w:gutter="0"/>
          <w:cols w:space="720"/>
          <w:noEndnote/>
          <w:docGrid w:linePitch="360"/>
        </w:sectPr>
      </w:pPr>
    </w:p>
    <w:p w:rsidR="007971C6" w:rsidRDefault="007971C6">
      <w:pPr>
        <w:spacing w:line="1" w:lineRule="exact"/>
      </w:pPr>
    </w:p>
    <w:p w:rsidR="006411C8" w:rsidRDefault="0007212D" w:rsidP="006411C8">
      <w:pPr>
        <w:pStyle w:val="11"/>
        <w:shd w:val="clear" w:color="auto" w:fill="auto"/>
        <w:ind w:left="9140" w:firstLine="0"/>
      </w:pPr>
      <w:r>
        <w:t xml:space="preserve">                                                 </w:t>
      </w:r>
      <w:r w:rsidR="006411C8">
        <w:t>Приложение 2</w:t>
      </w:r>
    </w:p>
    <w:p w:rsidR="006411C8" w:rsidRDefault="006411C8" w:rsidP="006411C8">
      <w:pPr>
        <w:pStyle w:val="11"/>
        <w:shd w:val="clear" w:color="auto" w:fill="auto"/>
        <w:ind w:left="9140" w:firstLine="20"/>
      </w:pPr>
      <w:r>
        <w:t>к Порядку учета муниципальных правовых актов</w:t>
      </w:r>
      <w:r>
        <w:br/>
        <w:t xml:space="preserve">муниципального образования </w:t>
      </w:r>
    </w:p>
    <w:p w:rsidR="006411C8" w:rsidRDefault="00E25140" w:rsidP="006411C8">
      <w:pPr>
        <w:pStyle w:val="11"/>
        <w:shd w:val="clear" w:color="auto" w:fill="auto"/>
        <w:ind w:left="9160" w:firstLine="0"/>
        <w:rPr>
          <w:iCs/>
        </w:rPr>
      </w:pPr>
      <w:proofErr w:type="spellStart"/>
      <w:r w:rsidRPr="00E25140">
        <w:rPr>
          <w:color w:val="auto"/>
        </w:rPr>
        <w:t>Городокский</w:t>
      </w:r>
      <w:proofErr w:type="spellEnd"/>
      <w:r w:rsidRPr="006804AD">
        <w:rPr>
          <w:iCs/>
        </w:rPr>
        <w:t xml:space="preserve"> </w:t>
      </w:r>
      <w:r w:rsidR="006411C8" w:rsidRPr="006804AD">
        <w:rPr>
          <w:iCs/>
        </w:rPr>
        <w:t>сель</w:t>
      </w:r>
      <w:r w:rsidR="006411C8">
        <w:rPr>
          <w:iCs/>
        </w:rPr>
        <w:t>ский С</w:t>
      </w:r>
      <w:r w:rsidR="006411C8" w:rsidRPr="006804AD">
        <w:rPr>
          <w:iCs/>
        </w:rPr>
        <w:t>овет</w:t>
      </w:r>
      <w:r w:rsidR="006411C8">
        <w:rPr>
          <w:iCs/>
        </w:rPr>
        <w:t xml:space="preserve"> депутатов</w:t>
      </w:r>
    </w:p>
    <w:p w:rsidR="006411C8" w:rsidRPr="006804AD" w:rsidRDefault="006411C8" w:rsidP="006411C8">
      <w:pPr>
        <w:pStyle w:val="11"/>
        <w:shd w:val="clear" w:color="auto" w:fill="auto"/>
        <w:ind w:left="9160" w:firstLine="0"/>
        <w:rPr>
          <w:iCs/>
        </w:rPr>
      </w:pPr>
      <w:r w:rsidRPr="006804AD">
        <w:rPr>
          <w:iCs/>
        </w:rPr>
        <w:t xml:space="preserve"> Минусинского района Красноярского края</w:t>
      </w:r>
    </w:p>
    <w:p w:rsidR="006411C8" w:rsidRPr="006804AD" w:rsidRDefault="006411C8" w:rsidP="006411C8">
      <w:pPr>
        <w:pStyle w:val="11"/>
        <w:shd w:val="clear" w:color="auto" w:fill="auto"/>
        <w:ind w:left="9160" w:firstLine="0"/>
      </w:pPr>
    </w:p>
    <w:p w:rsidR="006411C8" w:rsidRDefault="006411C8" w:rsidP="006411C8">
      <w:pPr>
        <w:pStyle w:val="11"/>
        <w:shd w:val="clear" w:color="auto" w:fill="auto"/>
        <w:ind w:left="9140" w:firstLine="20"/>
      </w:pPr>
      <w:r>
        <w:rPr>
          <w:i/>
          <w:iCs/>
        </w:rPr>
        <w:t xml:space="preserve"> </w:t>
      </w:r>
    </w:p>
    <w:p w:rsidR="006411C8" w:rsidRDefault="006411C8" w:rsidP="006411C8">
      <w:pPr>
        <w:pStyle w:val="22"/>
        <w:shd w:val="clear" w:color="auto" w:fill="auto"/>
        <w:spacing w:after="0"/>
        <w:rPr>
          <w:sz w:val="22"/>
          <w:szCs w:val="22"/>
        </w:rPr>
      </w:pPr>
      <w:r>
        <w:rPr>
          <w:b/>
          <w:bCs/>
          <w:sz w:val="22"/>
          <w:szCs w:val="22"/>
        </w:rPr>
        <w:t>КАРТОЧКА</w:t>
      </w:r>
    </w:p>
    <w:p w:rsidR="006411C8" w:rsidRDefault="006411C8" w:rsidP="006411C8">
      <w:pPr>
        <w:pStyle w:val="22"/>
        <w:shd w:val="clear" w:color="auto" w:fill="auto"/>
        <w:spacing w:after="240"/>
        <w:rPr>
          <w:sz w:val="22"/>
          <w:szCs w:val="22"/>
        </w:rPr>
      </w:pPr>
      <w:r>
        <w:rPr>
          <w:b/>
          <w:bCs/>
          <w:sz w:val="22"/>
          <w:szCs w:val="22"/>
        </w:rPr>
        <w:t>УЧЕТА МУНИЦИПАЛЬНОГО ПРАВОВОГО АКТА</w:t>
      </w:r>
    </w:p>
    <w:p w:rsidR="006411C8" w:rsidRDefault="006411C8" w:rsidP="006411C8">
      <w:pPr>
        <w:pStyle w:val="22"/>
        <w:shd w:val="clear" w:color="auto" w:fill="auto"/>
        <w:tabs>
          <w:tab w:val="left" w:leader="underscore" w:pos="1589"/>
        </w:tabs>
        <w:spacing w:after="0"/>
        <w:rPr>
          <w:b/>
          <w:bCs/>
          <w:sz w:val="22"/>
          <w:szCs w:val="22"/>
        </w:rPr>
      </w:pPr>
      <w:r>
        <w:rPr>
          <w:b/>
          <w:bCs/>
          <w:sz w:val="22"/>
          <w:szCs w:val="22"/>
        </w:rPr>
        <w:t>№</w:t>
      </w:r>
      <w:r>
        <w:rPr>
          <w:b/>
          <w:bCs/>
          <w:sz w:val="22"/>
          <w:szCs w:val="22"/>
        </w:rPr>
        <w:tab/>
      </w:r>
    </w:p>
    <w:p w:rsidR="006411C8" w:rsidRDefault="006411C8" w:rsidP="006411C8">
      <w:pPr>
        <w:pStyle w:val="22"/>
        <w:shd w:val="clear" w:color="auto" w:fill="auto"/>
        <w:tabs>
          <w:tab w:val="left" w:leader="underscore" w:pos="1589"/>
        </w:tabs>
        <w:spacing w:after="0"/>
        <w:rPr>
          <w:sz w:val="22"/>
          <w:szCs w:val="22"/>
        </w:rPr>
      </w:pPr>
    </w:p>
    <w:tbl>
      <w:tblPr>
        <w:tblOverlap w:val="never"/>
        <w:tblW w:w="0" w:type="auto"/>
        <w:tblInd w:w="725" w:type="dxa"/>
        <w:tblLayout w:type="fixed"/>
        <w:tblCellMar>
          <w:left w:w="10" w:type="dxa"/>
          <w:right w:w="10" w:type="dxa"/>
        </w:tblCellMar>
        <w:tblLook w:val="04A0" w:firstRow="1" w:lastRow="0" w:firstColumn="1" w:lastColumn="0" w:noHBand="0" w:noVBand="1"/>
      </w:tblPr>
      <w:tblGrid>
        <w:gridCol w:w="4810"/>
        <w:gridCol w:w="9869"/>
      </w:tblGrid>
      <w:tr w:rsidR="006411C8" w:rsidTr="00F95061">
        <w:trPr>
          <w:trHeight w:hRule="exact" w:val="475"/>
        </w:trPr>
        <w:tc>
          <w:tcPr>
            <w:tcW w:w="4810"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rPr>
                <w:sz w:val="22"/>
                <w:szCs w:val="22"/>
              </w:rPr>
            </w:pPr>
            <w:r>
              <w:rPr>
                <w:b/>
                <w:bCs/>
                <w:sz w:val="22"/>
                <w:szCs w:val="22"/>
              </w:rPr>
              <w:t>Вид</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p w:rsidR="006411C8" w:rsidRDefault="006411C8" w:rsidP="00F95061">
            <w:pPr>
              <w:rPr>
                <w:sz w:val="10"/>
                <w:szCs w:val="10"/>
              </w:rPr>
            </w:pPr>
          </w:p>
        </w:tc>
      </w:tr>
      <w:tr w:rsidR="006411C8" w:rsidTr="00F95061">
        <w:trPr>
          <w:trHeight w:hRule="exact" w:val="571"/>
        </w:trPr>
        <w:tc>
          <w:tcPr>
            <w:tcW w:w="4810" w:type="dxa"/>
            <w:tcBorders>
              <w:top w:val="single" w:sz="4" w:space="0" w:color="auto"/>
              <w:left w:val="single" w:sz="4" w:space="0" w:color="auto"/>
            </w:tcBorders>
            <w:shd w:val="clear" w:color="auto" w:fill="FFFFFF"/>
          </w:tcPr>
          <w:p w:rsidR="006411C8" w:rsidRDefault="006411C8" w:rsidP="00F95061">
            <w:pPr>
              <w:pStyle w:val="ab"/>
              <w:shd w:val="clear" w:color="auto" w:fill="auto"/>
              <w:spacing w:line="233" w:lineRule="auto"/>
              <w:ind w:firstLine="0"/>
              <w:rPr>
                <w:sz w:val="22"/>
                <w:szCs w:val="22"/>
              </w:rPr>
            </w:pPr>
            <w:r>
              <w:rPr>
                <w:b/>
                <w:bCs/>
                <w:sz w:val="22"/>
                <w:szCs w:val="22"/>
              </w:rPr>
              <w:t>Дата принятия (издания), регистрационный</w:t>
            </w:r>
            <w:r>
              <w:rPr>
                <w:b/>
                <w:bCs/>
                <w:sz w:val="22"/>
                <w:szCs w:val="22"/>
              </w:rPr>
              <w:br/>
              <w:t>номер</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816"/>
        </w:trPr>
        <w:tc>
          <w:tcPr>
            <w:tcW w:w="4810"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rPr>
                <w:sz w:val="22"/>
                <w:szCs w:val="22"/>
              </w:rPr>
            </w:pPr>
            <w:r>
              <w:rPr>
                <w:b/>
                <w:bCs/>
                <w:sz w:val="22"/>
                <w:szCs w:val="22"/>
              </w:rPr>
              <w:t>Индивидуализированный заголовок</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514"/>
        </w:trPr>
        <w:tc>
          <w:tcPr>
            <w:tcW w:w="4810" w:type="dxa"/>
            <w:tcBorders>
              <w:top w:val="single" w:sz="4" w:space="0" w:color="auto"/>
              <w:left w:val="single" w:sz="4" w:space="0" w:color="auto"/>
            </w:tcBorders>
            <w:shd w:val="clear" w:color="auto" w:fill="FFFFFF"/>
            <w:vAlign w:val="bottom"/>
          </w:tcPr>
          <w:p w:rsidR="006411C8" w:rsidRDefault="006411C8" w:rsidP="00DA11AD">
            <w:pPr>
              <w:pStyle w:val="ab"/>
              <w:shd w:val="clear" w:color="auto" w:fill="auto"/>
              <w:ind w:firstLine="0"/>
              <w:rPr>
                <w:sz w:val="22"/>
                <w:szCs w:val="22"/>
              </w:rPr>
            </w:pPr>
            <w:r>
              <w:rPr>
                <w:b/>
                <w:bCs/>
                <w:sz w:val="22"/>
                <w:szCs w:val="22"/>
              </w:rPr>
              <w:t>Источник официального опубликования, дата, номер выпуска (тома)</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494"/>
        </w:trPr>
        <w:tc>
          <w:tcPr>
            <w:tcW w:w="4810"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rPr>
                <w:sz w:val="22"/>
                <w:szCs w:val="22"/>
              </w:rPr>
            </w:pPr>
            <w:r>
              <w:rPr>
                <w:b/>
                <w:bCs/>
                <w:sz w:val="22"/>
                <w:szCs w:val="22"/>
              </w:rPr>
              <w:t>Государственная регистрация (дата и номер)</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1070"/>
        </w:trPr>
        <w:tc>
          <w:tcPr>
            <w:tcW w:w="4810" w:type="dxa"/>
            <w:tcBorders>
              <w:top w:val="single" w:sz="4" w:space="0" w:color="auto"/>
              <w:left w:val="single" w:sz="4" w:space="0" w:color="auto"/>
            </w:tcBorders>
            <w:shd w:val="clear" w:color="auto" w:fill="FFFFFF"/>
          </w:tcPr>
          <w:p w:rsidR="006411C8" w:rsidRDefault="006411C8" w:rsidP="00F95061">
            <w:pPr>
              <w:pStyle w:val="ab"/>
              <w:shd w:val="clear" w:color="auto" w:fill="auto"/>
              <w:ind w:firstLine="0"/>
              <w:rPr>
                <w:sz w:val="22"/>
                <w:szCs w:val="22"/>
              </w:rPr>
            </w:pPr>
            <w:r>
              <w:rPr>
                <w:b/>
                <w:bCs/>
                <w:sz w:val="22"/>
                <w:szCs w:val="22"/>
              </w:rPr>
              <w:t>Сведения о внесении изменений</w:t>
            </w:r>
          </w:p>
          <w:p w:rsidR="006411C8" w:rsidRDefault="006411C8" w:rsidP="00F95061">
            <w:pPr>
              <w:pStyle w:val="ab"/>
              <w:shd w:val="clear" w:color="auto" w:fill="auto"/>
              <w:ind w:firstLine="0"/>
              <w:rPr>
                <w:sz w:val="22"/>
                <w:szCs w:val="22"/>
              </w:rPr>
            </w:pPr>
            <w:r>
              <w:rPr>
                <w:b/>
                <w:bCs/>
                <w:sz w:val="22"/>
                <w:szCs w:val="22"/>
              </w:rPr>
              <w:t>(вид, дата, регистрационный номер</w:t>
            </w:r>
            <w:r>
              <w:rPr>
                <w:b/>
                <w:bCs/>
                <w:sz w:val="22"/>
                <w:szCs w:val="22"/>
              </w:rPr>
              <w:br/>
              <w:t>муниципального правового акта, внесшего</w:t>
            </w:r>
            <w:r>
              <w:rPr>
                <w:b/>
                <w:bCs/>
                <w:sz w:val="22"/>
                <w:szCs w:val="22"/>
              </w:rPr>
              <w:br/>
              <w:t>изменения)</w:t>
            </w:r>
          </w:p>
        </w:tc>
        <w:tc>
          <w:tcPr>
            <w:tcW w:w="9869"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888"/>
        </w:trPr>
        <w:tc>
          <w:tcPr>
            <w:tcW w:w="4810" w:type="dxa"/>
            <w:tcBorders>
              <w:top w:val="single" w:sz="4" w:space="0" w:color="auto"/>
              <w:left w:val="single" w:sz="4" w:space="0" w:color="auto"/>
              <w:bottom w:val="single" w:sz="4" w:space="0" w:color="auto"/>
            </w:tcBorders>
            <w:shd w:val="clear" w:color="auto" w:fill="FFFFFF"/>
          </w:tcPr>
          <w:p w:rsidR="006411C8" w:rsidRDefault="006411C8" w:rsidP="00F95061">
            <w:pPr>
              <w:pStyle w:val="ab"/>
              <w:shd w:val="clear" w:color="auto" w:fill="auto"/>
              <w:ind w:firstLine="0"/>
              <w:rPr>
                <w:sz w:val="22"/>
                <w:szCs w:val="22"/>
              </w:rPr>
            </w:pPr>
            <w:r>
              <w:rPr>
                <w:b/>
                <w:bCs/>
                <w:sz w:val="22"/>
                <w:szCs w:val="22"/>
              </w:rPr>
              <w:t xml:space="preserve">Сведения об отмене, признании </w:t>
            </w:r>
            <w:proofErr w:type="gramStart"/>
            <w:r>
              <w:rPr>
                <w:b/>
                <w:bCs/>
                <w:sz w:val="22"/>
                <w:szCs w:val="22"/>
              </w:rPr>
              <w:t>утратившим</w:t>
            </w:r>
            <w:proofErr w:type="gramEnd"/>
            <w:r>
              <w:rPr>
                <w:b/>
                <w:bCs/>
                <w:sz w:val="22"/>
                <w:szCs w:val="22"/>
              </w:rPr>
              <w:br/>
              <w:t>силу, признании недействующим,</w:t>
            </w:r>
            <w:r>
              <w:rPr>
                <w:b/>
                <w:bCs/>
                <w:sz w:val="22"/>
                <w:szCs w:val="22"/>
              </w:rPr>
              <w:br/>
              <w:t>приостановлении и возобновлении действия</w:t>
            </w:r>
          </w:p>
        </w:tc>
        <w:tc>
          <w:tcPr>
            <w:tcW w:w="9869" w:type="dxa"/>
            <w:tcBorders>
              <w:top w:val="single" w:sz="4" w:space="0" w:color="auto"/>
              <w:left w:val="single" w:sz="4" w:space="0" w:color="auto"/>
              <w:bottom w:val="single" w:sz="4" w:space="0" w:color="auto"/>
              <w:right w:val="single" w:sz="4" w:space="0" w:color="auto"/>
            </w:tcBorders>
            <w:shd w:val="clear" w:color="auto" w:fill="FFFFFF"/>
          </w:tcPr>
          <w:p w:rsidR="006411C8" w:rsidRDefault="006411C8" w:rsidP="00F95061">
            <w:pPr>
              <w:rPr>
                <w:sz w:val="10"/>
                <w:szCs w:val="10"/>
              </w:rPr>
            </w:pPr>
          </w:p>
        </w:tc>
      </w:tr>
    </w:tbl>
    <w:p w:rsidR="006411C8" w:rsidRDefault="006411C8" w:rsidP="006411C8">
      <w:pPr>
        <w:pStyle w:val="a9"/>
        <w:shd w:val="clear" w:color="auto" w:fill="auto"/>
      </w:pPr>
    </w:p>
    <w:p w:rsidR="006411C8" w:rsidRDefault="006411C8" w:rsidP="006411C8">
      <w:pPr>
        <w:pStyle w:val="a9"/>
        <w:shd w:val="clear" w:color="auto" w:fill="auto"/>
      </w:pPr>
    </w:p>
    <w:p w:rsidR="006411C8" w:rsidRDefault="006411C8" w:rsidP="006411C8">
      <w:pPr>
        <w:pStyle w:val="a9"/>
        <w:shd w:val="clear" w:color="auto" w:fill="auto"/>
      </w:pPr>
      <w:r>
        <w:t xml:space="preserve">              Подписи должностных лиц, внесших сведения: ___________________________________________________________________________________________  </w:t>
      </w:r>
    </w:p>
    <w:p w:rsidR="006411C8" w:rsidRDefault="006411C8" w:rsidP="006411C8">
      <w:pPr>
        <w:pStyle w:val="a9"/>
        <w:shd w:val="clear" w:color="auto" w:fill="auto"/>
      </w:pPr>
      <w:r>
        <w:t xml:space="preserve">                                                                      </w:t>
      </w:r>
      <w:proofErr w:type="gramStart"/>
      <w:r>
        <w:t>(фамилия, имя, отчество (последнее - при наличии) должностного лица                                 (дата)                 (подпись)</w:t>
      </w:r>
      <w:proofErr w:type="gramEnd"/>
    </w:p>
    <w:p w:rsidR="006411C8" w:rsidRDefault="0007212D" w:rsidP="0007212D">
      <w:pPr>
        <w:pStyle w:val="a7"/>
        <w:shd w:val="clear" w:color="auto" w:fill="auto"/>
        <w:jc w:val="center"/>
      </w:pPr>
      <w:r>
        <w:t xml:space="preserve">   </w:t>
      </w:r>
    </w:p>
    <w:p w:rsidR="006411C8" w:rsidRDefault="006411C8" w:rsidP="0007212D">
      <w:pPr>
        <w:pStyle w:val="a7"/>
        <w:shd w:val="clear" w:color="auto" w:fill="auto"/>
        <w:jc w:val="center"/>
      </w:pPr>
    </w:p>
    <w:p w:rsidR="006411C8" w:rsidRDefault="006411C8" w:rsidP="0007212D">
      <w:pPr>
        <w:pStyle w:val="a7"/>
        <w:shd w:val="clear" w:color="auto" w:fill="auto"/>
        <w:jc w:val="center"/>
      </w:pPr>
    </w:p>
    <w:p w:rsidR="006411C8" w:rsidRDefault="006411C8" w:rsidP="0007212D">
      <w:pPr>
        <w:pStyle w:val="a7"/>
        <w:shd w:val="clear" w:color="auto" w:fill="auto"/>
        <w:jc w:val="center"/>
      </w:pPr>
    </w:p>
    <w:p w:rsidR="006411C8" w:rsidRDefault="006411C8" w:rsidP="0007212D">
      <w:pPr>
        <w:pStyle w:val="a7"/>
        <w:shd w:val="clear" w:color="auto" w:fill="auto"/>
        <w:jc w:val="center"/>
      </w:pPr>
    </w:p>
    <w:p w:rsidR="007971C6" w:rsidRDefault="006411C8" w:rsidP="0007212D">
      <w:pPr>
        <w:pStyle w:val="a7"/>
        <w:shd w:val="clear" w:color="auto" w:fill="auto"/>
        <w:jc w:val="center"/>
      </w:pPr>
      <w:r>
        <w:lastRenderedPageBreak/>
        <w:t xml:space="preserve">                                                      </w:t>
      </w:r>
      <w:r w:rsidR="005B2F8B">
        <w:t>Приложение 3</w:t>
      </w:r>
    </w:p>
    <w:p w:rsidR="006804AD" w:rsidRPr="006804AD" w:rsidRDefault="005B2F8B" w:rsidP="006804AD">
      <w:pPr>
        <w:pStyle w:val="11"/>
        <w:shd w:val="clear" w:color="auto" w:fill="auto"/>
        <w:ind w:left="9160" w:firstLine="0"/>
        <w:rPr>
          <w:iCs/>
        </w:rPr>
      </w:pPr>
      <w:r>
        <w:t>к Порядку учета муниципальных правовых</w:t>
      </w:r>
      <w:r>
        <w:br/>
        <w:t>актов муниципального образования</w:t>
      </w:r>
      <w:r>
        <w:br/>
      </w:r>
      <w:proofErr w:type="spellStart"/>
      <w:r w:rsidR="006804AD" w:rsidRPr="006804AD">
        <w:rPr>
          <w:iCs/>
        </w:rPr>
        <w:t>Тесинский</w:t>
      </w:r>
      <w:proofErr w:type="spellEnd"/>
      <w:r w:rsidR="006804AD" w:rsidRPr="006804AD">
        <w:rPr>
          <w:iCs/>
        </w:rPr>
        <w:t xml:space="preserve"> сельсовет Минусинского района Красноярского края</w:t>
      </w:r>
    </w:p>
    <w:p w:rsidR="006804AD" w:rsidRPr="006804AD" w:rsidRDefault="006804AD" w:rsidP="006804AD">
      <w:pPr>
        <w:pStyle w:val="11"/>
        <w:shd w:val="clear" w:color="auto" w:fill="auto"/>
        <w:ind w:left="9160" w:firstLine="0"/>
      </w:pPr>
    </w:p>
    <w:p w:rsidR="007971C6" w:rsidRDefault="007971C6" w:rsidP="0007212D">
      <w:pPr>
        <w:pStyle w:val="11"/>
        <w:shd w:val="clear" w:color="auto" w:fill="auto"/>
        <w:ind w:left="9160" w:firstLine="0"/>
      </w:pPr>
    </w:p>
    <w:p w:rsidR="007971C6" w:rsidRDefault="005B2F8B" w:rsidP="0007212D">
      <w:pPr>
        <w:pStyle w:val="11"/>
        <w:shd w:val="clear" w:color="auto" w:fill="auto"/>
        <w:ind w:firstLine="0"/>
        <w:jc w:val="center"/>
      </w:pPr>
      <w:r>
        <w:rPr>
          <w:b/>
          <w:bCs/>
        </w:rPr>
        <w:t>ЖУРНАЛ</w:t>
      </w:r>
    </w:p>
    <w:p w:rsidR="007971C6" w:rsidRDefault="005B2F8B" w:rsidP="0007212D">
      <w:pPr>
        <w:pStyle w:val="13"/>
        <w:pBdr>
          <w:bottom w:val="single" w:sz="4" w:space="0" w:color="auto"/>
        </w:pBdr>
        <w:shd w:val="clear" w:color="auto" w:fill="auto"/>
        <w:spacing w:after="300"/>
      </w:pPr>
      <w:bookmarkStart w:id="2" w:name="bookmark6"/>
      <w:bookmarkStart w:id="3" w:name="bookmark7"/>
      <w:r>
        <w:t>УЧЕТА МУНИЦИПАЛЬНЫХ ПРАВОВЫХ АКТОВ</w:t>
      </w:r>
      <w:bookmarkEnd w:id="2"/>
      <w:bookmarkEnd w:id="3"/>
    </w:p>
    <w:p w:rsidR="0007212D" w:rsidRDefault="0007212D" w:rsidP="006804AD">
      <w:pPr>
        <w:pStyle w:val="13"/>
        <w:pBdr>
          <w:bottom w:val="single" w:sz="4" w:space="0" w:color="auto"/>
        </w:pBdr>
        <w:shd w:val="clear" w:color="auto" w:fill="auto"/>
      </w:pPr>
    </w:p>
    <w:p w:rsidR="007971C6" w:rsidRDefault="005B2F8B" w:rsidP="006804AD">
      <w:pPr>
        <w:pStyle w:val="22"/>
        <w:shd w:val="clear" w:color="auto" w:fill="auto"/>
        <w:spacing w:after="0"/>
      </w:pPr>
      <w:r>
        <w:t>(наименование органа местного самоуправления, в котором ведется журнал)</w:t>
      </w:r>
    </w:p>
    <w:p w:rsidR="0007212D" w:rsidRDefault="0007212D" w:rsidP="0007212D">
      <w:pPr>
        <w:pStyle w:val="11"/>
        <w:shd w:val="clear" w:color="auto" w:fill="auto"/>
        <w:tabs>
          <w:tab w:val="left" w:leader="underscore" w:pos="10691"/>
        </w:tabs>
        <w:ind w:left="9160" w:firstLine="0"/>
      </w:pPr>
    </w:p>
    <w:p w:rsidR="0007212D" w:rsidRDefault="0007212D" w:rsidP="0007212D">
      <w:pPr>
        <w:pStyle w:val="11"/>
        <w:shd w:val="clear" w:color="auto" w:fill="auto"/>
        <w:tabs>
          <w:tab w:val="left" w:leader="underscore" w:pos="10691"/>
        </w:tabs>
        <w:ind w:left="9160" w:firstLine="0"/>
      </w:pPr>
    </w:p>
    <w:p w:rsidR="007971C6" w:rsidRDefault="005B2F8B" w:rsidP="0007212D">
      <w:pPr>
        <w:pStyle w:val="11"/>
        <w:shd w:val="clear" w:color="auto" w:fill="auto"/>
        <w:tabs>
          <w:tab w:val="left" w:leader="underscore" w:pos="10691"/>
        </w:tabs>
        <w:ind w:left="9160" w:firstLine="0"/>
      </w:pPr>
      <w:r>
        <w:t>Книга №</w:t>
      </w:r>
      <w:r>
        <w:tab/>
      </w:r>
    </w:p>
    <w:p w:rsidR="0007212D" w:rsidRDefault="0007212D" w:rsidP="0007212D">
      <w:pPr>
        <w:pStyle w:val="11"/>
        <w:shd w:val="clear" w:color="auto" w:fill="auto"/>
        <w:tabs>
          <w:tab w:val="left" w:leader="underscore" w:pos="10691"/>
        </w:tabs>
        <w:ind w:left="9160" w:firstLine="0"/>
      </w:pPr>
    </w:p>
    <w:tbl>
      <w:tblPr>
        <w:tblOverlap w:val="never"/>
        <w:tblW w:w="0" w:type="auto"/>
        <w:tblLayout w:type="fixed"/>
        <w:tblCellMar>
          <w:left w:w="10" w:type="dxa"/>
          <w:right w:w="10" w:type="dxa"/>
        </w:tblCellMar>
        <w:tblLook w:val="04A0" w:firstRow="1" w:lastRow="0" w:firstColumn="1" w:lastColumn="0" w:noHBand="0" w:noVBand="1"/>
      </w:tblPr>
      <w:tblGrid>
        <w:gridCol w:w="577"/>
        <w:gridCol w:w="1985"/>
        <w:gridCol w:w="1362"/>
        <w:gridCol w:w="1048"/>
        <w:gridCol w:w="1842"/>
        <w:gridCol w:w="1134"/>
        <w:gridCol w:w="1134"/>
        <w:gridCol w:w="993"/>
        <w:gridCol w:w="992"/>
        <w:gridCol w:w="850"/>
        <w:gridCol w:w="993"/>
        <w:gridCol w:w="850"/>
        <w:gridCol w:w="992"/>
        <w:gridCol w:w="1134"/>
      </w:tblGrid>
      <w:tr w:rsidR="006411C8" w:rsidTr="006411C8">
        <w:trPr>
          <w:trHeight w:hRule="exact" w:val="2011"/>
        </w:trPr>
        <w:tc>
          <w:tcPr>
            <w:tcW w:w="577"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ind w:firstLine="0"/>
              <w:rPr>
                <w:sz w:val="20"/>
                <w:szCs w:val="20"/>
              </w:rPr>
            </w:pPr>
            <w:r>
              <w:rPr>
                <w:sz w:val="20"/>
                <w:szCs w:val="20"/>
              </w:rPr>
              <w:t xml:space="preserve">№ записи </w:t>
            </w:r>
            <w:proofErr w:type="gramStart"/>
            <w:r>
              <w:rPr>
                <w:sz w:val="20"/>
                <w:szCs w:val="20"/>
              </w:rPr>
              <w:t>п</w:t>
            </w:r>
            <w:proofErr w:type="gramEnd"/>
            <w:r>
              <w:rPr>
                <w:sz w:val="20"/>
                <w:szCs w:val="20"/>
              </w:rPr>
              <w:t>/п</w:t>
            </w:r>
          </w:p>
        </w:tc>
        <w:tc>
          <w:tcPr>
            <w:tcW w:w="1985"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80"/>
              <w:ind w:firstLine="0"/>
              <w:rPr>
                <w:sz w:val="20"/>
                <w:szCs w:val="20"/>
              </w:rPr>
            </w:pPr>
            <w:r>
              <w:rPr>
                <w:sz w:val="20"/>
                <w:szCs w:val="20"/>
              </w:rPr>
              <w:t>Вид акта</w:t>
            </w:r>
          </w:p>
        </w:tc>
        <w:tc>
          <w:tcPr>
            <w:tcW w:w="1362"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80"/>
              <w:ind w:firstLine="0"/>
              <w:rPr>
                <w:sz w:val="20"/>
                <w:szCs w:val="20"/>
              </w:rPr>
            </w:pPr>
            <w:r>
              <w:rPr>
                <w:sz w:val="20"/>
                <w:szCs w:val="20"/>
              </w:rPr>
              <w:t>Дата принятия</w:t>
            </w:r>
          </w:p>
          <w:p w:rsidR="007971C6" w:rsidRDefault="005B2F8B" w:rsidP="0007212D">
            <w:pPr>
              <w:pStyle w:val="ab"/>
              <w:shd w:val="clear" w:color="auto" w:fill="auto"/>
              <w:spacing w:line="214" w:lineRule="auto"/>
              <w:ind w:firstLine="0"/>
              <w:rPr>
                <w:sz w:val="20"/>
                <w:szCs w:val="20"/>
              </w:rPr>
            </w:pPr>
            <w:r>
              <w:rPr>
                <w:sz w:val="20"/>
                <w:szCs w:val="20"/>
              </w:rPr>
              <w:t>(издания)</w:t>
            </w:r>
          </w:p>
        </w:tc>
        <w:tc>
          <w:tcPr>
            <w:tcW w:w="1048"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80"/>
              <w:ind w:firstLine="0"/>
              <w:rPr>
                <w:sz w:val="20"/>
                <w:szCs w:val="20"/>
              </w:rPr>
            </w:pPr>
            <w:r>
              <w:rPr>
                <w:sz w:val="20"/>
                <w:szCs w:val="20"/>
              </w:rPr>
              <w:t>Регистрационны</w:t>
            </w:r>
            <w:r w:rsidR="006804AD">
              <w:rPr>
                <w:sz w:val="20"/>
                <w:szCs w:val="20"/>
              </w:rPr>
              <w:t>й</w:t>
            </w:r>
            <w:r>
              <w:rPr>
                <w:sz w:val="20"/>
                <w:szCs w:val="20"/>
              </w:rPr>
              <w:t xml:space="preserve"> </w:t>
            </w:r>
          </w:p>
          <w:p w:rsidR="007971C6" w:rsidRDefault="005B2F8B" w:rsidP="0007212D">
            <w:pPr>
              <w:pStyle w:val="ab"/>
              <w:shd w:val="clear" w:color="auto" w:fill="auto"/>
              <w:spacing w:line="223" w:lineRule="auto"/>
              <w:ind w:firstLine="0"/>
              <w:rPr>
                <w:sz w:val="20"/>
                <w:szCs w:val="20"/>
              </w:rPr>
            </w:pPr>
            <w:r>
              <w:rPr>
                <w:sz w:val="20"/>
                <w:szCs w:val="20"/>
              </w:rPr>
              <w:t>номер</w:t>
            </w:r>
          </w:p>
        </w:tc>
        <w:tc>
          <w:tcPr>
            <w:tcW w:w="1842" w:type="dxa"/>
            <w:tcBorders>
              <w:top w:val="single" w:sz="4" w:space="0" w:color="auto"/>
              <w:left w:val="single" w:sz="4" w:space="0" w:color="auto"/>
            </w:tcBorders>
            <w:shd w:val="clear" w:color="auto" w:fill="FFFFFF"/>
          </w:tcPr>
          <w:p w:rsidR="006804AD" w:rsidRDefault="005B2F8B" w:rsidP="006804AD">
            <w:pPr>
              <w:pStyle w:val="ab"/>
              <w:shd w:val="clear" w:color="auto" w:fill="auto"/>
              <w:spacing w:before="100" w:line="221" w:lineRule="auto"/>
              <w:ind w:firstLine="0"/>
              <w:rPr>
                <w:sz w:val="20"/>
                <w:szCs w:val="20"/>
              </w:rPr>
            </w:pPr>
            <w:r>
              <w:rPr>
                <w:sz w:val="20"/>
                <w:szCs w:val="20"/>
              </w:rPr>
              <w:t>Индивидуализирова</w:t>
            </w:r>
            <w:r w:rsidR="006804AD">
              <w:rPr>
                <w:sz w:val="20"/>
                <w:szCs w:val="20"/>
              </w:rPr>
              <w:t>нный</w:t>
            </w:r>
          </w:p>
          <w:p w:rsidR="007971C6" w:rsidRDefault="005B2F8B" w:rsidP="006804AD">
            <w:pPr>
              <w:pStyle w:val="ab"/>
              <w:shd w:val="clear" w:color="auto" w:fill="auto"/>
              <w:spacing w:before="100" w:line="221" w:lineRule="auto"/>
              <w:ind w:firstLine="0"/>
              <w:rPr>
                <w:sz w:val="20"/>
                <w:szCs w:val="20"/>
              </w:rPr>
            </w:pPr>
            <w:r>
              <w:rPr>
                <w:sz w:val="20"/>
                <w:szCs w:val="20"/>
              </w:rPr>
              <w:t>заголовок</w:t>
            </w:r>
          </w:p>
        </w:tc>
        <w:tc>
          <w:tcPr>
            <w:tcW w:w="1134"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23" w:lineRule="auto"/>
              <w:ind w:firstLine="0"/>
              <w:rPr>
                <w:sz w:val="20"/>
                <w:szCs w:val="20"/>
              </w:rPr>
            </w:pPr>
            <w:r>
              <w:rPr>
                <w:sz w:val="20"/>
                <w:szCs w:val="20"/>
              </w:rPr>
              <w:t>Источник</w:t>
            </w:r>
            <w:r>
              <w:rPr>
                <w:sz w:val="20"/>
                <w:szCs w:val="20"/>
              </w:rPr>
              <w:br/>
              <w:t>официального</w:t>
            </w:r>
            <w:r>
              <w:rPr>
                <w:sz w:val="20"/>
                <w:szCs w:val="20"/>
              </w:rPr>
              <w:br/>
              <w:t>опубликования,</w:t>
            </w:r>
            <w:r>
              <w:rPr>
                <w:sz w:val="20"/>
                <w:szCs w:val="20"/>
              </w:rPr>
              <w:br/>
              <w:t>дата, номер выпуска</w:t>
            </w:r>
          </w:p>
          <w:p w:rsidR="007971C6" w:rsidRDefault="005B2F8B" w:rsidP="0007212D">
            <w:pPr>
              <w:pStyle w:val="ab"/>
              <w:shd w:val="clear" w:color="auto" w:fill="auto"/>
              <w:spacing w:line="223" w:lineRule="auto"/>
              <w:ind w:firstLine="0"/>
              <w:rPr>
                <w:sz w:val="20"/>
                <w:szCs w:val="20"/>
              </w:rPr>
            </w:pPr>
            <w:r>
              <w:rPr>
                <w:sz w:val="20"/>
                <w:szCs w:val="20"/>
              </w:rPr>
              <w:t>(тома)</w:t>
            </w:r>
          </w:p>
        </w:tc>
        <w:tc>
          <w:tcPr>
            <w:tcW w:w="1134"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18" w:lineRule="auto"/>
              <w:ind w:firstLine="0"/>
              <w:rPr>
                <w:sz w:val="20"/>
                <w:szCs w:val="20"/>
              </w:rPr>
            </w:pPr>
            <w:r>
              <w:rPr>
                <w:sz w:val="20"/>
                <w:szCs w:val="20"/>
              </w:rPr>
              <w:t>Дата и номер</w:t>
            </w:r>
            <w:r>
              <w:rPr>
                <w:sz w:val="20"/>
                <w:szCs w:val="20"/>
              </w:rPr>
              <w:br/>
              <w:t>государственной</w:t>
            </w:r>
            <w:r>
              <w:rPr>
                <w:sz w:val="20"/>
                <w:szCs w:val="20"/>
              </w:rPr>
              <w:br/>
              <w:t>регистрации</w:t>
            </w:r>
          </w:p>
        </w:tc>
        <w:tc>
          <w:tcPr>
            <w:tcW w:w="993"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23" w:lineRule="auto"/>
              <w:ind w:firstLine="0"/>
              <w:rPr>
                <w:sz w:val="20"/>
                <w:szCs w:val="20"/>
              </w:rPr>
            </w:pPr>
            <w:r>
              <w:rPr>
                <w:sz w:val="20"/>
                <w:szCs w:val="20"/>
              </w:rPr>
              <w:t>Сведения о</w:t>
            </w:r>
            <w:r>
              <w:rPr>
                <w:sz w:val="20"/>
                <w:szCs w:val="20"/>
              </w:rPr>
              <w:br/>
              <w:t>внесении</w:t>
            </w:r>
            <w:r>
              <w:rPr>
                <w:sz w:val="20"/>
                <w:szCs w:val="20"/>
              </w:rPr>
              <w:br/>
              <w:t>изменений:</w:t>
            </w:r>
            <w:r w:rsidR="006804AD">
              <w:rPr>
                <w:sz w:val="20"/>
                <w:szCs w:val="20"/>
              </w:rPr>
              <w:t xml:space="preserve"> </w:t>
            </w:r>
            <w:r>
              <w:rPr>
                <w:sz w:val="20"/>
                <w:szCs w:val="20"/>
              </w:rPr>
              <w:t>вид</w:t>
            </w:r>
            <w:r>
              <w:rPr>
                <w:sz w:val="20"/>
                <w:szCs w:val="20"/>
              </w:rPr>
              <w:br/>
              <w:t>акта, дата, номер</w:t>
            </w:r>
          </w:p>
        </w:tc>
        <w:tc>
          <w:tcPr>
            <w:tcW w:w="992"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21" w:lineRule="auto"/>
              <w:ind w:firstLine="0"/>
              <w:rPr>
                <w:sz w:val="20"/>
                <w:szCs w:val="20"/>
              </w:rPr>
            </w:pPr>
            <w:r>
              <w:rPr>
                <w:sz w:val="20"/>
                <w:szCs w:val="20"/>
              </w:rPr>
              <w:t>Отмена, утрата</w:t>
            </w:r>
            <w:r>
              <w:rPr>
                <w:sz w:val="20"/>
                <w:szCs w:val="20"/>
              </w:rPr>
              <w:br/>
              <w:t>силы: дата, номер</w:t>
            </w:r>
          </w:p>
        </w:tc>
        <w:tc>
          <w:tcPr>
            <w:tcW w:w="850"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16" w:lineRule="auto"/>
              <w:ind w:firstLine="0"/>
              <w:rPr>
                <w:sz w:val="20"/>
                <w:szCs w:val="20"/>
              </w:rPr>
            </w:pPr>
            <w:r>
              <w:rPr>
                <w:sz w:val="20"/>
                <w:szCs w:val="20"/>
              </w:rPr>
              <w:t>Признание</w:t>
            </w:r>
            <w:r>
              <w:rPr>
                <w:sz w:val="20"/>
                <w:szCs w:val="20"/>
              </w:rPr>
              <w:br/>
            </w:r>
            <w:proofErr w:type="gramStart"/>
            <w:r>
              <w:rPr>
                <w:sz w:val="20"/>
                <w:szCs w:val="20"/>
              </w:rPr>
              <w:t>недействующим</w:t>
            </w:r>
            <w:proofErr w:type="gramEnd"/>
          </w:p>
          <w:p w:rsidR="007971C6" w:rsidRDefault="005B2F8B" w:rsidP="0007212D">
            <w:pPr>
              <w:pStyle w:val="ab"/>
              <w:shd w:val="clear" w:color="auto" w:fill="auto"/>
              <w:spacing w:line="216" w:lineRule="auto"/>
              <w:ind w:firstLine="0"/>
              <w:rPr>
                <w:sz w:val="20"/>
                <w:szCs w:val="20"/>
              </w:rPr>
            </w:pPr>
            <w:r>
              <w:rPr>
                <w:sz w:val="20"/>
                <w:szCs w:val="20"/>
              </w:rPr>
              <w:t>судом</w:t>
            </w:r>
          </w:p>
        </w:tc>
        <w:tc>
          <w:tcPr>
            <w:tcW w:w="993"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16" w:lineRule="auto"/>
              <w:ind w:firstLine="0"/>
              <w:rPr>
                <w:sz w:val="20"/>
                <w:szCs w:val="20"/>
              </w:rPr>
            </w:pPr>
            <w:r>
              <w:rPr>
                <w:sz w:val="20"/>
                <w:szCs w:val="20"/>
              </w:rPr>
              <w:t>Приостановление</w:t>
            </w:r>
            <w:r>
              <w:rPr>
                <w:sz w:val="20"/>
                <w:szCs w:val="20"/>
              </w:rPr>
              <w:br/>
              <w:t>действия: дата,</w:t>
            </w:r>
          </w:p>
          <w:p w:rsidR="007971C6" w:rsidRDefault="005B2F8B" w:rsidP="0007212D">
            <w:pPr>
              <w:pStyle w:val="ab"/>
              <w:shd w:val="clear" w:color="auto" w:fill="auto"/>
              <w:spacing w:line="216" w:lineRule="auto"/>
              <w:ind w:firstLine="0"/>
              <w:rPr>
                <w:sz w:val="20"/>
                <w:szCs w:val="20"/>
              </w:rPr>
            </w:pPr>
            <w:r>
              <w:rPr>
                <w:sz w:val="20"/>
                <w:szCs w:val="20"/>
              </w:rPr>
              <w:t>номер</w:t>
            </w:r>
          </w:p>
        </w:tc>
        <w:tc>
          <w:tcPr>
            <w:tcW w:w="850"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21" w:lineRule="auto"/>
              <w:ind w:firstLine="0"/>
              <w:rPr>
                <w:sz w:val="20"/>
                <w:szCs w:val="20"/>
              </w:rPr>
            </w:pPr>
            <w:r>
              <w:rPr>
                <w:sz w:val="20"/>
                <w:szCs w:val="20"/>
              </w:rPr>
              <w:t>Возобновление</w:t>
            </w:r>
            <w:r>
              <w:rPr>
                <w:sz w:val="20"/>
                <w:szCs w:val="20"/>
              </w:rPr>
              <w:br/>
              <w:t>действия: дата,</w:t>
            </w:r>
            <w:r>
              <w:rPr>
                <w:sz w:val="20"/>
                <w:szCs w:val="20"/>
              </w:rPr>
              <w:br/>
              <w:t>номер</w:t>
            </w:r>
          </w:p>
        </w:tc>
        <w:tc>
          <w:tcPr>
            <w:tcW w:w="992" w:type="dxa"/>
            <w:tcBorders>
              <w:top w:val="single" w:sz="4" w:space="0" w:color="auto"/>
              <w:left w:val="single" w:sz="4" w:space="0" w:color="auto"/>
            </w:tcBorders>
            <w:shd w:val="clear" w:color="auto" w:fill="FFFFFF"/>
          </w:tcPr>
          <w:p w:rsidR="007971C6" w:rsidRDefault="005B2F8B" w:rsidP="0007212D">
            <w:pPr>
              <w:pStyle w:val="ab"/>
              <w:shd w:val="clear" w:color="auto" w:fill="auto"/>
              <w:spacing w:before="100" w:line="221" w:lineRule="auto"/>
              <w:ind w:firstLine="0"/>
              <w:rPr>
                <w:sz w:val="20"/>
                <w:szCs w:val="20"/>
              </w:rPr>
            </w:pPr>
            <w:r>
              <w:rPr>
                <w:sz w:val="20"/>
                <w:szCs w:val="20"/>
              </w:rPr>
              <w:t>ФИО должностного</w:t>
            </w:r>
            <w:r>
              <w:rPr>
                <w:sz w:val="20"/>
                <w:szCs w:val="20"/>
              </w:rPr>
              <w:br/>
              <w:t>лица, внесшего</w:t>
            </w:r>
            <w:r>
              <w:rPr>
                <w:sz w:val="20"/>
                <w:szCs w:val="20"/>
              </w:rPr>
              <w:br/>
              <w:t>(дополнившего)</w:t>
            </w:r>
            <w:r>
              <w:rPr>
                <w:sz w:val="20"/>
                <w:szCs w:val="20"/>
              </w:rPr>
              <w:br/>
              <w:t>сведения</w:t>
            </w:r>
          </w:p>
        </w:tc>
        <w:tc>
          <w:tcPr>
            <w:tcW w:w="1134" w:type="dxa"/>
            <w:tcBorders>
              <w:top w:val="single" w:sz="4" w:space="0" w:color="auto"/>
              <w:left w:val="single" w:sz="4" w:space="0" w:color="auto"/>
              <w:right w:val="single" w:sz="4" w:space="0" w:color="auto"/>
            </w:tcBorders>
            <w:shd w:val="clear" w:color="auto" w:fill="FFFFFF"/>
          </w:tcPr>
          <w:p w:rsidR="007971C6" w:rsidRDefault="005B2F8B" w:rsidP="0007212D">
            <w:pPr>
              <w:pStyle w:val="ab"/>
              <w:shd w:val="clear" w:color="auto" w:fill="auto"/>
              <w:spacing w:before="100" w:line="218" w:lineRule="auto"/>
              <w:ind w:firstLine="0"/>
              <w:rPr>
                <w:sz w:val="20"/>
                <w:szCs w:val="20"/>
              </w:rPr>
            </w:pPr>
            <w:r>
              <w:rPr>
                <w:sz w:val="20"/>
                <w:szCs w:val="20"/>
              </w:rPr>
              <w:t>Дата внесения</w:t>
            </w:r>
            <w:r>
              <w:rPr>
                <w:sz w:val="20"/>
                <w:szCs w:val="20"/>
              </w:rPr>
              <w:br/>
              <w:t>(</w:t>
            </w:r>
            <w:proofErr w:type="spellStart"/>
            <w:r>
              <w:rPr>
                <w:sz w:val="20"/>
                <w:szCs w:val="20"/>
              </w:rPr>
              <w:t>дополн</w:t>
            </w:r>
            <w:proofErr w:type="gramStart"/>
            <w:r>
              <w:rPr>
                <w:sz w:val="20"/>
                <w:szCs w:val="20"/>
              </w:rPr>
              <w:t>е</w:t>
            </w:r>
            <w:proofErr w:type="spellEnd"/>
            <w:r w:rsidR="006411C8">
              <w:rPr>
                <w:sz w:val="20"/>
                <w:szCs w:val="20"/>
              </w:rPr>
              <w:t>-</w:t>
            </w:r>
            <w:proofErr w:type="gramEnd"/>
            <w:r w:rsidR="006411C8">
              <w:rPr>
                <w:sz w:val="20"/>
                <w:szCs w:val="20"/>
              </w:rPr>
              <w:t xml:space="preserve"> </w:t>
            </w:r>
            <w:proofErr w:type="spellStart"/>
            <w:r>
              <w:rPr>
                <w:sz w:val="20"/>
                <w:szCs w:val="20"/>
              </w:rPr>
              <w:t>ния</w:t>
            </w:r>
            <w:proofErr w:type="spellEnd"/>
            <w:r>
              <w:rPr>
                <w:sz w:val="20"/>
                <w:szCs w:val="20"/>
              </w:rPr>
              <w:t>)</w:t>
            </w:r>
            <w:r>
              <w:rPr>
                <w:sz w:val="20"/>
                <w:szCs w:val="20"/>
              </w:rPr>
              <w:br/>
              <w:t>сведениями</w:t>
            </w:r>
          </w:p>
        </w:tc>
      </w:tr>
      <w:tr w:rsidR="006411C8" w:rsidTr="006411C8">
        <w:trPr>
          <w:trHeight w:hRule="exact" w:val="240"/>
        </w:trPr>
        <w:tc>
          <w:tcPr>
            <w:tcW w:w="577"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rPr>
                <w:sz w:val="20"/>
                <w:szCs w:val="20"/>
              </w:rPr>
            </w:pPr>
            <w:r>
              <w:rPr>
                <w:sz w:val="20"/>
                <w:szCs w:val="20"/>
              </w:rPr>
              <w:t>1</w:t>
            </w:r>
          </w:p>
        </w:tc>
        <w:tc>
          <w:tcPr>
            <w:tcW w:w="1985"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36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048"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84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6411C8" w:rsidTr="006411C8">
        <w:trPr>
          <w:trHeight w:hRule="exact" w:val="240"/>
        </w:trPr>
        <w:tc>
          <w:tcPr>
            <w:tcW w:w="577" w:type="dxa"/>
            <w:tcBorders>
              <w:top w:val="single" w:sz="4" w:space="0" w:color="auto"/>
              <w:left w:val="single" w:sz="4" w:space="0" w:color="auto"/>
            </w:tcBorders>
            <w:shd w:val="clear" w:color="auto" w:fill="FFFFFF"/>
            <w:vAlign w:val="bottom"/>
          </w:tcPr>
          <w:p w:rsidR="007971C6" w:rsidRDefault="005B2F8B" w:rsidP="0007212D">
            <w:pPr>
              <w:pStyle w:val="ab"/>
              <w:shd w:val="clear" w:color="auto" w:fill="auto"/>
              <w:ind w:firstLine="0"/>
              <w:rPr>
                <w:sz w:val="20"/>
                <w:szCs w:val="20"/>
              </w:rPr>
            </w:pPr>
            <w:r>
              <w:rPr>
                <w:sz w:val="20"/>
                <w:szCs w:val="20"/>
              </w:rPr>
              <w:t>2</w:t>
            </w:r>
          </w:p>
        </w:tc>
        <w:tc>
          <w:tcPr>
            <w:tcW w:w="1985"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36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048"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84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6411C8" w:rsidTr="006411C8">
        <w:trPr>
          <w:trHeight w:hRule="exact" w:val="240"/>
        </w:trPr>
        <w:tc>
          <w:tcPr>
            <w:tcW w:w="577" w:type="dxa"/>
            <w:tcBorders>
              <w:top w:val="single" w:sz="4" w:space="0" w:color="auto"/>
              <w:left w:val="single" w:sz="4" w:space="0" w:color="auto"/>
            </w:tcBorders>
            <w:shd w:val="clear" w:color="auto" w:fill="FFFFFF"/>
          </w:tcPr>
          <w:p w:rsidR="007971C6" w:rsidRDefault="005B2F8B" w:rsidP="0007212D">
            <w:pPr>
              <w:pStyle w:val="ab"/>
              <w:shd w:val="clear" w:color="auto" w:fill="auto"/>
              <w:ind w:firstLine="0"/>
              <w:rPr>
                <w:sz w:val="20"/>
                <w:szCs w:val="20"/>
              </w:rPr>
            </w:pPr>
            <w:r>
              <w:rPr>
                <w:sz w:val="20"/>
                <w:szCs w:val="20"/>
              </w:rPr>
              <w:t>3</w:t>
            </w:r>
          </w:p>
        </w:tc>
        <w:tc>
          <w:tcPr>
            <w:tcW w:w="1985"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36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048"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84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7971C6" w:rsidRDefault="007971C6" w:rsidP="0007212D">
            <w:pPr>
              <w:rPr>
                <w:sz w:val="10"/>
                <w:szCs w:val="10"/>
              </w:rPr>
            </w:pPr>
          </w:p>
        </w:tc>
      </w:tr>
      <w:tr w:rsidR="006411C8" w:rsidTr="006411C8">
        <w:trPr>
          <w:trHeight w:hRule="exact" w:val="259"/>
        </w:trPr>
        <w:tc>
          <w:tcPr>
            <w:tcW w:w="577"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362"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048"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842"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993"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7971C6" w:rsidRDefault="007971C6" w:rsidP="0007212D">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971C6" w:rsidRDefault="007971C6" w:rsidP="0007212D">
            <w:pPr>
              <w:rPr>
                <w:sz w:val="10"/>
                <w:szCs w:val="10"/>
              </w:rPr>
            </w:pPr>
          </w:p>
        </w:tc>
      </w:tr>
    </w:tbl>
    <w:p w:rsidR="006411C8" w:rsidRDefault="006411C8">
      <w:pPr>
        <w:spacing w:line="1" w:lineRule="exact"/>
      </w:pPr>
    </w:p>
    <w:p w:rsidR="006411C8" w:rsidRPr="006411C8" w:rsidRDefault="006411C8" w:rsidP="006411C8"/>
    <w:p w:rsidR="006411C8" w:rsidRPr="006411C8" w:rsidRDefault="006411C8" w:rsidP="006411C8"/>
    <w:p w:rsidR="007971C6" w:rsidRDefault="006411C8" w:rsidP="006411C8">
      <w:pPr>
        <w:tabs>
          <w:tab w:val="left" w:pos="6990"/>
        </w:tabs>
      </w:pPr>
      <w:r>
        <w:tab/>
      </w:r>
    </w:p>
    <w:p w:rsidR="006411C8" w:rsidRDefault="006411C8" w:rsidP="006411C8">
      <w:pPr>
        <w:tabs>
          <w:tab w:val="left" w:pos="6990"/>
        </w:tabs>
      </w:pPr>
    </w:p>
    <w:p w:rsidR="006411C8" w:rsidRDefault="006411C8" w:rsidP="006411C8">
      <w:pPr>
        <w:tabs>
          <w:tab w:val="left" w:pos="6990"/>
        </w:tabs>
      </w:pPr>
    </w:p>
    <w:p w:rsidR="006411C8" w:rsidRDefault="006411C8" w:rsidP="006411C8">
      <w:pPr>
        <w:tabs>
          <w:tab w:val="left" w:pos="6990"/>
        </w:tabs>
      </w:pPr>
    </w:p>
    <w:p w:rsidR="006411C8" w:rsidRDefault="006411C8" w:rsidP="006411C8">
      <w:pPr>
        <w:tabs>
          <w:tab w:val="left" w:pos="6990"/>
        </w:tabs>
      </w:pPr>
    </w:p>
    <w:p w:rsidR="006411C8" w:rsidRDefault="006411C8" w:rsidP="006411C8">
      <w:pPr>
        <w:pStyle w:val="a7"/>
        <w:shd w:val="clear" w:color="auto" w:fill="auto"/>
        <w:jc w:val="center"/>
      </w:pPr>
      <w:r>
        <w:lastRenderedPageBreak/>
        <w:t xml:space="preserve">                                                      Приложение 3</w:t>
      </w:r>
    </w:p>
    <w:p w:rsidR="006411C8" w:rsidRDefault="006411C8" w:rsidP="006411C8">
      <w:pPr>
        <w:pStyle w:val="11"/>
        <w:shd w:val="clear" w:color="auto" w:fill="auto"/>
        <w:ind w:left="9160" w:firstLine="0"/>
        <w:rPr>
          <w:iCs/>
        </w:rPr>
      </w:pPr>
      <w:r>
        <w:t>к Порядку учета муниципальных правовых</w:t>
      </w:r>
      <w:r>
        <w:br/>
        <w:t>актов муниципального образования</w:t>
      </w:r>
      <w:r>
        <w:br/>
      </w:r>
      <w:proofErr w:type="spellStart"/>
      <w:r w:rsidR="00E25140" w:rsidRPr="00E25140">
        <w:rPr>
          <w:color w:val="auto"/>
        </w:rPr>
        <w:t>Городокский</w:t>
      </w:r>
      <w:proofErr w:type="spellEnd"/>
      <w:r w:rsidRPr="006804AD">
        <w:rPr>
          <w:iCs/>
        </w:rPr>
        <w:t xml:space="preserve"> сель</w:t>
      </w:r>
      <w:r>
        <w:rPr>
          <w:iCs/>
        </w:rPr>
        <w:t>ский С</w:t>
      </w:r>
      <w:r w:rsidRPr="006804AD">
        <w:rPr>
          <w:iCs/>
        </w:rPr>
        <w:t>овет</w:t>
      </w:r>
      <w:r>
        <w:rPr>
          <w:iCs/>
        </w:rPr>
        <w:t xml:space="preserve"> депутатов</w:t>
      </w:r>
    </w:p>
    <w:p w:rsidR="006411C8" w:rsidRPr="006804AD" w:rsidRDefault="006411C8" w:rsidP="006411C8">
      <w:pPr>
        <w:pStyle w:val="11"/>
        <w:shd w:val="clear" w:color="auto" w:fill="auto"/>
        <w:ind w:left="9160" w:firstLine="0"/>
        <w:rPr>
          <w:iCs/>
        </w:rPr>
      </w:pPr>
      <w:r w:rsidRPr="006804AD">
        <w:rPr>
          <w:iCs/>
        </w:rPr>
        <w:t>Минусинского района Красноярского края</w:t>
      </w:r>
    </w:p>
    <w:p w:rsidR="006411C8" w:rsidRPr="006804AD" w:rsidRDefault="006411C8" w:rsidP="006411C8">
      <w:pPr>
        <w:pStyle w:val="11"/>
        <w:shd w:val="clear" w:color="auto" w:fill="auto"/>
        <w:ind w:left="9160" w:firstLine="0"/>
      </w:pPr>
    </w:p>
    <w:p w:rsidR="006411C8" w:rsidRDefault="006411C8" w:rsidP="006411C8">
      <w:pPr>
        <w:pStyle w:val="11"/>
        <w:shd w:val="clear" w:color="auto" w:fill="auto"/>
        <w:ind w:left="9160" w:firstLine="0"/>
      </w:pPr>
    </w:p>
    <w:p w:rsidR="006411C8" w:rsidRDefault="006411C8" w:rsidP="006411C8">
      <w:pPr>
        <w:pStyle w:val="11"/>
        <w:shd w:val="clear" w:color="auto" w:fill="auto"/>
        <w:ind w:firstLine="0"/>
        <w:jc w:val="center"/>
      </w:pPr>
      <w:r>
        <w:rPr>
          <w:b/>
          <w:bCs/>
        </w:rPr>
        <w:t>ЖУРНАЛ</w:t>
      </w:r>
    </w:p>
    <w:p w:rsidR="006411C8" w:rsidRDefault="006411C8" w:rsidP="006411C8">
      <w:pPr>
        <w:pStyle w:val="13"/>
        <w:pBdr>
          <w:bottom w:val="single" w:sz="4" w:space="0" w:color="auto"/>
        </w:pBdr>
        <w:shd w:val="clear" w:color="auto" w:fill="auto"/>
        <w:spacing w:after="300"/>
      </w:pPr>
      <w:r>
        <w:t>УЧЕТА МУНИЦИПАЛЬНЫХ ПРАВОВЫХ АКТОВ</w:t>
      </w:r>
      <w:bookmarkStart w:id="4" w:name="_GoBack"/>
      <w:bookmarkEnd w:id="4"/>
    </w:p>
    <w:p w:rsidR="006411C8" w:rsidRDefault="006411C8" w:rsidP="006411C8">
      <w:pPr>
        <w:pStyle w:val="13"/>
        <w:pBdr>
          <w:bottom w:val="single" w:sz="4" w:space="0" w:color="auto"/>
        </w:pBdr>
        <w:shd w:val="clear" w:color="auto" w:fill="auto"/>
      </w:pPr>
    </w:p>
    <w:p w:rsidR="006411C8" w:rsidRDefault="006411C8" w:rsidP="006411C8">
      <w:pPr>
        <w:pStyle w:val="22"/>
        <w:shd w:val="clear" w:color="auto" w:fill="auto"/>
        <w:spacing w:after="0"/>
      </w:pPr>
      <w:r>
        <w:t>(наименование органа местного самоуправления, в котором ведется журнал)</w:t>
      </w:r>
    </w:p>
    <w:p w:rsidR="006411C8" w:rsidRDefault="006411C8" w:rsidP="006411C8">
      <w:pPr>
        <w:pStyle w:val="11"/>
        <w:shd w:val="clear" w:color="auto" w:fill="auto"/>
        <w:tabs>
          <w:tab w:val="left" w:leader="underscore" w:pos="10691"/>
        </w:tabs>
        <w:ind w:left="9160" w:firstLine="0"/>
      </w:pPr>
    </w:p>
    <w:p w:rsidR="006411C8" w:rsidRDefault="006411C8" w:rsidP="006411C8">
      <w:pPr>
        <w:pStyle w:val="11"/>
        <w:shd w:val="clear" w:color="auto" w:fill="auto"/>
        <w:tabs>
          <w:tab w:val="left" w:leader="underscore" w:pos="10691"/>
        </w:tabs>
        <w:ind w:left="9160" w:firstLine="0"/>
      </w:pPr>
    </w:p>
    <w:p w:rsidR="006411C8" w:rsidRDefault="006411C8" w:rsidP="006411C8">
      <w:pPr>
        <w:pStyle w:val="11"/>
        <w:shd w:val="clear" w:color="auto" w:fill="auto"/>
        <w:tabs>
          <w:tab w:val="left" w:leader="underscore" w:pos="10691"/>
        </w:tabs>
        <w:ind w:left="9160" w:firstLine="0"/>
      </w:pPr>
      <w:r>
        <w:t>Книга №</w:t>
      </w:r>
      <w:r>
        <w:tab/>
      </w:r>
    </w:p>
    <w:p w:rsidR="006411C8" w:rsidRDefault="006411C8" w:rsidP="006411C8">
      <w:pPr>
        <w:pStyle w:val="11"/>
        <w:shd w:val="clear" w:color="auto" w:fill="auto"/>
        <w:tabs>
          <w:tab w:val="left" w:leader="underscore" w:pos="10691"/>
        </w:tabs>
        <w:ind w:left="9160" w:firstLine="0"/>
      </w:pPr>
    </w:p>
    <w:tbl>
      <w:tblPr>
        <w:tblOverlap w:val="never"/>
        <w:tblW w:w="0" w:type="auto"/>
        <w:tblLayout w:type="fixed"/>
        <w:tblCellMar>
          <w:left w:w="10" w:type="dxa"/>
          <w:right w:w="10" w:type="dxa"/>
        </w:tblCellMar>
        <w:tblLook w:val="04A0" w:firstRow="1" w:lastRow="0" w:firstColumn="1" w:lastColumn="0" w:noHBand="0" w:noVBand="1"/>
      </w:tblPr>
      <w:tblGrid>
        <w:gridCol w:w="577"/>
        <w:gridCol w:w="1985"/>
        <w:gridCol w:w="1362"/>
        <w:gridCol w:w="1048"/>
        <w:gridCol w:w="1842"/>
        <w:gridCol w:w="1134"/>
        <w:gridCol w:w="1134"/>
        <w:gridCol w:w="993"/>
        <w:gridCol w:w="992"/>
        <w:gridCol w:w="850"/>
        <w:gridCol w:w="993"/>
        <w:gridCol w:w="850"/>
        <w:gridCol w:w="992"/>
        <w:gridCol w:w="1134"/>
      </w:tblGrid>
      <w:tr w:rsidR="006411C8" w:rsidTr="00F95061">
        <w:trPr>
          <w:trHeight w:hRule="exact" w:val="2011"/>
        </w:trPr>
        <w:tc>
          <w:tcPr>
            <w:tcW w:w="577"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ind w:firstLine="0"/>
              <w:rPr>
                <w:sz w:val="20"/>
                <w:szCs w:val="20"/>
              </w:rPr>
            </w:pPr>
            <w:r>
              <w:rPr>
                <w:sz w:val="20"/>
                <w:szCs w:val="20"/>
              </w:rPr>
              <w:t xml:space="preserve">№ записи </w:t>
            </w:r>
            <w:proofErr w:type="gramStart"/>
            <w:r>
              <w:rPr>
                <w:sz w:val="20"/>
                <w:szCs w:val="20"/>
              </w:rPr>
              <w:t>п</w:t>
            </w:r>
            <w:proofErr w:type="gramEnd"/>
            <w:r>
              <w:rPr>
                <w:sz w:val="20"/>
                <w:szCs w:val="20"/>
              </w:rPr>
              <w:t>/п</w:t>
            </w:r>
          </w:p>
        </w:tc>
        <w:tc>
          <w:tcPr>
            <w:tcW w:w="1985"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80"/>
              <w:ind w:firstLine="0"/>
              <w:rPr>
                <w:sz w:val="20"/>
                <w:szCs w:val="20"/>
              </w:rPr>
            </w:pPr>
            <w:r>
              <w:rPr>
                <w:sz w:val="20"/>
                <w:szCs w:val="20"/>
              </w:rPr>
              <w:t>Вид акта</w:t>
            </w:r>
          </w:p>
        </w:tc>
        <w:tc>
          <w:tcPr>
            <w:tcW w:w="1362"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80"/>
              <w:ind w:firstLine="0"/>
              <w:rPr>
                <w:sz w:val="20"/>
                <w:szCs w:val="20"/>
              </w:rPr>
            </w:pPr>
            <w:r>
              <w:rPr>
                <w:sz w:val="20"/>
                <w:szCs w:val="20"/>
              </w:rPr>
              <w:t>Дата принятия</w:t>
            </w:r>
          </w:p>
          <w:p w:rsidR="006411C8" w:rsidRDefault="006411C8" w:rsidP="00F95061">
            <w:pPr>
              <w:pStyle w:val="ab"/>
              <w:shd w:val="clear" w:color="auto" w:fill="auto"/>
              <w:spacing w:line="214" w:lineRule="auto"/>
              <w:ind w:firstLine="0"/>
              <w:rPr>
                <w:sz w:val="20"/>
                <w:szCs w:val="20"/>
              </w:rPr>
            </w:pPr>
            <w:r>
              <w:rPr>
                <w:sz w:val="20"/>
                <w:szCs w:val="20"/>
              </w:rPr>
              <w:t>(издания)</w:t>
            </w:r>
          </w:p>
        </w:tc>
        <w:tc>
          <w:tcPr>
            <w:tcW w:w="1048"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80"/>
              <w:ind w:firstLine="0"/>
              <w:rPr>
                <w:sz w:val="20"/>
                <w:szCs w:val="20"/>
              </w:rPr>
            </w:pPr>
            <w:r>
              <w:rPr>
                <w:sz w:val="20"/>
                <w:szCs w:val="20"/>
              </w:rPr>
              <w:t xml:space="preserve">Регистрационный </w:t>
            </w:r>
          </w:p>
          <w:p w:rsidR="006411C8" w:rsidRDefault="006411C8" w:rsidP="00F95061">
            <w:pPr>
              <w:pStyle w:val="ab"/>
              <w:shd w:val="clear" w:color="auto" w:fill="auto"/>
              <w:spacing w:line="223" w:lineRule="auto"/>
              <w:ind w:firstLine="0"/>
              <w:rPr>
                <w:sz w:val="20"/>
                <w:szCs w:val="20"/>
              </w:rPr>
            </w:pPr>
            <w:r>
              <w:rPr>
                <w:sz w:val="20"/>
                <w:szCs w:val="20"/>
              </w:rPr>
              <w:t>номер</w:t>
            </w:r>
          </w:p>
        </w:tc>
        <w:tc>
          <w:tcPr>
            <w:tcW w:w="1842"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1" w:lineRule="auto"/>
              <w:ind w:firstLine="0"/>
              <w:rPr>
                <w:sz w:val="20"/>
                <w:szCs w:val="20"/>
              </w:rPr>
            </w:pPr>
            <w:r>
              <w:rPr>
                <w:sz w:val="20"/>
                <w:szCs w:val="20"/>
              </w:rPr>
              <w:t>Индивидуализированный</w:t>
            </w:r>
          </w:p>
          <w:p w:rsidR="006411C8" w:rsidRDefault="006411C8" w:rsidP="00F95061">
            <w:pPr>
              <w:pStyle w:val="ab"/>
              <w:shd w:val="clear" w:color="auto" w:fill="auto"/>
              <w:spacing w:before="100" w:line="221" w:lineRule="auto"/>
              <w:ind w:firstLine="0"/>
              <w:rPr>
                <w:sz w:val="20"/>
                <w:szCs w:val="20"/>
              </w:rPr>
            </w:pPr>
            <w:r>
              <w:rPr>
                <w:sz w:val="20"/>
                <w:szCs w:val="20"/>
              </w:rPr>
              <w:t>заголовок</w:t>
            </w:r>
          </w:p>
        </w:tc>
        <w:tc>
          <w:tcPr>
            <w:tcW w:w="1134"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3" w:lineRule="auto"/>
              <w:ind w:firstLine="0"/>
              <w:rPr>
                <w:sz w:val="20"/>
                <w:szCs w:val="20"/>
              </w:rPr>
            </w:pPr>
            <w:r>
              <w:rPr>
                <w:sz w:val="20"/>
                <w:szCs w:val="20"/>
              </w:rPr>
              <w:t>Источник</w:t>
            </w:r>
            <w:r>
              <w:rPr>
                <w:sz w:val="20"/>
                <w:szCs w:val="20"/>
              </w:rPr>
              <w:br/>
              <w:t>официального</w:t>
            </w:r>
            <w:r>
              <w:rPr>
                <w:sz w:val="20"/>
                <w:szCs w:val="20"/>
              </w:rPr>
              <w:br/>
              <w:t>опубликования,</w:t>
            </w:r>
            <w:r>
              <w:rPr>
                <w:sz w:val="20"/>
                <w:szCs w:val="20"/>
              </w:rPr>
              <w:br/>
              <w:t>дата, номер выпуска</w:t>
            </w:r>
          </w:p>
          <w:p w:rsidR="006411C8" w:rsidRDefault="006411C8" w:rsidP="00F95061">
            <w:pPr>
              <w:pStyle w:val="ab"/>
              <w:shd w:val="clear" w:color="auto" w:fill="auto"/>
              <w:spacing w:line="223" w:lineRule="auto"/>
              <w:ind w:firstLine="0"/>
              <w:rPr>
                <w:sz w:val="20"/>
                <w:szCs w:val="20"/>
              </w:rPr>
            </w:pPr>
            <w:r>
              <w:rPr>
                <w:sz w:val="20"/>
                <w:szCs w:val="20"/>
              </w:rPr>
              <w:t>(тома)</w:t>
            </w:r>
          </w:p>
        </w:tc>
        <w:tc>
          <w:tcPr>
            <w:tcW w:w="1134"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18" w:lineRule="auto"/>
              <w:ind w:firstLine="0"/>
              <w:rPr>
                <w:sz w:val="20"/>
                <w:szCs w:val="20"/>
              </w:rPr>
            </w:pPr>
            <w:r>
              <w:rPr>
                <w:sz w:val="20"/>
                <w:szCs w:val="20"/>
              </w:rPr>
              <w:t>Дата и номер</w:t>
            </w:r>
            <w:r>
              <w:rPr>
                <w:sz w:val="20"/>
                <w:szCs w:val="20"/>
              </w:rPr>
              <w:br/>
              <w:t>государственной</w:t>
            </w:r>
            <w:r>
              <w:rPr>
                <w:sz w:val="20"/>
                <w:szCs w:val="20"/>
              </w:rPr>
              <w:br/>
              <w:t>регистрации</w:t>
            </w:r>
          </w:p>
        </w:tc>
        <w:tc>
          <w:tcPr>
            <w:tcW w:w="993"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3" w:lineRule="auto"/>
              <w:ind w:firstLine="0"/>
              <w:rPr>
                <w:sz w:val="20"/>
                <w:szCs w:val="20"/>
              </w:rPr>
            </w:pPr>
            <w:r>
              <w:rPr>
                <w:sz w:val="20"/>
                <w:szCs w:val="20"/>
              </w:rPr>
              <w:t>Сведения о</w:t>
            </w:r>
            <w:r>
              <w:rPr>
                <w:sz w:val="20"/>
                <w:szCs w:val="20"/>
              </w:rPr>
              <w:br/>
              <w:t>внесении</w:t>
            </w:r>
            <w:r>
              <w:rPr>
                <w:sz w:val="20"/>
                <w:szCs w:val="20"/>
              </w:rPr>
              <w:br/>
              <w:t>изменений: вид</w:t>
            </w:r>
            <w:r>
              <w:rPr>
                <w:sz w:val="20"/>
                <w:szCs w:val="20"/>
              </w:rPr>
              <w:br/>
              <w:t>акта, дата, номер</w:t>
            </w:r>
          </w:p>
        </w:tc>
        <w:tc>
          <w:tcPr>
            <w:tcW w:w="992"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1" w:lineRule="auto"/>
              <w:ind w:firstLine="0"/>
              <w:rPr>
                <w:sz w:val="20"/>
                <w:szCs w:val="20"/>
              </w:rPr>
            </w:pPr>
            <w:r>
              <w:rPr>
                <w:sz w:val="20"/>
                <w:szCs w:val="20"/>
              </w:rPr>
              <w:t>Отмена, утрата</w:t>
            </w:r>
            <w:r>
              <w:rPr>
                <w:sz w:val="20"/>
                <w:szCs w:val="20"/>
              </w:rPr>
              <w:br/>
              <w:t>силы: дата, номер</w:t>
            </w:r>
          </w:p>
        </w:tc>
        <w:tc>
          <w:tcPr>
            <w:tcW w:w="850"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16" w:lineRule="auto"/>
              <w:ind w:firstLine="0"/>
              <w:rPr>
                <w:sz w:val="20"/>
                <w:szCs w:val="20"/>
              </w:rPr>
            </w:pPr>
            <w:r>
              <w:rPr>
                <w:sz w:val="20"/>
                <w:szCs w:val="20"/>
              </w:rPr>
              <w:t>Признание</w:t>
            </w:r>
            <w:r>
              <w:rPr>
                <w:sz w:val="20"/>
                <w:szCs w:val="20"/>
              </w:rPr>
              <w:br/>
            </w:r>
            <w:proofErr w:type="gramStart"/>
            <w:r>
              <w:rPr>
                <w:sz w:val="20"/>
                <w:szCs w:val="20"/>
              </w:rPr>
              <w:t>недействующим</w:t>
            </w:r>
            <w:proofErr w:type="gramEnd"/>
          </w:p>
          <w:p w:rsidR="006411C8" w:rsidRDefault="006411C8" w:rsidP="00F95061">
            <w:pPr>
              <w:pStyle w:val="ab"/>
              <w:shd w:val="clear" w:color="auto" w:fill="auto"/>
              <w:spacing w:line="216" w:lineRule="auto"/>
              <w:ind w:firstLine="0"/>
              <w:rPr>
                <w:sz w:val="20"/>
                <w:szCs w:val="20"/>
              </w:rPr>
            </w:pPr>
            <w:r>
              <w:rPr>
                <w:sz w:val="20"/>
                <w:szCs w:val="20"/>
              </w:rPr>
              <w:t>судом</w:t>
            </w:r>
          </w:p>
        </w:tc>
        <w:tc>
          <w:tcPr>
            <w:tcW w:w="993"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16" w:lineRule="auto"/>
              <w:ind w:firstLine="0"/>
              <w:rPr>
                <w:sz w:val="20"/>
                <w:szCs w:val="20"/>
              </w:rPr>
            </w:pPr>
            <w:r>
              <w:rPr>
                <w:sz w:val="20"/>
                <w:szCs w:val="20"/>
              </w:rPr>
              <w:t>Приостановление</w:t>
            </w:r>
            <w:r>
              <w:rPr>
                <w:sz w:val="20"/>
                <w:szCs w:val="20"/>
              </w:rPr>
              <w:br/>
              <w:t>действия: дата,</w:t>
            </w:r>
          </w:p>
          <w:p w:rsidR="006411C8" w:rsidRDefault="006411C8" w:rsidP="00F95061">
            <w:pPr>
              <w:pStyle w:val="ab"/>
              <w:shd w:val="clear" w:color="auto" w:fill="auto"/>
              <w:spacing w:line="216" w:lineRule="auto"/>
              <w:ind w:firstLine="0"/>
              <w:rPr>
                <w:sz w:val="20"/>
                <w:szCs w:val="20"/>
              </w:rPr>
            </w:pPr>
            <w:r>
              <w:rPr>
                <w:sz w:val="20"/>
                <w:szCs w:val="20"/>
              </w:rPr>
              <w:t>номер</w:t>
            </w:r>
          </w:p>
        </w:tc>
        <w:tc>
          <w:tcPr>
            <w:tcW w:w="850"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1" w:lineRule="auto"/>
              <w:ind w:firstLine="0"/>
              <w:rPr>
                <w:sz w:val="20"/>
                <w:szCs w:val="20"/>
              </w:rPr>
            </w:pPr>
            <w:r>
              <w:rPr>
                <w:sz w:val="20"/>
                <w:szCs w:val="20"/>
              </w:rPr>
              <w:t>Возобновление</w:t>
            </w:r>
            <w:r>
              <w:rPr>
                <w:sz w:val="20"/>
                <w:szCs w:val="20"/>
              </w:rPr>
              <w:br/>
              <w:t>действия: дата,</w:t>
            </w:r>
            <w:r>
              <w:rPr>
                <w:sz w:val="20"/>
                <w:szCs w:val="20"/>
              </w:rPr>
              <w:br/>
              <w:t>номер</w:t>
            </w:r>
          </w:p>
        </w:tc>
        <w:tc>
          <w:tcPr>
            <w:tcW w:w="992" w:type="dxa"/>
            <w:tcBorders>
              <w:top w:val="single" w:sz="4" w:space="0" w:color="auto"/>
              <w:left w:val="single" w:sz="4" w:space="0" w:color="auto"/>
            </w:tcBorders>
            <w:shd w:val="clear" w:color="auto" w:fill="FFFFFF"/>
          </w:tcPr>
          <w:p w:rsidR="006411C8" w:rsidRDefault="006411C8" w:rsidP="00F95061">
            <w:pPr>
              <w:pStyle w:val="ab"/>
              <w:shd w:val="clear" w:color="auto" w:fill="auto"/>
              <w:spacing w:before="100" w:line="221" w:lineRule="auto"/>
              <w:ind w:firstLine="0"/>
              <w:rPr>
                <w:sz w:val="20"/>
                <w:szCs w:val="20"/>
              </w:rPr>
            </w:pPr>
            <w:r>
              <w:rPr>
                <w:sz w:val="20"/>
                <w:szCs w:val="20"/>
              </w:rPr>
              <w:t>ФИО должностного</w:t>
            </w:r>
            <w:r>
              <w:rPr>
                <w:sz w:val="20"/>
                <w:szCs w:val="20"/>
              </w:rPr>
              <w:br/>
              <w:t>лица, внесшего</w:t>
            </w:r>
            <w:r>
              <w:rPr>
                <w:sz w:val="20"/>
                <w:szCs w:val="20"/>
              </w:rPr>
              <w:br/>
              <w:t>(дополнившего)</w:t>
            </w:r>
            <w:r>
              <w:rPr>
                <w:sz w:val="20"/>
                <w:szCs w:val="20"/>
              </w:rPr>
              <w:br/>
              <w:t>сведения</w:t>
            </w:r>
          </w:p>
        </w:tc>
        <w:tc>
          <w:tcPr>
            <w:tcW w:w="1134" w:type="dxa"/>
            <w:tcBorders>
              <w:top w:val="single" w:sz="4" w:space="0" w:color="auto"/>
              <w:left w:val="single" w:sz="4" w:space="0" w:color="auto"/>
              <w:right w:val="single" w:sz="4" w:space="0" w:color="auto"/>
            </w:tcBorders>
            <w:shd w:val="clear" w:color="auto" w:fill="FFFFFF"/>
          </w:tcPr>
          <w:p w:rsidR="006411C8" w:rsidRDefault="006411C8" w:rsidP="00F95061">
            <w:pPr>
              <w:pStyle w:val="ab"/>
              <w:shd w:val="clear" w:color="auto" w:fill="auto"/>
              <w:spacing w:before="100" w:line="218" w:lineRule="auto"/>
              <w:ind w:firstLine="0"/>
              <w:rPr>
                <w:sz w:val="20"/>
                <w:szCs w:val="20"/>
              </w:rPr>
            </w:pPr>
            <w:r>
              <w:rPr>
                <w:sz w:val="20"/>
                <w:szCs w:val="20"/>
              </w:rPr>
              <w:t>Дата внесения</w:t>
            </w:r>
            <w:r>
              <w:rPr>
                <w:sz w:val="20"/>
                <w:szCs w:val="20"/>
              </w:rPr>
              <w:br/>
              <w:t>(</w:t>
            </w:r>
            <w:proofErr w:type="spellStart"/>
            <w:r>
              <w:rPr>
                <w:sz w:val="20"/>
                <w:szCs w:val="20"/>
              </w:rPr>
              <w:t>дополн</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ния</w:t>
            </w:r>
            <w:proofErr w:type="spellEnd"/>
            <w:r>
              <w:rPr>
                <w:sz w:val="20"/>
                <w:szCs w:val="20"/>
              </w:rPr>
              <w:t>)</w:t>
            </w:r>
            <w:r>
              <w:rPr>
                <w:sz w:val="20"/>
                <w:szCs w:val="20"/>
              </w:rPr>
              <w:br/>
              <w:t>сведениями</w:t>
            </w:r>
          </w:p>
        </w:tc>
      </w:tr>
      <w:tr w:rsidR="006411C8" w:rsidTr="00F95061">
        <w:trPr>
          <w:trHeight w:hRule="exact" w:val="240"/>
        </w:trPr>
        <w:tc>
          <w:tcPr>
            <w:tcW w:w="577"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rPr>
                <w:sz w:val="20"/>
                <w:szCs w:val="20"/>
              </w:rPr>
            </w:pPr>
            <w:r>
              <w:rPr>
                <w:sz w:val="20"/>
                <w:szCs w:val="20"/>
              </w:rPr>
              <w:t>1</w:t>
            </w:r>
          </w:p>
        </w:tc>
        <w:tc>
          <w:tcPr>
            <w:tcW w:w="1985"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36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048"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84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240"/>
        </w:trPr>
        <w:tc>
          <w:tcPr>
            <w:tcW w:w="577" w:type="dxa"/>
            <w:tcBorders>
              <w:top w:val="single" w:sz="4" w:space="0" w:color="auto"/>
              <w:left w:val="single" w:sz="4" w:space="0" w:color="auto"/>
            </w:tcBorders>
            <w:shd w:val="clear" w:color="auto" w:fill="FFFFFF"/>
            <w:vAlign w:val="bottom"/>
          </w:tcPr>
          <w:p w:rsidR="006411C8" w:rsidRDefault="006411C8" w:rsidP="00F95061">
            <w:pPr>
              <w:pStyle w:val="ab"/>
              <w:shd w:val="clear" w:color="auto" w:fill="auto"/>
              <w:ind w:firstLine="0"/>
              <w:rPr>
                <w:sz w:val="20"/>
                <w:szCs w:val="20"/>
              </w:rPr>
            </w:pPr>
            <w:r>
              <w:rPr>
                <w:sz w:val="20"/>
                <w:szCs w:val="20"/>
              </w:rPr>
              <w:t>2</w:t>
            </w:r>
          </w:p>
        </w:tc>
        <w:tc>
          <w:tcPr>
            <w:tcW w:w="1985"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36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048"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84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240"/>
        </w:trPr>
        <w:tc>
          <w:tcPr>
            <w:tcW w:w="577" w:type="dxa"/>
            <w:tcBorders>
              <w:top w:val="single" w:sz="4" w:space="0" w:color="auto"/>
              <w:left w:val="single" w:sz="4" w:space="0" w:color="auto"/>
            </w:tcBorders>
            <w:shd w:val="clear" w:color="auto" w:fill="FFFFFF"/>
          </w:tcPr>
          <w:p w:rsidR="006411C8" w:rsidRDefault="006411C8" w:rsidP="00F95061">
            <w:pPr>
              <w:pStyle w:val="ab"/>
              <w:shd w:val="clear" w:color="auto" w:fill="auto"/>
              <w:ind w:firstLine="0"/>
              <w:rPr>
                <w:sz w:val="20"/>
                <w:szCs w:val="20"/>
              </w:rPr>
            </w:pPr>
            <w:r>
              <w:rPr>
                <w:sz w:val="20"/>
                <w:szCs w:val="20"/>
              </w:rPr>
              <w:t>3</w:t>
            </w:r>
          </w:p>
        </w:tc>
        <w:tc>
          <w:tcPr>
            <w:tcW w:w="1985"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36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048"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84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6411C8" w:rsidRDefault="006411C8" w:rsidP="00F95061">
            <w:pPr>
              <w:rPr>
                <w:sz w:val="10"/>
                <w:szCs w:val="10"/>
              </w:rPr>
            </w:pPr>
          </w:p>
        </w:tc>
      </w:tr>
      <w:tr w:rsidR="006411C8" w:rsidTr="00F95061">
        <w:trPr>
          <w:trHeight w:hRule="exact" w:val="259"/>
        </w:trPr>
        <w:tc>
          <w:tcPr>
            <w:tcW w:w="577"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362"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048"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842"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993"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6411C8" w:rsidRDefault="006411C8" w:rsidP="00F95061">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1C8" w:rsidRDefault="006411C8" w:rsidP="00F95061">
            <w:pPr>
              <w:rPr>
                <w:sz w:val="10"/>
                <w:szCs w:val="10"/>
              </w:rPr>
            </w:pPr>
          </w:p>
        </w:tc>
      </w:tr>
    </w:tbl>
    <w:p w:rsidR="006411C8" w:rsidRDefault="006411C8" w:rsidP="006411C8">
      <w:pPr>
        <w:spacing w:line="1" w:lineRule="exact"/>
      </w:pPr>
    </w:p>
    <w:p w:rsidR="006411C8" w:rsidRPr="006411C8" w:rsidRDefault="006411C8" w:rsidP="006411C8">
      <w:pPr>
        <w:tabs>
          <w:tab w:val="left" w:pos="6990"/>
        </w:tabs>
      </w:pPr>
    </w:p>
    <w:sectPr w:rsidR="006411C8" w:rsidRPr="006411C8">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53" w:rsidRDefault="00344353">
      <w:r>
        <w:separator/>
      </w:r>
    </w:p>
  </w:endnote>
  <w:endnote w:type="continuationSeparator" w:id="0">
    <w:p w:rsidR="00344353" w:rsidRDefault="003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53" w:rsidRDefault="00344353">
      <w:r>
        <w:separator/>
      </w:r>
    </w:p>
  </w:footnote>
  <w:footnote w:type="continuationSeparator" w:id="0">
    <w:p w:rsidR="00344353" w:rsidRDefault="0034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D09"/>
    <w:multiLevelType w:val="multilevel"/>
    <w:tmpl w:val="5DFC1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D3002"/>
    <w:multiLevelType w:val="multilevel"/>
    <w:tmpl w:val="F112F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174E2D"/>
    <w:multiLevelType w:val="multilevel"/>
    <w:tmpl w:val="B8401D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950D41"/>
    <w:multiLevelType w:val="multilevel"/>
    <w:tmpl w:val="5DFC14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
  <w:rsids>
    <w:rsidRoot w:val="007971C6"/>
    <w:rsid w:val="0007212D"/>
    <w:rsid w:val="00074E75"/>
    <w:rsid w:val="000C2FFB"/>
    <w:rsid w:val="00162F9D"/>
    <w:rsid w:val="001734F7"/>
    <w:rsid w:val="00185629"/>
    <w:rsid w:val="001E48B4"/>
    <w:rsid w:val="001F4663"/>
    <w:rsid w:val="00344353"/>
    <w:rsid w:val="003B435A"/>
    <w:rsid w:val="0040726E"/>
    <w:rsid w:val="00412194"/>
    <w:rsid w:val="004E780B"/>
    <w:rsid w:val="005B2F8B"/>
    <w:rsid w:val="005E2721"/>
    <w:rsid w:val="006411C8"/>
    <w:rsid w:val="006804AD"/>
    <w:rsid w:val="00711F98"/>
    <w:rsid w:val="00722598"/>
    <w:rsid w:val="007971C6"/>
    <w:rsid w:val="007C4778"/>
    <w:rsid w:val="0081066F"/>
    <w:rsid w:val="008435F5"/>
    <w:rsid w:val="00871C1C"/>
    <w:rsid w:val="00953D30"/>
    <w:rsid w:val="00B6724F"/>
    <w:rsid w:val="00B73935"/>
    <w:rsid w:val="00C1345C"/>
    <w:rsid w:val="00C84F97"/>
    <w:rsid w:val="00D27FA8"/>
    <w:rsid w:val="00DA11AD"/>
    <w:rsid w:val="00E25140"/>
    <w:rsid w:val="00E87DCD"/>
    <w:rsid w:val="00ED40AE"/>
    <w:rsid w:val="00F5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0726E"/>
    <w:pPr>
      <w:keepNext/>
      <w:widowControl/>
      <w:spacing w:before="240" w:after="60"/>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2"/>
      <w:szCs w:val="1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jc w:val="center"/>
      <w:outlineLvl w:val="0"/>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ind w:firstLine="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ind w:left="1560"/>
    </w:pPr>
    <w:rPr>
      <w:rFonts w:ascii="Arial" w:eastAsia="Arial" w:hAnsi="Arial" w:cs="Arial"/>
      <w:sz w:val="12"/>
      <w:szCs w:val="1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120"/>
      <w:jc w:val="center"/>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2"/>
      <w:szCs w:val="22"/>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character" w:customStyle="1" w:styleId="10">
    <w:name w:val="Заголовок 1 Знак"/>
    <w:basedOn w:val="a0"/>
    <w:link w:val="1"/>
    <w:rsid w:val="0040726E"/>
    <w:rPr>
      <w:rFonts w:ascii="Cambria" w:eastAsia="Times New Roman" w:hAnsi="Cambria" w:cs="Times New Roman"/>
      <w:b/>
      <w:bCs/>
      <w:kern w:val="32"/>
      <w:sz w:val="32"/>
      <w:szCs w:val="32"/>
      <w:lang w:bidi="ar-SA"/>
    </w:rPr>
  </w:style>
  <w:style w:type="paragraph" w:styleId="ac">
    <w:name w:val="Title"/>
    <w:basedOn w:val="a"/>
    <w:link w:val="ad"/>
    <w:qFormat/>
    <w:rsid w:val="0040726E"/>
    <w:pPr>
      <w:widowControl/>
      <w:jc w:val="center"/>
    </w:pPr>
    <w:rPr>
      <w:rFonts w:ascii="Times New Roman" w:eastAsia="Times New Roman" w:hAnsi="Times New Roman" w:cs="Times New Roman"/>
      <w:color w:val="auto"/>
      <w:sz w:val="28"/>
      <w:szCs w:val="20"/>
      <w:lang w:bidi="ar-SA"/>
    </w:rPr>
  </w:style>
  <w:style w:type="character" w:customStyle="1" w:styleId="ad">
    <w:name w:val="Название Знак"/>
    <w:basedOn w:val="a0"/>
    <w:link w:val="ac"/>
    <w:rsid w:val="0040726E"/>
    <w:rPr>
      <w:rFonts w:ascii="Times New Roman" w:eastAsia="Times New Roman" w:hAnsi="Times New Roman" w:cs="Times New Roman"/>
      <w:sz w:val="28"/>
      <w:szCs w:val="20"/>
      <w:lang w:bidi="ar-SA"/>
    </w:rPr>
  </w:style>
  <w:style w:type="paragraph" w:styleId="ae">
    <w:name w:val="Balloon Text"/>
    <w:basedOn w:val="a"/>
    <w:link w:val="af"/>
    <w:uiPriority w:val="99"/>
    <w:semiHidden/>
    <w:unhideWhenUsed/>
    <w:rsid w:val="0040726E"/>
    <w:rPr>
      <w:rFonts w:ascii="Tahoma" w:hAnsi="Tahoma" w:cs="Tahoma"/>
      <w:sz w:val="16"/>
      <w:szCs w:val="16"/>
    </w:rPr>
  </w:style>
  <w:style w:type="character" w:customStyle="1" w:styleId="af">
    <w:name w:val="Текст выноски Знак"/>
    <w:basedOn w:val="a0"/>
    <w:link w:val="ae"/>
    <w:uiPriority w:val="99"/>
    <w:semiHidden/>
    <w:rsid w:val="0040726E"/>
    <w:rPr>
      <w:rFonts w:ascii="Tahoma" w:hAnsi="Tahoma" w:cs="Tahoma"/>
      <w:color w:val="000000"/>
      <w:sz w:val="16"/>
      <w:szCs w:val="16"/>
    </w:rPr>
  </w:style>
  <w:style w:type="paragraph" w:styleId="af0">
    <w:name w:val="header"/>
    <w:basedOn w:val="a"/>
    <w:link w:val="af1"/>
    <w:uiPriority w:val="99"/>
    <w:unhideWhenUsed/>
    <w:rsid w:val="00074E75"/>
    <w:pPr>
      <w:tabs>
        <w:tab w:val="center" w:pos="4677"/>
        <w:tab w:val="right" w:pos="9355"/>
      </w:tabs>
    </w:pPr>
  </w:style>
  <w:style w:type="character" w:customStyle="1" w:styleId="af1">
    <w:name w:val="Верхний колонтитул Знак"/>
    <w:basedOn w:val="a0"/>
    <w:link w:val="af0"/>
    <w:uiPriority w:val="99"/>
    <w:rsid w:val="00074E75"/>
    <w:rPr>
      <w:color w:val="000000"/>
    </w:rPr>
  </w:style>
  <w:style w:type="paragraph" w:styleId="af2">
    <w:name w:val="footer"/>
    <w:basedOn w:val="a"/>
    <w:link w:val="af3"/>
    <w:uiPriority w:val="99"/>
    <w:unhideWhenUsed/>
    <w:rsid w:val="00074E75"/>
    <w:pPr>
      <w:tabs>
        <w:tab w:val="center" w:pos="4677"/>
        <w:tab w:val="right" w:pos="9355"/>
      </w:tabs>
    </w:pPr>
  </w:style>
  <w:style w:type="character" w:customStyle="1" w:styleId="af3">
    <w:name w:val="Нижний колонтитул Знак"/>
    <w:basedOn w:val="a0"/>
    <w:link w:val="af2"/>
    <w:uiPriority w:val="99"/>
    <w:rsid w:val="00074E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40726E"/>
    <w:pPr>
      <w:keepNext/>
      <w:widowControl/>
      <w:spacing w:before="240" w:after="60"/>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2"/>
      <w:szCs w:val="1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jc w:val="center"/>
      <w:outlineLvl w:val="0"/>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ind w:firstLine="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ind w:left="1560"/>
    </w:pPr>
    <w:rPr>
      <w:rFonts w:ascii="Arial" w:eastAsia="Arial" w:hAnsi="Arial" w:cs="Arial"/>
      <w:sz w:val="12"/>
      <w:szCs w:val="1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120"/>
      <w:jc w:val="center"/>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2"/>
      <w:szCs w:val="22"/>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character" w:customStyle="1" w:styleId="10">
    <w:name w:val="Заголовок 1 Знак"/>
    <w:basedOn w:val="a0"/>
    <w:link w:val="1"/>
    <w:rsid w:val="0040726E"/>
    <w:rPr>
      <w:rFonts w:ascii="Cambria" w:eastAsia="Times New Roman" w:hAnsi="Cambria" w:cs="Times New Roman"/>
      <w:b/>
      <w:bCs/>
      <w:kern w:val="32"/>
      <w:sz w:val="32"/>
      <w:szCs w:val="32"/>
      <w:lang w:bidi="ar-SA"/>
    </w:rPr>
  </w:style>
  <w:style w:type="paragraph" w:styleId="ac">
    <w:name w:val="Title"/>
    <w:basedOn w:val="a"/>
    <w:link w:val="ad"/>
    <w:qFormat/>
    <w:rsid w:val="0040726E"/>
    <w:pPr>
      <w:widowControl/>
      <w:jc w:val="center"/>
    </w:pPr>
    <w:rPr>
      <w:rFonts w:ascii="Times New Roman" w:eastAsia="Times New Roman" w:hAnsi="Times New Roman" w:cs="Times New Roman"/>
      <w:color w:val="auto"/>
      <w:sz w:val="28"/>
      <w:szCs w:val="20"/>
      <w:lang w:bidi="ar-SA"/>
    </w:rPr>
  </w:style>
  <w:style w:type="character" w:customStyle="1" w:styleId="ad">
    <w:name w:val="Название Знак"/>
    <w:basedOn w:val="a0"/>
    <w:link w:val="ac"/>
    <w:rsid w:val="0040726E"/>
    <w:rPr>
      <w:rFonts w:ascii="Times New Roman" w:eastAsia="Times New Roman" w:hAnsi="Times New Roman" w:cs="Times New Roman"/>
      <w:sz w:val="28"/>
      <w:szCs w:val="20"/>
      <w:lang w:bidi="ar-SA"/>
    </w:rPr>
  </w:style>
  <w:style w:type="paragraph" w:styleId="ae">
    <w:name w:val="Balloon Text"/>
    <w:basedOn w:val="a"/>
    <w:link w:val="af"/>
    <w:uiPriority w:val="99"/>
    <w:semiHidden/>
    <w:unhideWhenUsed/>
    <w:rsid w:val="0040726E"/>
    <w:rPr>
      <w:rFonts w:ascii="Tahoma" w:hAnsi="Tahoma" w:cs="Tahoma"/>
      <w:sz w:val="16"/>
      <w:szCs w:val="16"/>
    </w:rPr>
  </w:style>
  <w:style w:type="character" w:customStyle="1" w:styleId="af">
    <w:name w:val="Текст выноски Знак"/>
    <w:basedOn w:val="a0"/>
    <w:link w:val="ae"/>
    <w:uiPriority w:val="99"/>
    <w:semiHidden/>
    <w:rsid w:val="0040726E"/>
    <w:rPr>
      <w:rFonts w:ascii="Tahoma" w:hAnsi="Tahoma" w:cs="Tahoma"/>
      <w:color w:val="000000"/>
      <w:sz w:val="16"/>
      <w:szCs w:val="16"/>
    </w:rPr>
  </w:style>
  <w:style w:type="paragraph" w:styleId="af0">
    <w:name w:val="header"/>
    <w:basedOn w:val="a"/>
    <w:link w:val="af1"/>
    <w:uiPriority w:val="99"/>
    <w:unhideWhenUsed/>
    <w:rsid w:val="00074E75"/>
    <w:pPr>
      <w:tabs>
        <w:tab w:val="center" w:pos="4677"/>
        <w:tab w:val="right" w:pos="9355"/>
      </w:tabs>
    </w:pPr>
  </w:style>
  <w:style w:type="character" w:customStyle="1" w:styleId="af1">
    <w:name w:val="Верхний колонтитул Знак"/>
    <w:basedOn w:val="a0"/>
    <w:link w:val="af0"/>
    <w:uiPriority w:val="99"/>
    <w:rsid w:val="00074E75"/>
    <w:rPr>
      <w:color w:val="000000"/>
    </w:rPr>
  </w:style>
  <w:style w:type="paragraph" w:styleId="af2">
    <w:name w:val="footer"/>
    <w:basedOn w:val="a"/>
    <w:link w:val="af3"/>
    <w:uiPriority w:val="99"/>
    <w:unhideWhenUsed/>
    <w:rsid w:val="00074E75"/>
    <w:pPr>
      <w:tabs>
        <w:tab w:val="center" w:pos="4677"/>
        <w:tab w:val="right" w:pos="9355"/>
      </w:tabs>
    </w:pPr>
  </w:style>
  <w:style w:type="character" w:customStyle="1" w:styleId="af3">
    <w:name w:val="Нижний колонтитул Знак"/>
    <w:basedOn w:val="a0"/>
    <w:link w:val="af2"/>
    <w:uiPriority w:val="99"/>
    <w:rsid w:val="00074E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2984">
      <w:bodyDiv w:val="1"/>
      <w:marLeft w:val="0"/>
      <w:marRight w:val="0"/>
      <w:marTop w:val="0"/>
      <w:marBottom w:val="0"/>
      <w:divBdr>
        <w:top w:val="none" w:sz="0" w:space="0" w:color="auto"/>
        <w:left w:val="none" w:sz="0" w:space="0" w:color="auto"/>
        <w:bottom w:val="none" w:sz="0" w:space="0" w:color="auto"/>
        <w:right w:val="none" w:sz="0" w:space="0" w:color="auto"/>
      </w:divBdr>
    </w:div>
    <w:div w:id="1160001544">
      <w:bodyDiv w:val="1"/>
      <w:marLeft w:val="0"/>
      <w:marRight w:val="0"/>
      <w:marTop w:val="0"/>
      <w:marBottom w:val="0"/>
      <w:divBdr>
        <w:top w:val="none" w:sz="0" w:space="0" w:color="auto"/>
        <w:left w:val="none" w:sz="0" w:space="0" w:color="auto"/>
        <w:bottom w:val="none" w:sz="0" w:space="0" w:color="auto"/>
        <w:right w:val="none" w:sz="0" w:space="0" w:color="auto"/>
      </w:divBdr>
    </w:div>
    <w:div w:id="2004166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43C3-98D8-4A5B-9A3F-B0019083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2020-01-23T05:48:00Z</cp:lastPrinted>
  <dcterms:created xsi:type="dcterms:W3CDTF">2020-01-17T08:46:00Z</dcterms:created>
  <dcterms:modified xsi:type="dcterms:W3CDTF">2020-01-28T04:42:00Z</dcterms:modified>
</cp:coreProperties>
</file>