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D0" w:rsidRPr="000F04D0" w:rsidRDefault="000F04D0" w:rsidP="000F04D0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F04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Проект Приказа Минэкономразвития России "Об установлении коэффициентов-дефляторов на 2021 год" (по состоянию на 14.10.2020) (подготовлен Минэкономразвития России, ID проекта 01/02/10-20/00109359) (Приказ подписан 30.10.2020 N 720)</w:t>
      </w:r>
      <w:r w:rsidRPr="000F04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на 2021 год предложены коэффициенты-дефляторы, необходимые для целей уплаты НДФЛ, ЕНВД, налога при УСН и ПСН, торгового сбора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tgtFrame="_blank" w:history="1">
        <w:r w:rsidRPr="000F04D0">
          <w:rPr>
            <w:rFonts w:ascii="Arial" w:eastAsia="Times New Roman" w:hAnsi="Arial" w:cs="Arial"/>
            <w:b/>
            <w:bCs/>
            <w:color w:val="1200D4"/>
            <w:sz w:val="24"/>
            <w:szCs w:val="24"/>
            <w:lang w:eastAsia="ru-RU"/>
          </w:rPr>
          <w:t>Проект Приказа Минэкономразвития России "Об установлении коэффициентов-дефляторов на 2021 год"</w:t>
        </w:r>
      </w:hyperlink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Проектом устанавливаются следующие размеры коэффициентов-дефляторов: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применения НДФЛ - 1,864;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применения УСН - 1,032;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применения ЕНВД - 2,065;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применения ПСН - 1,637;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уплаты торгового сбора - 1,420.</w:t>
      </w:r>
    </w:p>
    <w:p w:rsidR="000F04D0" w:rsidRPr="000F04D0" w:rsidRDefault="000F04D0" w:rsidP="000F04D0">
      <w:pPr>
        <w:shd w:val="clear" w:color="auto" w:fill="FFFFFF"/>
        <w:suppressAutoHyphens w:val="0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04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Коэффициенты-дефляторы рассчитываются ежегодно исходя из величины коэффициента-дефлятора, применяемого для целей соответствующих глав НК РФ в предшествующем календарном году, и коэффициента, учитывающего изменение потребительских цен на товары (работы, услуги) в РФ в предшествующем календарном году.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 xml:space="preserve">-- 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с Уважением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Карасева Юлия Николаевна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Ведущий специалист отдела экономики и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предпринимательской деятельности финансового управления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администрации Минусинского района</w:t>
      </w:r>
    </w:p>
    <w:p w:rsidR="000F04D0" w:rsidRPr="000F04D0" w:rsidRDefault="000F04D0" w:rsidP="000F04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</w:pPr>
      <w:r w:rsidRPr="000F04D0">
        <w:rPr>
          <w:rFonts w:ascii="Courier New" w:eastAsia="Times New Roman" w:hAnsi="Courier New" w:cs="Courier New"/>
          <w:color w:val="333333"/>
          <w:sz w:val="23"/>
          <w:szCs w:val="23"/>
          <w:lang w:eastAsia="ru-RU"/>
        </w:rPr>
        <w:t>рабочий телефон 8(39132)2-02-08, сотовый 89135596696</w:t>
      </w:r>
    </w:p>
    <w:p w:rsidR="00F82EEA" w:rsidRPr="00FE19A6" w:rsidRDefault="00F82EEA" w:rsidP="00FE19A6">
      <w:bookmarkStart w:id="0" w:name="_GoBack"/>
      <w:bookmarkEnd w:id="0"/>
    </w:p>
    <w:sectPr w:rsidR="00F82EEA" w:rsidRPr="00FE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2B"/>
    <w:rsid w:val="00047F19"/>
    <w:rsid w:val="000F04D0"/>
    <w:rsid w:val="00315143"/>
    <w:rsid w:val="0036675C"/>
    <w:rsid w:val="0043662D"/>
    <w:rsid w:val="00525EBC"/>
    <w:rsid w:val="0054352B"/>
    <w:rsid w:val="00575DD7"/>
    <w:rsid w:val="00771FC3"/>
    <w:rsid w:val="00BF4E9F"/>
    <w:rsid w:val="00E56476"/>
    <w:rsid w:val="00F82EEA"/>
    <w:rsid w:val="00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0DB3-EEC9-425C-8A2A-FB199A3D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E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667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Колонтитул_"/>
    <w:basedOn w:val="a0"/>
    <w:link w:val="a4"/>
    <w:rsid w:val="0036675C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67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36675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3667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675C"/>
    <w:pPr>
      <w:widowControl w:val="0"/>
      <w:shd w:val="clear" w:color="auto" w:fill="FFFFFF"/>
      <w:suppressAutoHyphens w:val="0"/>
      <w:spacing w:before="7560" w:after="0" w:line="230" w:lineRule="exact"/>
      <w:jc w:val="center"/>
    </w:pPr>
    <w:rPr>
      <w:rFonts w:ascii="Times New Roman" w:eastAsia="Times New Roman" w:hAnsi="Times New Roman"/>
      <w:b/>
      <w:bCs/>
      <w:lang w:eastAsia="en-US"/>
    </w:rPr>
  </w:style>
  <w:style w:type="paragraph" w:customStyle="1" w:styleId="a4">
    <w:name w:val="Колонтитул"/>
    <w:basedOn w:val="a"/>
    <w:link w:val="a3"/>
    <w:rsid w:val="0036675C"/>
    <w:pPr>
      <w:widowControl w:val="0"/>
      <w:shd w:val="clear" w:color="auto" w:fill="FFFFFF"/>
      <w:suppressAutoHyphens w:val="0"/>
      <w:spacing w:after="0" w:line="322" w:lineRule="exact"/>
      <w:jc w:val="center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20">
    <w:name w:val="Основной текст (2)"/>
    <w:basedOn w:val="a"/>
    <w:link w:val="2"/>
    <w:rsid w:val="0036675C"/>
    <w:pPr>
      <w:widowControl w:val="0"/>
      <w:shd w:val="clear" w:color="auto" w:fill="FFFFFF"/>
      <w:suppressAutoHyphens w:val="0"/>
      <w:spacing w:before="180" w:after="360" w:line="0" w:lineRule="atLeast"/>
      <w:ind w:hanging="1980"/>
      <w:jc w:val="right"/>
    </w:pPr>
    <w:rPr>
      <w:rFonts w:ascii="Times New Roman" w:eastAsia="Times New Roman" w:hAnsi="Times New Roman"/>
      <w:lang w:eastAsia="en-US"/>
    </w:rPr>
  </w:style>
  <w:style w:type="paragraph" w:customStyle="1" w:styleId="70">
    <w:name w:val="Основной текст (7)"/>
    <w:basedOn w:val="a"/>
    <w:link w:val="7"/>
    <w:rsid w:val="0036675C"/>
    <w:pPr>
      <w:widowControl w:val="0"/>
      <w:shd w:val="clear" w:color="auto" w:fill="FFFFFF"/>
      <w:suppressAutoHyphens w:val="0"/>
      <w:spacing w:after="0" w:line="250" w:lineRule="exact"/>
      <w:ind w:hanging="360"/>
      <w:jc w:val="both"/>
    </w:pPr>
    <w:rPr>
      <w:rFonts w:ascii="Times New Roman" w:eastAsia="Times New Roman" w:hAnsi="Times New Roman"/>
      <w:lang w:eastAsia="en-US"/>
    </w:rPr>
  </w:style>
  <w:style w:type="paragraph" w:customStyle="1" w:styleId="a6">
    <w:name w:val="Подпись к таблице"/>
    <w:basedOn w:val="a"/>
    <w:link w:val="a5"/>
    <w:rsid w:val="0036675C"/>
    <w:pPr>
      <w:widowControl w:val="0"/>
      <w:shd w:val="clear" w:color="auto" w:fill="FFFFFF"/>
      <w:suppressAutoHyphens w:val="0"/>
      <w:spacing w:after="0" w:line="0" w:lineRule="atLeast"/>
    </w:pPr>
    <w:rPr>
      <w:rFonts w:ascii="Times New Roman" w:eastAsia="Times New Roman" w:hAnsi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6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62D"/>
    <w:rPr>
      <w:rFonts w:ascii="Segoe UI" w:eastAsia="Calibri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0F04D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F04D0"/>
    <w:rPr>
      <w:b/>
      <w:bCs/>
    </w:rPr>
  </w:style>
  <w:style w:type="character" w:styleId="ab">
    <w:name w:val="Hyperlink"/>
    <w:basedOn w:val="a0"/>
    <w:uiPriority w:val="99"/>
    <w:semiHidden/>
    <w:unhideWhenUsed/>
    <w:rsid w:val="000F04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F0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0F0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ons/cgi/online.cgi?req=doc;base=PNPA;n=632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2020-11-27T05:23:00Z</cp:lastPrinted>
  <dcterms:created xsi:type="dcterms:W3CDTF">2020-12-16T03:06:00Z</dcterms:created>
  <dcterms:modified xsi:type="dcterms:W3CDTF">2020-12-16T03:06:00Z</dcterms:modified>
</cp:coreProperties>
</file>