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9221" w14:textId="77777777" w:rsidR="000D18AD" w:rsidRDefault="000D18AD" w:rsidP="000D18A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35B6D9E0" w14:textId="1586A387" w:rsidR="000D18AD" w:rsidRDefault="000D18AD" w:rsidP="000D18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6                                                    29 апреля 2021 г.</w:t>
      </w:r>
    </w:p>
    <w:p w14:paraId="42D130B4" w14:textId="77777777" w:rsidR="000D18AD" w:rsidRDefault="000D18AD" w:rsidP="000D18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E464A6C" w14:textId="3BB9302B" w:rsidR="000D18AD" w:rsidRDefault="000D18AD" w:rsidP="000D18A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712A6204" wp14:editId="6238E515">
                <wp:extent cx="5934075" cy="817880"/>
                <wp:effectExtent l="0" t="0" r="0" b="12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EF6AA" w14:textId="77777777" w:rsidR="000D18AD" w:rsidRDefault="000D18AD" w:rsidP="000D18AD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2A620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14:paraId="322EF6AA" w14:textId="77777777" w:rsidR="000D18AD" w:rsidRDefault="000D18AD" w:rsidP="000D18AD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1F3B1" w14:textId="77777777" w:rsidR="000D18AD" w:rsidRDefault="000D18AD" w:rsidP="000D18A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2E31270E" w14:textId="693C2837" w:rsidR="00CC0A9A" w:rsidRDefault="000D18AD" w:rsidP="000D18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32E72963" w14:textId="35267199" w:rsidR="000D18AD" w:rsidRPr="000D18AD" w:rsidRDefault="000D18AD" w:rsidP="000D18AD">
      <w:pPr>
        <w:keepNext/>
        <w:keepLines/>
        <w:spacing w:before="200" w:after="0" w:line="240" w:lineRule="auto"/>
        <w:ind w:left="708"/>
        <w:outlineLvl w:val="3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</w:t>
      </w:r>
      <w:r w:rsidRPr="000D18AD">
        <w:rPr>
          <w:rFonts w:ascii="Times New Roman" w:eastAsia="Times New Roman" w:hAnsi="Times New Roman" w:cs="Times New Roman"/>
          <w:bCs/>
          <w:iCs/>
          <w:sz w:val="20"/>
          <w:szCs w:val="20"/>
        </w:rPr>
        <w:t>ГОРОДОКСКИЙ</w:t>
      </w:r>
      <w:r w:rsidRPr="000D18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D18AD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СЕЛЬСКИЙ СОВЕТ ДЕПУТАТОВ</w:t>
      </w:r>
    </w:p>
    <w:p w14:paraId="692B79FA" w14:textId="77777777" w:rsidR="000D18AD" w:rsidRPr="000D18AD" w:rsidRDefault="000D18AD" w:rsidP="000D18A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МИНУСИНСКОГО РАЙОНА </w:t>
      </w:r>
    </w:p>
    <w:p w14:paraId="43F362CE" w14:textId="77777777" w:rsidR="000D18AD" w:rsidRPr="000D18AD" w:rsidRDefault="000D18AD" w:rsidP="000D18A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>КРАСНОЯРСКОГО КРАЯ</w:t>
      </w:r>
    </w:p>
    <w:p w14:paraId="6B2263C2" w14:textId="72EEB81A" w:rsidR="000D18AD" w:rsidRPr="000D18AD" w:rsidRDefault="000D18AD" w:rsidP="000D18AD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     РЕШЕНИЕ  </w:t>
      </w:r>
    </w:p>
    <w:p w14:paraId="119A7EEE" w14:textId="7F0DEC02" w:rsidR="000D18AD" w:rsidRPr="000D18AD" w:rsidRDefault="000D18AD" w:rsidP="000D18AD">
      <w:pPr>
        <w:ind w:right="-307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>28.04.2021 г.</w:t>
      </w:r>
      <w:r w:rsidRPr="000D18AD">
        <w:rPr>
          <w:rFonts w:ascii="Times New Roman" w:eastAsia="Times New Roman" w:hAnsi="Times New Roman" w:cs="Times New Roman"/>
          <w:sz w:val="20"/>
          <w:szCs w:val="20"/>
        </w:rPr>
        <w:tab/>
      </w:r>
      <w:r w:rsidRPr="000D18A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 с. Городок</w:t>
      </w:r>
      <w:r w:rsidRPr="000D18AD">
        <w:rPr>
          <w:rFonts w:ascii="Times New Roman" w:eastAsia="Times New Roman" w:hAnsi="Times New Roman" w:cs="Times New Roman"/>
          <w:sz w:val="20"/>
          <w:szCs w:val="20"/>
        </w:rPr>
        <w:tab/>
      </w:r>
      <w:r w:rsidRPr="000D18A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№ 28 - </w:t>
      </w:r>
      <w:proofErr w:type="spellStart"/>
      <w:r w:rsidRPr="000D18AD">
        <w:rPr>
          <w:rFonts w:ascii="Times New Roman" w:eastAsia="Times New Roman" w:hAnsi="Times New Roman" w:cs="Times New Roman"/>
          <w:sz w:val="20"/>
          <w:szCs w:val="20"/>
        </w:rPr>
        <w:t>рс</w:t>
      </w:r>
      <w:proofErr w:type="spellEnd"/>
    </w:p>
    <w:p w14:paraId="0E8A0CDA" w14:textId="77777777" w:rsidR="000D18AD" w:rsidRPr="000D18AD" w:rsidRDefault="000D18AD" w:rsidP="000D18A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решение № 13- </w:t>
      </w:r>
      <w:proofErr w:type="spellStart"/>
      <w:r w:rsidRPr="000D18AD">
        <w:rPr>
          <w:rFonts w:ascii="Times New Roman" w:eastAsia="Times New Roman" w:hAnsi="Times New Roman" w:cs="Times New Roman"/>
          <w:sz w:val="20"/>
          <w:szCs w:val="20"/>
        </w:rPr>
        <w:t>рс</w:t>
      </w:r>
      <w:proofErr w:type="spellEnd"/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 от 25.11.2020г. «Об утверждении Правил  благоустройства территории Городокского  сельсовета»</w:t>
      </w:r>
    </w:p>
    <w:p w14:paraId="00FA5CF8" w14:textId="77777777" w:rsidR="000D18AD" w:rsidRPr="000D18AD" w:rsidRDefault="000D18AD" w:rsidP="000D18AD">
      <w:pPr>
        <w:pStyle w:val="a6"/>
        <w:spacing w:before="0" w:beforeAutospacing="0" w:after="255" w:afterAutospacing="0" w:line="270" w:lineRule="atLeast"/>
        <w:rPr>
          <w:bCs/>
          <w:sz w:val="20"/>
          <w:szCs w:val="20"/>
        </w:rPr>
      </w:pPr>
      <w:r w:rsidRPr="000D18AD">
        <w:rPr>
          <w:color w:val="333333"/>
          <w:sz w:val="20"/>
          <w:szCs w:val="20"/>
        </w:rPr>
        <w:t>В соответствии с  </w:t>
      </w:r>
      <w:hyperlink r:id="rId5" w:anchor="/document/74680206/paragraph/8/highlight/%D0%9F%D0%BE%D1%81%D1%82%D0%B0%D0%BD%D0%BE%D0%B2%D0%BB%D0%B5%D0%BD%D0%B8%D0%B5%20%D0%9F%D1%80%D0%B0%D0%B2%D0%B8%D1%82%D0%B5%D0%BB%D1%8C%D1%81%D1%82%D0%B2%D0%B0%20%D0%A0%D0%A4%20%D0%BE%D1%82%2016%20%D1%81%D0%B5%D0%B" w:history="1">
        <w:r w:rsidRPr="000D18AD">
          <w:rPr>
            <w:rStyle w:val="a7"/>
            <w:b/>
            <w:color w:val="808080"/>
            <w:sz w:val="20"/>
            <w:szCs w:val="20"/>
            <w:u w:val="none"/>
            <w:bdr w:val="none" w:sz="0" w:space="0" w:color="auto" w:frame="1"/>
          </w:rPr>
          <w:t>Постановлением Правительства РФ от 16 сентября 2020 г. № 1479</w:t>
        </w:r>
      </w:hyperlink>
      <w:r w:rsidRPr="000D18AD">
        <w:rPr>
          <w:b/>
          <w:color w:val="333333"/>
          <w:sz w:val="20"/>
          <w:szCs w:val="20"/>
        </w:rPr>
        <w:t>,</w:t>
      </w:r>
      <w:r w:rsidRPr="000D18AD">
        <w:rPr>
          <w:color w:val="333333"/>
          <w:sz w:val="20"/>
          <w:szCs w:val="20"/>
        </w:rPr>
        <w:t xml:space="preserve"> вступившего в силу с 1 января 2021 года, р</w:t>
      </w:r>
      <w:r w:rsidRPr="000D18AD">
        <w:rPr>
          <w:bCs/>
          <w:sz w:val="20"/>
          <w:szCs w:val="20"/>
        </w:rPr>
        <w:t>уководствуясь ст.22 Устава Городокского сельсовета, Городокский сельский  Совет депутатов Решил:</w:t>
      </w:r>
    </w:p>
    <w:p w14:paraId="1FCD4AC5" w14:textId="77777777" w:rsidR="000D18AD" w:rsidRPr="000D18AD" w:rsidRDefault="000D18AD" w:rsidP="000D18A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8A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пункте 5.1.2 Раздела 5  слова «разводить открытый огонь в не установленных для этих целей местах» исключить.</w:t>
      </w:r>
    </w:p>
    <w:p w14:paraId="21BA35A5" w14:textId="77777777" w:rsidR="000D18AD" w:rsidRPr="000D18AD" w:rsidRDefault="000D18AD" w:rsidP="000D18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8A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5.1.2 Раздела 5 дополнить абзацем следующего содержания:</w:t>
      </w:r>
    </w:p>
    <w:p w14:paraId="7FA8C441" w14:textId="77777777" w:rsidR="000D18AD" w:rsidRPr="000D18AD" w:rsidRDefault="000D18AD" w:rsidP="000D18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>«На территории общего пользования, на территориях частных домовладений запрещается разводить костры, использовать открытый огонь для приготовления пищи вне специально отведенных и оборудованных для этого мест».</w:t>
      </w:r>
    </w:p>
    <w:p w14:paraId="087DFAD9" w14:textId="77777777" w:rsidR="000D18AD" w:rsidRPr="000D18AD" w:rsidRDefault="000D18AD" w:rsidP="000D18AD">
      <w:p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>3. Пункт 5.2.3 Раздела 5  после слов « каждый собственник земельного участка обязан содержать его» дополнить выражением следующего содержания: «и прилегающую территорию, закрепленную НПА, в надлежащем состоянии, в том числе осуществлять обрезку и вырубку сухостоя и аварийных деревьев, вырезку сухих и поломанных сучьев и вырезку веток, ограничивающих видимость дорожного движения, своевременно убирать мусор и сухостой с земельного участка и прилегающей территории, закрепленной НПА, а также окашивать их.»</w:t>
      </w:r>
    </w:p>
    <w:p w14:paraId="640D110D" w14:textId="77777777" w:rsidR="000D18AD" w:rsidRPr="000D18AD" w:rsidRDefault="000D18AD" w:rsidP="000D18AD">
      <w:pPr>
        <w:autoSpaceDE w:val="0"/>
        <w:autoSpaceDN w:val="0"/>
        <w:adjustRightInd w:val="0"/>
        <w:spacing w:after="0" w:line="240" w:lineRule="auto"/>
        <w:ind w:left="709" w:hanging="16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>4. Настоящее решение вступает в силу со дня, следующего за днем его официального опубликования  в  официальном издании «Ведомости органов муниципального образования «</w:t>
      </w:r>
      <w:proofErr w:type="spellStart"/>
      <w:r w:rsidRPr="000D18AD">
        <w:rPr>
          <w:rFonts w:ascii="Times New Roman" w:eastAsia="Times New Roman" w:hAnsi="Times New Roman" w:cs="Times New Roman"/>
          <w:sz w:val="20"/>
          <w:szCs w:val="20"/>
        </w:rPr>
        <w:t>Городокий</w:t>
      </w:r>
      <w:proofErr w:type="spellEnd"/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 сельсовет»».  </w:t>
      </w:r>
    </w:p>
    <w:p w14:paraId="15A609B9" w14:textId="5A7AA0F2" w:rsidR="000D18AD" w:rsidRPr="000D18AD" w:rsidRDefault="000D18AD" w:rsidP="000D18A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 Глава сельсовета                                                                            А.В.</w:t>
      </w:r>
      <w:r w:rsidR="00F601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18AD">
        <w:rPr>
          <w:rFonts w:ascii="Times New Roman" w:eastAsia="Times New Roman" w:hAnsi="Times New Roman" w:cs="Times New Roman"/>
          <w:sz w:val="20"/>
          <w:szCs w:val="20"/>
        </w:rPr>
        <w:t>Тощев</w:t>
      </w:r>
    </w:p>
    <w:p w14:paraId="1DCFC7DD" w14:textId="77777777" w:rsidR="000D18AD" w:rsidRPr="000D18AD" w:rsidRDefault="000D18AD" w:rsidP="000D18A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Городокского</w:t>
      </w:r>
    </w:p>
    <w:p w14:paraId="473331F7" w14:textId="2D7D4061" w:rsidR="000D18AD" w:rsidRPr="000D18AD" w:rsidRDefault="000D18AD" w:rsidP="000D18A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8AD">
        <w:rPr>
          <w:rFonts w:ascii="Times New Roman" w:eastAsia="Times New Roman" w:hAnsi="Times New Roman" w:cs="Times New Roman"/>
          <w:sz w:val="20"/>
          <w:szCs w:val="20"/>
        </w:rPr>
        <w:t xml:space="preserve"> сельского Совета депутатов                                                         Л.Г.</w:t>
      </w:r>
      <w:r w:rsidR="00F601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18AD">
        <w:rPr>
          <w:rFonts w:ascii="Times New Roman" w:eastAsia="Times New Roman" w:hAnsi="Times New Roman" w:cs="Times New Roman"/>
          <w:sz w:val="20"/>
          <w:szCs w:val="20"/>
        </w:rPr>
        <w:t>Савин</w:t>
      </w:r>
    </w:p>
    <w:p w14:paraId="1210B1EA" w14:textId="77777777" w:rsidR="000D18AD" w:rsidRPr="000D18AD" w:rsidRDefault="000D18AD" w:rsidP="000D18A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EBCE17" w14:textId="77777777" w:rsidR="000D18AD" w:rsidRDefault="000D18AD" w:rsidP="000D18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7F4E403D" w14:textId="3945F930" w:rsidR="000D18AD" w:rsidRDefault="000D18AD" w:rsidP="000D18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</w:t>
      </w:r>
      <w:r w:rsidR="00F601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662631  с.</w:t>
      </w:r>
      <w:r w:rsidR="00F601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F601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780355F9" w14:textId="77777777" w:rsidR="000D18AD" w:rsidRDefault="000D18AD" w:rsidP="000D18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33062E5D" w14:textId="77777777" w:rsidR="000D18AD" w:rsidRDefault="000D18AD" w:rsidP="000D18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0F2D77D6" w14:textId="1AC5DF68" w:rsidR="000D18AD" w:rsidRDefault="000D18AD" w:rsidP="000D18AD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</w:t>
      </w:r>
      <w:r w:rsidR="00F601F5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F601F5">
        <w:rPr>
          <w:sz w:val="20"/>
          <w:szCs w:val="20"/>
        </w:rPr>
        <w:t xml:space="preserve"> </w:t>
      </w:r>
      <w:r>
        <w:rPr>
          <w:sz w:val="20"/>
          <w:szCs w:val="20"/>
        </w:rPr>
        <w:t>9, тел.</w:t>
      </w:r>
      <w:r w:rsidR="00F601F5">
        <w:rPr>
          <w:sz w:val="20"/>
          <w:szCs w:val="20"/>
        </w:rPr>
        <w:t xml:space="preserve"> </w:t>
      </w:r>
      <w:r>
        <w:rPr>
          <w:sz w:val="20"/>
          <w:szCs w:val="20"/>
        </w:rPr>
        <w:t>2-20-54</w:t>
      </w:r>
    </w:p>
    <w:p w14:paraId="43DFAC55" w14:textId="271AA4A5" w:rsidR="000D18AD" w:rsidRPr="000D18AD" w:rsidRDefault="000D18AD" w:rsidP="00F601F5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p w14:paraId="64A168EB" w14:textId="77777777" w:rsidR="000D18AD" w:rsidRPr="000D18AD" w:rsidRDefault="000D18A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D18AD" w:rsidRPr="000D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3F79"/>
    <w:multiLevelType w:val="hybridMultilevel"/>
    <w:tmpl w:val="4F968814"/>
    <w:lvl w:ilvl="0" w:tplc="2B4E97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2E"/>
    <w:rsid w:val="000D18AD"/>
    <w:rsid w:val="00B34C2E"/>
    <w:rsid w:val="00CC0A9A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8ED7"/>
  <w15:chartTrackingRefBased/>
  <w15:docId w15:val="{770F7C3A-6F42-48AB-83C6-C6FF08D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18A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0D18A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D18AD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D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D18AD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0D18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18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2021-06-24T01:35:00Z</cp:lastPrinted>
  <dcterms:created xsi:type="dcterms:W3CDTF">2021-06-24T01:32:00Z</dcterms:created>
  <dcterms:modified xsi:type="dcterms:W3CDTF">2021-07-28T14:47:00Z</dcterms:modified>
</cp:coreProperties>
</file>