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C6" w:rsidRPr="00696139" w:rsidRDefault="007050C6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96139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696139" w:rsidRDefault="00696139" w:rsidP="000F364A">
      <w:pPr>
        <w:rPr>
          <w:rFonts w:ascii="Times New Roman" w:hAnsi="Times New Roman" w:cs="Times New Roman"/>
          <w:bCs/>
          <w:sz w:val="26"/>
          <w:szCs w:val="26"/>
        </w:rPr>
      </w:pPr>
    </w:p>
    <w:p w:rsidR="000F364A" w:rsidRPr="00696139" w:rsidRDefault="000F364A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696139">
        <w:rPr>
          <w:rFonts w:ascii="Times New Roman" w:hAnsi="Times New Roman" w:cs="Times New Roman"/>
          <w:bCs/>
          <w:sz w:val="26"/>
          <w:szCs w:val="26"/>
        </w:rPr>
        <w:t xml:space="preserve">Клиентами  Центра  могут стать субъекты малого и среднего предпринимательства, зарегистрированные в любом из городов и районов на территории Красноярского края, а также </w:t>
      </w:r>
      <w:proofErr w:type="spellStart"/>
      <w:r w:rsidRPr="00696139">
        <w:rPr>
          <w:rFonts w:ascii="Times New Roman" w:hAnsi="Times New Roman" w:cs="Times New Roman"/>
          <w:bCs/>
          <w:sz w:val="26"/>
          <w:szCs w:val="26"/>
        </w:rPr>
        <w:t>самозанятые</w:t>
      </w:r>
      <w:proofErr w:type="spellEnd"/>
      <w:r w:rsidRPr="00696139">
        <w:rPr>
          <w:rFonts w:ascii="Times New Roman" w:hAnsi="Times New Roman" w:cs="Times New Roman"/>
          <w:bCs/>
          <w:sz w:val="26"/>
          <w:szCs w:val="26"/>
        </w:rPr>
        <w:t xml:space="preserve"> граждане, применяющих налоговый режим «Налог на профессиональный доход»</w:t>
      </w:r>
    </w:p>
    <w:p w:rsidR="000F364A" w:rsidRPr="007436E0" w:rsidRDefault="000F364A" w:rsidP="000F364A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b/>
          <w:bCs/>
          <w:sz w:val="26"/>
          <w:szCs w:val="26"/>
        </w:rPr>
        <w:t>Общие требования:</w:t>
      </w:r>
    </w:p>
    <w:p w:rsidR="007050C6" w:rsidRDefault="007050C6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по начисленным налогам и сборам, превышающей 50 </w:t>
      </w:r>
      <w:proofErr w:type="spellStart"/>
      <w:r w:rsidRPr="007436E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43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 проверяется в режиме повышенной готовности)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регистрация и ведение деятельности на территории Красноярского края; 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наличие обеспечения запрашиваемого займа;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субъект МСП состоит в Едином реестре субъектов малого и среднего предпринимательства.</w:t>
      </w:r>
    </w:p>
    <w:p w:rsidR="000F364A" w:rsidRPr="007436E0" w:rsidRDefault="000F364A" w:rsidP="000F364A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 xml:space="preserve">Центр предлагает  субъектам малого и среднего предпринимательства </w:t>
      </w:r>
      <w:proofErr w:type="spellStart"/>
      <w:r w:rsidRPr="007436E0">
        <w:rPr>
          <w:rFonts w:ascii="Times New Roman" w:hAnsi="Times New Roman" w:cs="Times New Roman"/>
          <w:sz w:val="26"/>
          <w:szCs w:val="26"/>
        </w:rPr>
        <w:t>микрозаймы</w:t>
      </w:r>
      <w:proofErr w:type="spellEnd"/>
      <w:r w:rsidRPr="007436E0">
        <w:rPr>
          <w:rFonts w:ascii="Times New Roman" w:hAnsi="Times New Roman" w:cs="Times New Roman"/>
          <w:sz w:val="26"/>
          <w:szCs w:val="26"/>
        </w:rPr>
        <w:t xml:space="preserve"> для реализации следующих </w:t>
      </w:r>
      <w:r w:rsidR="007050C6">
        <w:rPr>
          <w:rFonts w:ascii="Times New Roman" w:hAnsi="Times New Roman" w:cs="Times New Roman"/>
          <w:sz w:val="26"/>
          <w:szCs w:val="26"/>
        </w:rPr>
        <w:t>целей</w:t>
      </w:r>
      <w:r w:rsidRPr="007436E0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деятельности:</w:t>
      </w:r>
    </w:p>
    <w:p w:rsidR="007050C6" w:rsidRPr="00696139" w:rsidRDefault="00696139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</w:t>
      </w:r>
      <w:r w:rsidR="007050C6" w:rsidRPr="00696139">
        <w:rPr>
          <w:rFonts w:ascii="Times New Roman" w:hAnsi="Times New Roman" w:cs="Times New Roman"/>
          <w:sz w:val="26"/>
          <w:szCs w:val="26"/>
        </w:rPr>
        <w:t>приобретение, ремонт, модернизация основных средств;</w:t>
      </w:r>
    </w:p>
    <w:p w:rsidR="007050C6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-расширение деятельности  (нового направления) и/или развитие существующего бизнеса;</w:t>
      </w:r>
    </w:p>
    <w:p w:rsidR="007050C6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-пополнение оборотных средств;</w:t>
      </w:r>
    </w:p>
    <w:p w:rsidR="00696139" w:rsidRPr="00696139" w:rsidRDefault="00696139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-пополнение оборотных средств и приобретение основных средств для начала предпринимательской деятельности</w:t>
      </w:r>
    </w:p>
    <w:p w:rsidR="00C22407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 xml:space="preserve">-рефинансирование </w:t>
      </w:r>
      <w:r w:rsidR="00696139" w:rsidRPr="00696139">
        <w:rPr>
          <w:rFonts w:ascii="Times New Roman" w:hAnsi="Times New Roman" w:cs="Times New Roman"/>
          <w:sz w:val="26"/>
          <w:szCs w:val="26"/>
        </w:rPr>
        <w:t>банковских</w:t>
      </w:r>
      <w:r w:rsidRPr="00696139">
        <w:rPr>
          <w:rFonts w:ascii="Times New Roman" w:hAnsi="Times New Roman" w:cs="Times New Roman"/>
          <w:sz w:val="26"/>
          <w:szCs w:val="26"/>
        </w:rPr>
        <w:t xml:space="preserve"> кредитов, которые были предоставлены на предпринимательские цели</w:t>
      </w:r>
    </w:p>
    <w:p w:rsidR="00C22407" w:rsidRPr="007436E0" w:rsidRDefault="00C22407" w:rsidP="000F364A">
      <w:pPr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b/>
          <w:sz w:val="26"/>
          <w:szCs w:val="26"/>
          <w:u w:val="single"/>
        </w:rPr>
        <w:t>Максимальная сумма</w:t>
      </w:r>
      <w:r w:rsidRPr="007436E0">
        <w:rPr>
          <w:rFonts w:ascii="Times New Roman" w:hAnsi="Times New Roman" w:cs="Times New Roman"/>
          <w:sz w:val="26"/>
          <w:szCs w:val="26"/>
        </w:rPr>
        <w:t xml:space="preserve"> по продуктам Микрофинансирования- 5 000 000 руб.</w:t>
      </w:r>
    </w:p>
    <w:p w:rsidR="00C22407" w:rsidRPr="007436E0" w:rsidRDefault="00C22407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/>
          <w:sz w:val="26"/>
          <w:szCs w:val="26"/>
          <w:u w:val="single"/>
        </w:rPr>
        <w:t>Максимальный срок-</w:t>
      </w:r>
      <w:r w:rsidRPr="007436E0">
        <w:rPr>
          <w:rFonts w:ascii="Times New Roman" w:hAnsi="Times New Roman" w:cs="Times New Roman"/>
          <w:sz w:val="26"/>
          <w:szCs w:val="26"/>
        </w:rPr>
        <w:t xml:space="preserve"> до 36 мес. (</w:t>
      </w:r>
      <w:r w:rsidRPr="007436E0">
        <w:rPr>
          <w:rFonts w:ascii="Times New Roman" w:hAnsi="Times New Roman" w:cs="Times New Roman"/>
          <w:bCs/>
          <w:sz w:val="26"/>
          <w:szCs w:val="26"/>
        </w:rPr>
        <w:t>на период сохранения в крае режима повышенной готовности — до 24 месяцев)</w:t>
      </w:r>
    </w:p>
    <w:p w:rsidR="00EE7B68" w:rsidRPr="007436E0" w:rsidRDefault="00EE7B68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Процентная ставка- </w:t>
      </w:r>
      <w:r w:rsidRPr="007436E0">
        <w:rPr>
          <w:rFonts w:ascii="Times New Roman" w:hAnsi="Times New Roman" w:cs="Times New Roman"/>
          <w:bCs/>
          <w:sz w:val="26"/>
          <w:szCs w:val="26"/>
        </w:rPr>
        <w:t>от ½ КС* до КС</w:t>
      </w:r>
    </w:p>
    <w:p w:rsidR="007436E0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*</w:t>
      </w:r>
      <w:r w:rsidR="007436E0" w:rsidRPr="007436E0">
        <w:rPr>
          <w:rFonts w:ascii="Times New Roman" w:eastAsia="Microsoft YaHei" w:hAnsi="Times New Roman" w:cs="Times New Roman"/>
          <w:color w:val="F0EEE5" w:themeColor="background2" w:themeTint="D9"/>
          <w:kern w:val="24"/>
          <w:sz w:val="26"/>
          <w:szCs w:val="26"/>
          <w:lang w:eastAsia="ru-RU"/>
        </w:rPr>
        <w:t xml:space="preserve"> </w:t>
      </w:r>
      <w:r w:rsidR="007436E0" w:rsidRPr="007436E0">
        <w:rPr>
          <w:rFonts w:ascii="Times New Roman" w:hAnsi="Times New Roman" w:cs="Times New Roman"/>
          <w:bCs/>
          <w:sz w:val="26"/>
          <w:szCs w:val="26"/>
        </w:rPr>
        <w:t xml:space="preserve">устанавливается в зависимости от Ключевой ставки в процентах годовых, установленной Банком России на дату выдачи займа. </w:t>
      </w:r>
    </w:p>
    <w:p w:rsidR="007436E0" w:rsidRPr="007436E0" w:rsidRDefault="007436E0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По состоянию на 01.07.2021- 5,5%</w:t>
      </w:r>
    </w:p>
    <w:p w:rsidR="00EE7B68" w:rsidRPr="007436E0" w:rsidRDefault="00EE7B68" w:rsidP="000F364A">
      <w:pPr>
        <w:rPr>
          <w:rFonts w:ascii="Times New Roman" w:hAnsi="Times New Roman" w:cs="Times New Roman"/>
          <w:sz w:val="24"/>
          <w:szCs w:val="24"/>
        </w:rPr>
      </w:pPr>
      <w:r w:rsidRPr="007436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0F364A" w:rsidRPr="007436E0" w:rsidRDefault="000F364A" w:rsidP="000F36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</w:t>
      </w:r>
      <w:r w:rsidR="00C22407" w:rsidRPr="007436E0">
        <w:rPr>
          <w:rFonts w:ascii="Times New Roman" w:hAnsi="Times New Roman" w:cs="Times New Roman"/>
          <w:b/>
          <w:sz w:val="28"/>
          <w:szCs w:val="28"/>
        </w:rPr>
        <w:t>е</w:t>
      </w:r>
      <w:r w:rsidRPr="007436E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 «Начинающим» </w:t>
      </w:r>
    </w:p>
    <w:p w:rsidR="00C22407" w:rsidRPr="007436E0" w:rsidRDefault="00C22407" w:rsidP="00C22407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пополнение оборотных средств и приобретение основных средств для начала предпринимательской деятельности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 – до 1 000 000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пополнение оборотных средств, приобретение, ремонт, модернизация основных средств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займа- до 5 000 000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Рефинанс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>»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рефинансирование банковского кредита, который был предоставлен на пополнение оборотных средств и/или  на инвестиционные цели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займа- до 5 000 000 руб.</w:t>
      </w:r>
    </w:p>
    <w:p w:rsidR="007050C6" w:rsidRDefault="00C22407" w:rsidP="00EE7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«Сельский»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0C6" w:rsidRPr="007436E0" w:rsidRDefault="007050C6" w:rsidP="007050C6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Для субъектов МСП, осуществляющих предпринимательскую деятельность в области сельского, лесного хозяйства, охоты, рыболовства и рыбоводства (Раздел А Общероссийского классификатора видов экономической деятельности: сельское, лесное хозяйство, охота, рыболовство и рыбоводство - классы 01, 02, 03)</w:t>
      </w:r>
    </w:p>
    <w:p w:rsidR="007050C6" w:rsidRDefault="007050C6" w:rsidP="00EE7B68">
      <w:pPr>
        <w:rPr>
          <w:rFonts w:ascii="Times New Roman" w:hAnsi="Times New Roman" w:cs="Times New Roman"/>
          <w:b/>
          <w:sz w:val="28"/>
          <w:szCs w:val="28"/>
        </w:rPr>
      </w:pPr>
    </w:p>
    <w:p w:rsidR="00C22407" w:rsidRPr="007436E0" w:rsidRDefault="00C22407" w:rsidP="00EE7B68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приобретение, ремонт, модернизация основных средств, расширение деятельности и/или развитие существующего бизнеса, пополнение оборотных средств, рефинансирование банковских кредитов, которые были предоставлен на предпринимательские цели.</w:t>
      </w:r>
    </w:p>
    <w:p w:rsidR="00C22407" w:rsidRPr="007436E0" w:rsidRDefault="00C22407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займа- до 5 000 000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7B68" w:rsidRPr="007436E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EE7B68" w:rsidRPr="007436E0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EE7B68" w:rsidRPr="007436E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B68" w:rsidRPr="007436E0" w:rsidRDefault="00EE7B68" w:rsidP="00EE7B68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 xml:space="preserve">Цель займа: Организация и развитие предпринимательской деятельности </w:t>
      </w:r>
      <w:proofErr w:type="spellStart"/>
      <w:r w:rsidRPr="007436E0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граждан, применяющих специальный налоговый режим «Налог на профессиональный доход»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займа- до 300 000 руб.</w:t>
      </w:r>
    </w:p>
    <w:p w:rsidR="00EE7B68" w:rsidRPr="007436E0" w:rsidRDefault="00EE7B68" w:rsidP="00EE7B6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7436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«Обеспечение заявки»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Обеспечение заявки на участие в конкурсе на заключение государственных, муниципальных контрактов в соответствии с ФЗ №44-ФЗ,223-ФЗ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</w:t>
      </w:r>
      <w:r w:rsidR="007436E0">
        <w:rPr>
          <w:rFonts w:ascii="Times New Roman" w:hAnsi="Times New Roman" w:cs="Times New Roman"/>
          <w:bCs/>
          <w:sz w:val="26"/>
          <w:szCs w:val="26"/>
        </w:rPr>
        <w:t>:</w:t>
      </w:r>
      <w:r w:rsidRPr="007436E0">
        <w:rPr>
          <w:rFonts w:ascii="Times New Roman" w:hAnsi="Times New Roman" w:cs="Times New Roman"/>
          <w:bCs/>
          <w:sz w:val="26"/>
          <w:szCs w:val="26"/>
        </w:rPr>
        <w:t xml:space="preserve"> 1 000 000 руб.</w:t>
      </w:r>
    </w:p>
    <w:p w:rsidR="00EE7B68" w:rsidRPr="007436E0" w:rsidRDefault="00EE7B68" w:rsidP="00EE7B6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sz w:val="24"/>
          <w:szCs w:val="24"/>
        </w:rPr>
      </w:pPr>
    </w:p>
    <w:p w:rsidR="00C22407" w:rsidRPr="007436E0" w:rsidRDefault="00C22407" w:rsidP="000F364A">
      <w:pPr>
        <w:rPr>
          <w:rFonts w:ascii="Times New Roman" w:hAnsi="Times New Roman" w:cs="Times New Roman"/>
          <w:sz w:val="24"/>
          <w:szCs w:val="24"/>
        </w:rPr>
      </w:pPr>
    </w:p>
    <w:p w:rsidR="007B38FA" w:rsidRPr="007436E0" w:rsidRDefault="007B38FA">
      <w:pPr>
        <w:rPr>
          <w:rFonts w:ascii="Times New Roman" w:hAnsi="Times New Roman" w:cs="Times New Roman"/>
          <w:sz w:val="24"/>
          <w:szCs w:val="24"/>
        </w:rPr>
      </w:pPr>
    </w:p>
    <w:sectPr w:rsidR="007B38FA" w:rsidRPr="0074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1CDA"/>
    <w:multiLevelType w:val="hybridMultilevel"/>
    <w:tmpl w:val="258850FC"/>
    <w:lvl w:ilvl="0" w:tplc="656E9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02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E4C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2C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62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08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6F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E0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2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A24D44"/>
    <w:multiLevelType w:val="hybridMultilevel"/>
    <w:tmpl w:val="F470371A"/>
    <w:lvl w:ilvl="0" w:tplc="72E0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68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0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0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15"/>
    <w:rsid w:val="000F364A"/>
    <w:rsid w:val="00696139"/>
    <w:rsid w:val="007050C6"/>
    <w:rsid w:val="00736CE1"/>
    <w:rsid w:val="007436E0"/>
    <w:rsid w:val="007B38FA"/>
    <w:rsid w:val="00986E15"/>
    <w:rsid w:val="00B848EB"/>
    <w:rsid w:val="00C22407"/>
    <w:rsid w:val="00DF7BD2"/>
    <w:rsid w:val="00E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F82C-E159-41D9-976A-9B2E683A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2021-07-15T02:46:00Z</dcterms:created>
  <dcterms:modified xsi:type="dcterms:W3CDTF">2021-07-15T02:46:00Z</dcterms:modified>
</cp:coreProperties>
</file>