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94" w:rsidRDefault="00D67894" w:rsidP="00D67894">
      <w:pPr>
        <w:pStyle w:val="msonormalmrcssattr"/>
        <w:shd w:val="clear" w:color="auto" w:fill="FFFFFF"/>
        <w:spacing w:after="0" w:afterAutospacing="0"/>
        <w:ind w:firstLine="709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6"/>
          <w:szCs w:val="26"/>
        </w:rPr>
        <w:t>Обязательная маркировка молочной продукции в России с 2021 года</w:t>
      </w:r>
    </w:p>
    <w:p w:rsidR="00D67894" w:rsidRDefault="00D67894" w:rsidP="00D67894">
      <w:pPr>
        <w:pStyle w:val="msonormalmrcssattr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В соответствии с постановлением Правительства Российской Федерации от 15.12.2020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- Постановление № 2099, Правила) утверждены Правила маркировки молочной продукции, требования к участникам оборота молочной продукции и порядок их регистрации в информационной системе мониторинга.</w:t>
      </w:r>
    </w:p>
    <w:p w:rsidR="00D67894" w:rsidRDefault="00D67894" w:rsidP="00D67894">
      <w:pPr>
        <w:pStyle w:val="msonormalmrcssattr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Согласно Постановлению № 2099 участники оборота молочной продукции, осуществляющие оптовую и розничную торговлю молочной продукцией, представляют в информационную систему мониторинга следующие сведения:</w:t>
      </w:r>
    </w:p>
    <w:p w:rsidR="00D67894" w:rsidRDefault="00D67894" w:rsidP="00D67894">
      <w:pPr>
        <w:pStyle w:val="msonormalmrcssattr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с 20 января 2022 года о выводе из оборота молочной продукции путем розничной продажи;</w:t>
      </w:r>
    </w:p>
    <w:p w:rsidR="00D67894" w:rsidRDefault="00D67894" w:rsidP="00D67894">
      <w:pPr>
        <w:pStyle w:val="msonormalmrcssattr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с 1 июня 2022 года о выводе из оборота молочной продукции со сроком годности более 40 дней путем розничной продажи;</w:t>
      </w:r>
    </w:p>
    <w:p w:rsidR="00D67894" w:rsidRDefault="00D67894" w:rsidP="00D67894">
      <w:pPr>
        <w:pStyle w:val="msonormalmrcssattr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с 1 сентября 2022 года об обороте и о выводе из оборота молочной продукции путем, не являющимся продажей в розницу.</w:t>
      </w:r>
    </w:p>
    <w:p w:rsidR="00D67894" w:rsidRDefault="00D67894" w:rsidP="00D67894">
      <w:pPr>
        <w:pStyle w:val="msonormalmrcssattr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Сведения о нанесении средств идентификации и вводе продукции в оборот необходимо направлять с даты начала обязательной маркировки; о розничной продаже – с 1 декабря 2021 года; об обороте и выводе из него (кроме розничной продажи) – с 1 сентября 2022 года. КФХ могут не передавать данные в систему до 1 декабря 2022 года.</w:t>
      </w:r>
    </w:p>
    <w:p w:rsidR="00D67894" w:rsidRDefault="00D67894" w:rsidP="00D6789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 xml:space="preserve">Для маркировки молочной продукции предполагаются три варианта нанесения кодов маркировки на упаковку готовой продукции: прямое нанесение на производственной линии, </w:t>
      </w:r>
      <w:proofErr w:type="spellStart"/>
      <w:r>
        <w:rPr>
          <w:color w:val="2C2D2E"/>
          <w:sz w:val="26"/>
          <w:szCs w:val="26"/>
        </w:rPr>
        <w:t>этикетирование</w:t>
      </w:r>
      <w:proofErr w:type="spellEnd"/>
      <w:r>
        <w:rPr>
          <w:color w:val="2C2D2E"/>
          <w:sz w:val="26"/>
          <w:szCs w:val="26"/>
        </w:rPr>
        <w:t xml:space="preserve"> и нанесение в типографии (производителя упаковки). Их особенности и технические решения доступны на официальном сайте ООО «Оператора-ЦРПТ» в информационно-телекоммуникационной сети «</w:t>
      </w:r>
      <w:bookmarkStart w:id="0" w:name="_GoBack"/>
      <w:r>
        <w:rPr>
          <w:color w:val="2C2D2E"/>
          <w:sz w:val="26"/>
          <w:szCs w:val="26"/>
        </w:rPr>
        <w:t>Интернет» по адресу </w:t>
      </w:r>
      <w:hyperlink r:id="rId4" w:tgtFrame="_blank" w:history="1">
        <w:r>
          <w:rPr>
            <w:rStyle w:val="a3"/>
            <w:sz w:val="26"/>
            <w:szCs w:val="26"/>
          </w:rPr>
          <w:t>https://честныйзнак.рф</w:t>
        </w:r>
      </w:hyperlink>
      <w:r>
        <w:rPr>
          <w:color w:val="2C2D2E"/>
          <w:sz w:val="26"/>
          <w:szCs w:val="26"/>
        </w:rPr>
        <w:t>.</w:t>
      </w:r>
    </w:p>
    <w:p w:rsidR="00D67894" w:rsidRDefault="00D67894" w:rsidP="00D6789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 xml:space="preserve">По вопросам вступления в рабочую группу необходимо обратиться к сотруднику Оператора </w:t>
      </w:r>
      <w:proofErr w:type="spellStart"/>
      <w:r>
        <w:rPr>
          <w:color w:val="2C2D2E"/>
          <w:sz w:val="26"/>
          <w:szCs w:val="26"/>
        </w:rPr>
        <w:t>Сагидову</w:t>
      </w:r>
      <w:proofErr w:type="spellEnd"/>
      <w:r>
        <w:rPr>
          <w:color w:val="2C2D2E"/>
          <w:sz w:val="26"/>
          <w:szCs w:val="26"/>
        </w:rPr>
        <w:t xml:space="preserve"> </w:t>
      </w:r>
      <w:proofErr w:type="spellStart"/>
      <w:r>
        <w:rPr>
          <w:color w:val="2C2D2E"/>
          <w:sz w:val="26"/>
          <w:szCs w:val="26"/>
        </w:rPr>
        <w:t>Камилю</w:t>
      </w:r>
      <w:proofErr w:type="spellEnd"/>
      <w:r>
        <w:rPr>
          <w:color w:val="2C2D2E"/>
          <w:sz w:val="26"/>
          <w:szCs w:val="26"/>
        </w:rPr>
        <w:t xml:space="preserve"> по номеру телефона </w:t>
      </w:r>
      <w:r>
        <w:rPr>
          <w:rStyle w:val="js-phone-number"/>
          <w:color w:val="2C2D2E"/>
          <w:sz w:val="26"/>
          <w:szCs w:val="26"/>
        </w:rPr>
        <w:t>+7(925)4915169</w:t>
      </w:r>
      <w:r>
        <w:rPr>
          <w:color w:val="2C2D2E"/>
          <w:sz w:val="26"/>
          <w:szCs w:val="26"/>
        </w:rPr>
        <w:t> или направить заявку на адрес электронной почты: k.</w:t>
      </w:r>
      <w:proofErr w:type="spellStart"/>
      <w:r>
        <w:rPr>
          <w:color w:val="2C2D2E"/>
          <w:sz w:val="26"/>
          <w:szCs w:val="26"/>
          <w:lang w:val="en-US"/>
        </w:rPr>
        <w:t>sagidov</w:t>
      </w:r>
      <w:proofErr w:type="spellEnd"/>
      <w:r>
        <w:rPr>
          <w:color w:val="2C2D2E"/>
          <w:sz w:val="26"/>
          <w:szCs w:val="26"/>
        </w:rPr>
        <w:t>@</w:t>
      </w:r>
      <w:proofErr w:type="spellStart"/>
      <w:r>
        <w:rPr>
          <w:color w:val="2C2D2E"/>
          <w:sz w:val="26"/>
          <w:szCs w:val="26"/>
          <w:lang w:val="en-US"/>
        </w:rPr>
        <w:t>crpt</w:t>
      </w:r>
      <w:proofErr w:type="spellEnd"/>
      <w:r>
        <w:rPr>
          <w:color w:val="2C2D2E"/>
          <w:sz w:val="26"/>
          <w:szCs w:val="26"/>
        </w:rPr>
        <w:t>.</w:t>
      </w:r>
      <w:proofErr w:type="spellStart"/>
      <w:r>
        <w:rPr>
          <w:color w:val="2C2D2E"/>
          <w:sz w:val="26"/>
          <w:szCs w:val="26"/>
          <w:lang w:val="en-US"/>
        </w:rPr>
        <w:t>ru</w:t>
      </w:r>
      <w:proofErr w:type="spellEnd"/>
      <w:r>
        <w:rPr>
          <w:color w:val="2C2D2E"/>
          <w:sz w:val="26"/>
          <w:szCs w:val="26"/>
        </w:rPr>
        <w:t> (с указанием названия предприятия, контактного лица, мобильного телефона, адреса электронной почты и региона).</w:t>
      </w:r>
    </w:p>
    <w:p w:rsidR="00D67894" w:rsidRDefault="00D67894" w:rsidP="00D6789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Подробная информация необходимая для работы с маркированной продукцией располагается в открытом доступе на официальном сайте</w:t>
      </w:r>
    </w:p>
    <w:p w:rsidR="00D67894" w:rsidRDefault="00D67894" w:rsidP="00D6789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Оператора по адресу: </w:t>
      </w:r>
      <w:hyperlink r:id="rId5" w:tgtFrame="_blank" w:history="1">
        <w:r>
          <w:rPr>
            <w:rStyle w:val="a3"/>
            <w:sz w:val="26"/>
            <w:szCs w:val="26"/>
          </w:rPr>
          <w:t>https://честныйзнак.рф</w:t>
        </w:r>
      </w:hyperlink>
      <w:r>
        <w:rPr>
          <w:color w:val="2C2D2E"/>
          <w:sz w:val="26"/>
          <w:szCs w:val="26"/>
        </w:rPr>
        <w:t xml:space="preserve">, а также для оперативного взаимодействия </w:t>
      </w:r>
      <w:bookmarkEnd w:id="0"/>
      <w:r>
        <w:rPr>
          <w:color w:val="2C2D2E"/>
          <w:sz w:val="26"/>
          <w:szCs w:val="26"/>
        </w:rPr>
        <w:t>с экспертами по вопросам маркировки можно написать на почту:</w:t>
      </w:r>
      <w:r>
        <w:rPr>
          <w:rFonts w:ascii="Arial" w:hAnsi="Arial" w:cs="Arial"/>
          <w:color w:val="2C2D2E"/>
          <w:sz w:val="26"/>
          <w:szCs w:val="26"/>
        </w:rPr>
        <w:t> </w:t>
      </w:r>
      <w:r>
        <w:rPr>
          <w:color w:val="2C2D2E"/>
          <w:sz w:val="26"/>
          <w:szCs w:val="26"/>
        </w:rPr>
        <w:t>s</w:t>
      </w:r>
      <w:proofErr w:type="spellStart"/>
      <w:r>
        <w:rPr>
          <w:color w:val="2C2D2E"/>
          <w:sz w:val="26"/>
          <w:szCs w:val="26"/>
          <w:lang w:val="en-US"/>
        </w:rPr>
        <w:t>upport</w:t>
      </w:r>
      <w:proofErr w:type="spellEnd"/>
      <w:r>
        <w:rPr>
          <w:color w:val="2C2D2E"/>
          <w:sz w:val="26"/>
          <w:szCs w:val="26"/>
        </w:rPr>
        <w:t>@crpt.ru или </w:t>
      </w:r>
      <w:proofErr w:type="spellStart"/>
      <w:r>
        <w:rPr>
          <w:color w:val="2C2D2E"/>
          <w:sz w:val="26"/>
          <w:szCs w:val="26"/>
          <w:lang w:val="en-US"/>
        </w:rPr>
        <w:t>tgmilk</w:t>
      </w:r>
      <w:proofErr w:type="spellEnd"/>
      <w:r>
        <w:rPr>
          <w:color w:val="2C2D2E"/>
          <w:sz w:val="26"/>
          <w:szCs w:val="26"/>
        </w:rPr>
        <w:t>@crpt.ru. Телефон службы поддержки -88002221523.</w:t>
      </w:r>
    </w:p>
    <w:p w:rsidR="00E5160D" w:rsidRDefault="00E5160D"/>
    <w:sectPr w:rsidR="00E5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D"/>
    <w:rsid w:val="00190E0D"/>
    <w:rsid w:val="00D67894"/>
    <w:rsid w:val="00E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3DEC-AED2-4C5D-BE96-53B486C3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6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894"/>
    <w:rPr>
      <w:color w:val="0000FF"/>
      <w:u w:val="single"/>
    </w:rPr>
  </w:style>
  <w:style w:type="character" w:customStyle="1" w:styleId="js-phone-number">
    <w:name w:val="js-phone-number"/>
    <w:basedOn w:val="a0"/>
    <w:rsid w:val="00D6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" TargetMode="Externa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2021-10-29T09:24:00Z</dcterms:created>
  <dcterms:modified xsi:type="dcterms:W3CDTF">2021-10-29T09:24:00Z</dcterms:modified>
</cp:coreProperties>
</file>