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808" w:rsidRPr="00EC6808" w:rsidRDefault="00EC6808" w:rsidP="00EC6808">
      <w:pPr>
        <w:widowControl w:val="0"/>
        <w:shd w:val="clear" w:color="auto" w:fill="FFFFFF"/>
        <w:spacing w:after="0" w:line="240" w:lineRule="auto"/>
        <w:jc w:val="center"/>
        <w:rPr>
          <w:rFonts w:ascii="Times New Roman" w:eastAsia="Times New Roman" w:hAnsi="Times New Roman" w:cs="Times New Roman"/>
          <w:noProof/>
          <w:kern w:val="2"/>
          <w:lang w:eastAsia="ru-RU"/>
        </w:rPr>
      </w:pPr>
      <w:bookmarkStart w:id="0" w:name="_GoBack"/>
      <w:bookmarkEnd w:id="0"/>
      <w:r w:rsidRPr="00EC6808">
        <w:rPr>
          <w:rFonts w:ascii="Times New Roman" w:eastAsia="Times New Roman" w:hAnsi="Times New Roman" w:cs="Times New Roman"/>
          <w:noProof/>
          <w:kern w:val="2"/>
          <w:lang w:eastAsia="ru-RU"/>
        </w:rPr>
        <w:drawing>
          <wp:inline distT="0" distB="0" distL="0" distR="0" wp14:anchorId="07292E73" wp14:editId="51E7B1B1">
            <wp:extent cx="429260" cy="532765"/>
            <wp:effectExtent l="0" t="0" r="8890" b="635"/>
            <wp:docPr id="3"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района (новый).jpg"/>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p w:rsidR="00EC6808" w:rsidRPr="00EC6808" w:rsidRDefault="00EC6808" w:rsidP="00EC6808">
      <w:pPr>
        <w:widowControl w:val="0"/>
        <w:shd w:val="clear" w:color="auto" w:fill="FFFFFF"/>
        <w:spacing w:after="0" w:line="240" w:lineRule="auto"/>
        <w:jc w:val="center"/>
        <w:rPr>
          <w:rFonts w:ascii="Times New Roman" w:eastAsia="Times New Roman" w:hAnsi="Times New Roman" w:cs="Times New Roman"/>
          <w:b/>
          <w:spacing w:val="-5"/>
          <w:w w:val="127"/>
          <w:kern w:val="2"/>
          <w:sz w:val="24"/>
          <w:szCs w:val="40"/>
        </w:rPr>
      </w:pPr>
    </w:p>
    <w:p w:rsidR="00EC6808" w:rsidRPr="00EC6808" w:rsidRDefault="00EC6808" w:rsidP="00EC6808">
      <w:pPr>
        <w:keepNext/>
        <w:widowControl w:val="0"/>
        <w:spacing w:after="0" w:line="240" w:lineRule="auto"/>
        <w:jc w:val="center"/>
        <w:outlineLvl w:val="3"/>
        <w:rPr>
          <w:rFonts w:ascii="Times New Roman" w:eastAsia="Times New Roman" w:hAnsi="Times New Roman" w:cs="Times New Roman"/>
          <w:b/>
          <w:bCs/>
          <w:kern w:val="2"/>
          <w:sz w:val="32"/>
          <w:szCs w:val="32"/>
        </w:rPr>
      </w:pPr>
      <w:r w:rsidRPr="00EC6808">
        <w:rPr>
          <w:rFonts w:ascii="Times New Roman" w:eastAsia="Times New Roman" w:hAnsi="Times New Roman" w:cs="Times New Roman"/>
          <w:b/>
          <w:bCs/>
          <w:kern w:val="2"/>
          <w:sz w:val="32"/>
          <w:szCs w:val="32"/>
        </w:rPr>
        <w:t>АДМИНИСТРАЦИЯ МИНУСИНСКОГО РАЙОНА</w:t>
      </w:r>
    </w:p>
    <w:p w:rsidR="00EC6808" w:rsidRPr="00EC6808" w:rsidRDefault="00EC6808" w:rsidP="00EC6808">
      <w:pPr>
        <w:keepNext/>
        <w:widowControl w:val="0"/>
        <w:spacing w:after="0" w:line="240" w:lineRule="auto"/>
        <w:jc w:val="center"/>
        <w:outlineLvl w:val="3"/>
        <w:rPr>
          <w:rFonts w:ascii="Times New Roman" w:eastAsia="Times New Roman" w:hAnsi="Times New Roman" w:cs="Times New Roman"/>
          <w:b/>
          <w:bCs/>
          <w:kern w:val="2"/>
          <w:sz w:val="24"/>
          <w:szCs w:val="32"/>
        </w:rPr>
      </w:pPr>
    </w:p>
    <w:p w:rsidR="00EC6808" w:rsidRPr="00EC6808" w:rsidRDefault="00EC6808" w:rsidP="00EC6808">
      <w:pPr>
        <w:widowControl w:val="0"/>
        <w:spacing w:after="0" w:line="240" w:lineRule="auto"/>
        <w:jc w:val="center"/>
        <w:outlineLvl w:val="4"/>
        <w:rPr>
          <w:rFonts w:ascii="Times New Roman" w:eastAsia="Times New Roman" w:hAnsi="Times New Roman" w:cs="Times New Roman"/>
          <w:b/>
          <w:bCs/>
          <w:iCs/>
          <w:kern w:val="2"/>
          <w:sz w:val="48"/>
          <w:szCs w:val="48"/>
        </w:rPr>
      </w:pPr>
      <w:r w:rsidRPr="00EC6808">
        <w:rPr>
          <w:rFonts w:ascii="Times New Roman" w:eastAsia="Times New Roman" w:hAnsi="Times New Roman" w:cs="Times New Roman"/>
          <w:b/>
          <w:bCs/>
          <w:iCs/>
          <w:kern w:val="2"/>
          <w:sz w:val="48"/>
          <w:szCs w:val="48"/>
        </w:rPr>
        <w:t>ПОСТАНОВЛЕНИЕ</w:t>
      </w:r>
    </w:p>
    <w:p w:rsidR="00EC6808" w:rsidRPr="00EC6808" w:rsidRDefault="00EC6808" w:rsidP="00EC6808">
      <w:pPr>
        <w:spacing w:after="0" w:line="240" w:lineRule="auto"/>
        <w:jc w:val="center"/>
        <w:rPr>
          <w:rFonts w:ascii="Times New Roman" w:eastAsia="Times New Roman" w:hAnsi="Times New Roman" w:cs="Times New Roman"/>
          <w:sz w:val="28"/>
          <w:szCs w:val="24"/>
        </w:rPr>
      </w:pPr>
    </w:p>
    <w:p w:rsidR="00EC6808" w:rsidRPr="00EC6808" w:rsidRDefault="00EC6808" w:rsidP="00EC6808">
      <w:pPr>
        <w:widowControl w:val="0"/>
        <w:spacing w:after="0" w:line="240" w:lineRule="auto"/>
        <w:jc w:val="center"/>
        <w:rPr>
          <w:rFonts w:ascii="Times New Roman" w:eastAsia="Times New Roman" w:hAnsi="Times New Roman" w:cs="Times New Roman"/>
          <w:kern w:val="2"/>
          <w:sz w:val="28"/>
          <w:szCs w:val="28"/>
        </w:rPr>
      </w:pPr>
      <w:r w:rsidRPr="00EC6808">
        <w:rPr>
          <w:rFonts w:ascii="Times New Roman" w:eastAsia="Times New Roman" w:hAnsi="Times New Roman" w:cs="Times New Roman"/>
          <w:kern w:val="2"/>
          <w:sz w:val="28"/>
          <w:szCs w:val="28"/>
        </w:rPr>
        <w:t>15.02.2022</w:t>
      </w:r>
      <w:r w:rsidRPr="00EC6808">
        <w:rPr>
          <w:rFonts w:ascii="Times New Roman" w:eastAsia="Times New Roman" w:hAnsi="Times New Roman" w:cs="Times New Roman"/>
          <w:kern w:val="2"/>
          <w:sz w:val="28"/>
          <w:szCs w:val="28"/>
        </w:rPr>
        <w:tab/>
      </w:r>
      <w:r w:rsidRPr="00EC6808">
        <w:rPr>
          <w:rFonts w:ascii="Times New Roman" w:eastAsia="Times New Roman" w:hAnsi="Times New Roman" w:cs="Times New Roman"/>
          <w:kern w:val="2"/>
          <w:sz w:val="28"/>
          <w:szCs w:val="28"/>
        </w:rPr>
        <w:tab/>
      </w:r>
      <w:r w:rsidRPr="00EC6808">
        <w:rPr>
          <w:rFonts w:ascii="Times New Roman" w:eastAsia="Times New Roman" w:hAnsi="Times New Roman" w:cs="Times New Roman"/>
          <w:kern w:val="2"/>
          <w:sz w:val="28"/>
          <w:szCs w:val="28"/>
        </w:rPr>
        <w:tab/>
      </w:r>
      <w:r w:rsidRPr="00EC6808">
        <w:rPr>
          <w:rFonts w:ascii="Times New Roman" w:eastAsia="Times New Roman" w:hAnsi="Times New Roman" w:cs="Times New Roman"/>
          <w:kern w:val="2"/>
          <w:sz w:val="28"/>
          <w:szCs w:val="28"/>
        </w:rPr>
        <w:tab/>
        <w:t>г. Минусинск</w:t>
      </w:r>
      <w:r w:rsidRPr="00EC6808">
        <w:rPr>
          <w:rFonts w:ascii="Times New Roman" w:eastAsia="Times New Roman" w:hAnsi="Times New Roman" w:cs="Times New Roman"/>
          <w:kern w:val="2"/>
          <w:sz w:val="28"/>
          <w:szCs w:val="28"/>
        </w:rPr>
        <w:tab/>
      </w:r>
      <w:r w:rsidRPr="00EC6808">
        <w:rPr>
          <w:rFonts w:ascii="Times New Roman" w:eastAsia="Times New Roman" w:hAnsi="Times New Roman" w:cs="Times New Roman"/>
          <w:kern w:val="2"/>
          <w:sz w:val="28"/>
          <w:szCs w:val="28"/>
        </w:rPr>
        <w:tab/>
      </w:r>
      <w:r w:rsidRPr="00EC6808">
        <w:rPr>
          <w:rFonts w:ascii="Times New Roman" w:eastAsia="Times New Roman" w:hAnsi="Times New Roman" w:cs="Times New Roman"/>
          <w:kern w:val="2"/>
          <w:sz w:val="28"/>
          <w:szCs w:val="28"/>
        </w:rPr>
        <w:tab/>
      </w:r>
      <w:r w:rsidRPr="00EC6808">
        <w:rPr>
          <w:rFonts w:ascii="Times New Roman" w:eastAsia="Times New Roman" w:hAnsi="Times New Roman" w:cs="Times New Roman"/>
          <w:kern w:val="2"/>
          <w:sz w:val="28"/>
          <w:szCs w:val="28"/>
        </w:rPr>
        <w:tab/>
        <w:t>№ 9</w:t>
      </w:r>
      <w:r>
        <w:rPr>
          <w:rFonts w:ascii="Times New Roman" w:eastAsia="Times New Roman" w:hAnsi="Times New Roman" w:cs="Times New Roman"/>
          <w:kern w:val="2"/>
          <w:sz w:val="28"/>
          <w:szCs w:val="28"/>
        </w:rPr>
        <w:t>8</w:t>
      </w:r>
      <w:r w:rsidRPr="00EC6808">
        <w:rPr>
          <w:rFonts w:ascii="Times New Roman" w:eastAsia="Times New Roman" w:hAnsi="Times New Roman" w:cs="Times New Roman"/>
          <w:kern w:val="2"/>
          <w:sz w:val="28"/>
          <w:szCs w:val="28"/>
        </w:rPr>
        <w:t>- п</w:t>
      </w:r>
    </w:p>
    <w:p w:rsidR="00792E14" w:rsidRPr="00792E14" w:rsidRDefault="00792E14" w:rsidP="0066712E">
      <w:pPr>
        <w:spacing w:after="0" w:line="240" w:lineRule="auto"/>
        <w:jc w:val="both"/>
        <w:rPr>
          <w:rFonts w:ascii="Times New Roman" w:eastAsia="Times New Roman" w:hAnsi="Times New Roman" w:cs="Times New Roman"/>
          <w:sz w:val="28"/>
          <w:szCs w:val="28"/>
          <w:lang w:eastAsia="ru-RU"/>
        </w:rPr>
      </w:pPr>
    </w:p>
    <w:p w:rsidR="00792E14" w:rsidRPr="00792E14" w:rsidRDefault="00792E14" w:rsidP="0066712E">
      <w:pPr>
        <w:spacing w:after="0" w:line="240" w:lineRule="auto"/>
        <w:jc w:val="both"/>
        <w:rPr>
          <w:rFonts w:ascii="Times New Roman" w:eastAsia="Times New Roman" w:hAnsi="Times New Roman" w:cs="Times New Roman"/>
          <w:sz w:val="28"/>
          <w:szCs w:val="28"/>
          <w:lang w:eastAsia="ru-RU"/>
        </w:rPr>
      </w:pPr>
    </w:p>
    <w:p w:rsidR="00792E14" w:rsidRPr="00792E14" w:rsidRDefault="00792E14" w:rsidP="0066712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 утверждении м</w:t>
      </w:r>
      <w:r w:rsidRPr="00792E14">
        <w:rPr>
          <w:rFonts w:ascii="Times New Roman" w:eastAsia="Calibri" w:hAnsi="Times New Roman" w:cs="Times New Roman"/>
          <w:sz w:val="28"/>
          <w:szCs w:val="28"/>
        </w:rPr>
        <w:t>ежведомственн</w:t>
      </w:r>
      <w:r>
        <w:rPr>
          <w:rFonts w:ascii="Times New Roman" w:eastAsia="Calibri" w:hAnsi="Times New Roman" w:cs="Times New Roman"/>
          <w:sz w:val="28"/>
          <w:szCs w:val="28"/>
        </w:rPr>
        <w:t>ой</w:t>
      </w:r>
      <w:r w:rsidRPr="00792E14">
        <w:rPr>
          <w:rFonts w:ascii="Times New Roman" w:eastAsia="Calibri" w:hAnsi="Times New Roman" w:cs="Times New Roman"/>
          <w:sz w:val="28"/>
          <w:szCs w:val="28"/>
        </w:rPr>
        <w:t xml:space="preserve"> муниципальн</w:t>
      </w:r>
      <w:r>
        <w:rPr>
          <w:rFonts w:ascii="Times New Roman" w:eastAsia="Calibri" w:hAnsi="Times New Roman" w:cs="Times New Roman"/>
          <w:sz w:val="28"/>
          <w:szCs w:val="28"/>
        </w:rPr>
        <w:t>ой</w:t>
      </w:r>
      <w:r w:rsidRPr="00792E14">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ы </w:t>
      </w:r>
      <w:r w:rsidR="00DD5382">
        <w:rPr>
          <w:rFonts w:ascii="Times New Roman" w:eastAsia="Calibri" w:hAnsi="Times New Roman" w:cs="Times New Roman"/>
          <w:sz w:val="28"/>
          <w:szCs w:val="28"/>
        </w:rPr>
        <w:t>«</w:t>
      </w:r>
      <w:r w:rsidRPr="00792E14">
        <w:rPr>
          <w:rFonts w:ascii="Times New Roman" w:eastAsia="Calibri" w:hAnsi="Times New Roman" w:cs="Times New Roman"/>
          <w:sz w:val="28"/>
          <w:szCs w:val="28"/>
        </w:rPr>
        <w:t>Укрепление общественного здоровья</w:t>
      </w:r>
      <w:r>
        <w:rPr>
          <w:rFonts w:ascii="Times New Roman" w:eastAsia="Calibri" w:hAnsi="Times New Roman" w:cs="Times New Roman"/>
          <w:sz w:val="28"/>
          <w:szCs w:val="28"/>
        </w:rPr>
        <w:t xml:space="preserve"> </w:t>
      </w:r>
      <w:r w:rsidRPr="00792E14">
        <w:rPr>
          <w:rFonts w:ascii="Times New Roman" w:eastAsia="Calibri" w:hAnsi="Times New Roman" w:cs="Times New Roman"/>
          <w:sz w:val="28"/>
          <w:szCs w:val="28"/>
        </w:rPr>
        <w:t>в Минусинском районе на 2022-2024 годы</w:t>
      </w:r>
      <w:r w:rsidR="00DD5382">
        <w:rPr>
          <w:rFonts w:ascii="Times New Roman" w:eastAsia="Calibri" w:hAnsi="Times New Roman" w:cs="Times New Roman"/>
          <w:sz w:val="28"/>
          <w:szCs w:val="28"/>
        </w:rPr>
        <w:t>»</w:t>
      </w:r>
    </w:p>
    <w:p w:rsidR="00792E14" w:rsidRPr="00792E14" w:rsidRDefault="00792E14" w:rsidP="0066712E">
      <w:pPr>
        <w:spacing w:after="0" w:line="240" w:lineRule="auto"/>
        <w:jc w:val="both"/>
        <w:rPr>
          <w:rFonts w:ascii="Times New Roman" w:eastAsia="Calibri" w:hAnsi="Times New Roman" w:cs="Times New Roman"/>
          <w:sz w:val="28"/>
          <w:szCs w:val="28"/>
        </w:rPr>
      </w:pPr>
    </w:p>
    <w:p w:rsidR="00792E14" w:rsidRPr="00792E14" w:rsidRDefault="00792E14" w:rsidP="0066712E">
      <w:pPr>
        <w:spacing w:after="0" w:line="240" w:lineRule="auto"/>
        <w:jc w:val="both"/>
        <w:rPr>
          <w:rFonts w:ascii="Times New Roman" w:eastAsia="Calibri" w:hAnsi="Times New Roman" w:cs="Times New Roman"/>
          <w:sz w:val="28"/>
          <w:szCs w:val="28"/>
        </w:rPr>
      </w:pPr>
    </w:p>
    <w:p w:rsidR="00792E14" w:rsidRPr="00792E14" w:rsidRDefault="00792E14" w:rsidP="0066712E">
      <w:pPr>
        <w:spacing w:after="0" w:line="240" w:lineRule="auto"/>
        <w:ind w:firstLine="709"/>
        <w:jc w:val="both"/>
        <w:rPr>
          <w:rFonts w:ascii="Times New Roman" w:eastAsia="Calibri" w:hAnsi="Times New Roman" w:cs="Times New Roman"/>
          <w:sz w:val="28"/>
          <w:szCs w:val="28"/>
        </w:rPr>
      </w:pPr>
      <w:r w:rsidRPr="00792E14">
        <w:rPr>
          <w:rFonts w:ascii="Times New Roman" w:eastAsia="Calibri" w:hAnsi="Times New Roman" w:cs="Times New Roman"/>
          <w:sz w:val="28"/>
          <w:szCs w:val="28"/>
        </w:rPr>
        <w:t xml:space="preserve">В соответствии с Федеральным законом от 06.10.2003 № 131-ФЗ </w:t>
      </w:r>
      <w:r w:rsidR="00DD5382">
        <w:rPr>
          <w:rFonts w:ascii="Times New Roman" w:eastAsia="Calibri" w:hAnsi="Times New Roman" w:cs="Times New Roman"/>
          <w:sz w:val="28"/>
          <w:szCs w:val="28"/>
        </w:rPr>
        <w:t>«</w:t>
      </w:r>
      <w:r w:rsidRPr="00792E14">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DD5382">
        <w:rPr>
          <w:rFonts w:ascii="Times New Roman" w:eastAsia="Calibri" w:hAnsi="Times New Roman" w:cs="Times New Roman"/>
          <w:sz w:val="28"/>
          <w:szCs w:val="28"/>
        </w:rPr>
        <w:t>»</w:t>
      </w:r>
      <w:r w:rsidRPr="00792E14">
        <w:rPr>
          <w:rFonts w:ascii="Times New Roman" w:eastAsia="Calibri" w:hAnsi="Times New Roman" w:cs="Times New Roman"/>
          <w:sz w:val="28"/>
          <w:szCs w:val="28"/>
        </w:rPr>
        <w:t>, руководствуясь статьями 29.3, 31 Устава Минусинского района Красноярского края, ПОСТАНОВЛЯЮ:</w:t>
      </w:r>
    </w:p>
    <w:p w:rsidR="00792E14" w:rsidRPr="00792E14" w:rsidRDefault="00792E14" w:rsidP="0066712E">
      <w:pPr>
        <w:spacing w:after="0" w:line="240" w:lineRule="auto"/>
        <w:ind w:firstLine="709"/>
        <w:jc w:val="both"/>
        <w:rPr>
          <w:rFonts w:ascii="Times New Roman" w:eastAsia="Calibri" w:hAnsi="Times New Roman" w:cs="Times New Roman"/>
          <w:sz w:val="28"/>
          <w:szCs w:val="28"/>
        </w:rPr>
      </w:pPr>
      <w:r w:rsidRPr="00792E14">
        <w:rPr>
          <w:rFonts w:ascii="Times New Roman" w:eastAsia="Calibri" w:hAnsi="Times New Roman" w:cs="Times New Roman"/>
          <w:sz w:val="28"/>
          <w:szCs w:val="28"/>
        </w:rPr>
        <w:t xml:space="preserve">1. </w:t>
      </w:r>
      <w:r>
        <w:rPr>
          <w:rFonts w:ascii="Times New Roman" w:eastAsia="Calibri" w:hAnsi="Times New Roman" w:cs="Times New Roman"/>
          <w:sz w:val="28"/>
          <w:szCs w:val="28"/>
        </w:rPr>
        <w:t>Утвердить м</w:t>
      </w:r>
      <w:r w:rsidRPr="00792E14">
        <w:rPr>
          <w:rFonts w:ascii="Times New Roman" w:eastAsia="Calibri" w:hAnsi="Times New Roman" w:cs="Times New Roman"/>
          <w:sz w:val="28"/>
          <w:szCs w:val="28"/>
        </w:rPr>
        <w:t>ежведомственн</w:t>
      </w:r>
      <w:r>
        <w:rPr>
          <w:rFonts w:ascii="Times New Roman" w:eastAsia="Calibri" w:hAnsi="Times New Roman" w:cs="Times New Roman"/>
          <w:sz w:val="28"/>
          <w:szCs w:val="28"/>
        </w:rPr>
        <w:t>ую</w:t>
      </w:r>
      <w:r w:rsidRPr="00792E14">
        <w:rPr>
          <w:rFonts w:ascii="Times New Roman" w:eastAsia="Calibri" w:hAnsi="Times New Roman" w:cs="Times New Roman"/>
          <w:sz w:val="28"/>
          <w:szCs w:val="28"/>
        </w:rPr>
        <w:t xml:space="preserve"> муниципальн</w:t>
      </w:r>
      <w:r>
        <w:rPr>
          <w:rFonts w:ascii="Times New Roman" w:eastAsia="Calibri" w:hAnsi="Times New Roman" w:cs="Times New Roman"/>
          <w:sz w:val="28"/>
          <w:szCs w:val="28"/>
        </w:rPr>
        <w:t>ую</w:t>
      </w:r>
      <w:r w:rsidRPr="00792E14">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у </w:t>
      </w:r>
      <w:r w:rsidR="00DD5382">
        <w:rPr>
          <w:rFonts w:ascii="Times New Roman" w:eastAsia="Calibri" w:hAnsi="Times New Roman" w:cs="Times New Roman"/>
          <w:sz w:val="28"/>
          <w:szCs w:val="28"/>
        </w:rPr>
        <w:t>«</w:t>
      </w:r>
      <w:r w:rsidRPr="00792E14">
        <w:rPr>
          <w:rFonts w:ascii="Times New Roman" w:eastAsia="Calibri" w:hAnsi="Times New Roman" w:cs="Times New Roman"/>
          <w:sz w:val="28"/>
          <w:szCs w:val="28"/>
        </w:rPr>
        <w:t>Укрепление общественного здоровья</w:t>
      </w:r>
      <w:r>
        <w:rPr>
          <w:rFonts w:ascii="Times New Roman" w:eastAsia="Calibri" w:hAnsi="Times New Roman" w:cs="Times New Roman"/>
          <w:sz w:val="28"/>
          <w:szCs w:val="28"/>
        </w:rPr>
        <w:t xml:space="preserve"> </w:t>
      </w:r>
      <w:r w:rsidRPr="00792E14">
        <w:rPr>
          <w:rFonts w:ascii="Times New Roman" w:eastAsia="Calibri" w:hAnsi="Times New Roman" w:cs="Times New Roman"/>
          <w:sz w:val="28"/>
          <w:szCs w:val="28"/>
        </w:rPr>
        <w:t>в Минусинском районе на 2022-2024 годы</w:t>
      </w:r>
      <w:r w:rsidR="00DD5382">
        <w:rPr>
          <w:rFonts w:ascii="Times New Roman" w:eastAsia="Calibri" w:hAnsi="Times New Roman" w:cs="Times New Roman"/>
          <w:sz w:val="28"/>
          <w:szCs w:val="28"/>
        </w:rPr>
        <w:t>»</w:t>
      </w:r>
      <w:r>
        <w:rPr>
          <w:rFonts w:ascii="Times New Roman" w:eastAsia="Calibri" w:hAnsi="Times New Roman" w:cs="Times New Roman"/>
          <w:sz w:val="28"/>
          <w:szCs w:val="28"/>
        </w:rPr>
        <w:t>, согласно приложению к настоящему постановлению.</w:t>
      </w:r>
    </w:p>
    <w:p w:rsidR="00792E14" w:rsidRPr="00792E14" w:rsidRDefault="00792E14" w:rsidP="0066712E">
      <w:pPr>
        <w:spacing w:after="0" w:line="240" w:lineRule="auto"/>
        <w:ind w:firstLine="709"/>
        <w:jc w:val="both"/>
        <w:rPr>
          <w:rFonts w:ascii="Times New Roman" w:eastAsia="Calibri" w:hAnsi="Times New Roman" w:cs="Times New Roman"/>
          <w:sz w:val="28"/>
          <w:szCs w:val="28"/>
        </w:rPr>
      </w:pPr>
      <w:r w:rsidRPr="00792E14">
        <w:rPr>
          <w:rFonts w:ascii="Times New Roman" w:eastAsia="Calibri" w:hAnsi="Times New Roman" w:cs="Times New Roman"/>
          <w:sz w:val="28"/>
          <w:szCs w:val="28"/>
        </w:rPr>
        <w:t>2. Контроль за исполнением постановления возложить на первого заместителя главы по жизнеобеспечению А.В. Пересунько.</w:t>
      </w:r>
    </w:p>
    <w:p w:rsidR="00792E14" w:rsidRPr="00792E14" w:rsidRDefault="00792E14" w:rsidP="0066712E">
      <w:pPr>
        <w:spacing w:after="0" w:line="240" w:lineRule="auto"/>
        <w:ind w:firstLine="709"/>
        <w:jc w:val="both"/>
        <w:rPr>
          <w:rFonts w:ascii="Times New Roman" w:eastAsia="Calibri" w:hAnsi="Times New Roman" w:cs="Times New Roman"/>
          <w:sz w:val="28"/>
          <w:szCs w:val="28"/>
        </w:rPr>
      </w:pPr>
      <w:r w:rsidRPr="00792E14">
        <w:rPr>
          <w:rFonts w:ascii="Times New Roman" w:eastAsia="Calibri" w:hAnsi="Times New Roman" w:cs="Times New Roman"/>
          <w:sz w:val="28"/>
          <w:szCs w:val="28"/>
        </w:rPr>
        <w:t xml:space="preserve">3. Постановление вступает в силу со дня подписания. </w:t>
      </w:r>
    </w:p>
    <w:p w:rsidR="00792E14" w:rsidRPr="00434E9F" w:rsidRDefault="00792E14" w:rsidP="0066712E">
      <w:pPr>
        <w:spacing w:after="0" w:line="240" w:lineRule="auto"/>
        <w:ind w:firstLine="709"/>
        <w:jc w:val="both"/>
        <w:rPr>
          <w:rFonts w:ascii="Times New Roman" w:eastAsia="Times New Roman" w:hAnsi="Times New Roman" w:cs="Times New Roman"/>
          <w:sz w:val="28"/>
          <w:szCs w:val="28"/>
          <w:lang w:eastAsia="ru-RU"/>
        </w:rPr>
      </w:pPr>
    </w:p>
    <w:p w:rsidR="00792E14" w:rsidRPr="00434E9F" w:rsidRDefault="00792E14" w:rsidP="0066712E">
      <w:pPr>
        <w:spacing w:after="0" w:line="240" w:lineRule="auto"/>
        <w:ind w:firstLine="709"/>
        <w:rPr>
          <w:rFonts w:ascii="Times New Roman" w:eastAsia="Times New Roman" w:hAnsi="Times New Roman" w:cs="Times New Roman"/>
          <w:sz w:val="28"/>
          <w:szCs w:val="28"/>
          <w:lang w:eastAsia="ru-RU"/>
        </w:rPr>
      </w:pPr>
    </w:p>
    <w:p w:rsidR="00434E9F" w:rsidRPr="00434E9F" w:rsidRDefault="00434E9F" w:rsidP="0066712E">
      <w:pPr>
        <w:spacing w:after="0" w:line="240" w:lineRule="auto"/>
        <w:ind w:firstLine="709"/>
        <w:rPr>
          <w:rFonts w:ascii="Times New Roman" w:eastAsia="Times New Roman" w:hAnsi="Times New Roman" w:cs="Times New Roman"/>
          <w:sz w:val="28"/>
          <w:szCs w:val="28"/>
          <w:lang w:eastAsia="ru-RU"/>
        </w:rPr>
      </w:pPr>
    </w:p>
    <w:p w:rsidR="00792E14" w:rsidRPr="00434E9F" w:rsidRDefault="00434E9F" w:rsidP="0066712E">
      <w:pPr>
        <w:spacing w:after="0" w:line="240" w:lineRule="auto"/>
        <w:jc w:val="both"/>
        <w:rPr>
          <w:rFonts w:ascii="Times New Roman" w:eastAsia="Times New Roman" w:hAnsi="Times New Roman" w:cs="Times New Roman"/>
          <w:sz w:val="28"/>
          <w:szCs w:val="28"/>
          <w:lang w:eastAsia="ru-RU"/>
        </w:rPr>
      </w:pPr>
      <w:r w:rsidRPr="00434E9F">
        <w:rPr>
          <w:rFonts w:ascii="Times New Roman" w:eastAsia="Times New Roman" w:hAnsi="Times New Roman" w:cs="Times New Roman"/>
          <w:sz w:val="28"/>
          <w:szCs w:val="28"/>
          <w:lang w:eastAsia="ru-RU"/>
        </w:rPr>
        <w:t>Г</w:t>
      </w:r>
      <w:r w:rsidR="00792E14" w:rsidRPr="00434E9F">
        <w:rPr>
          <w:rFonts w:ascii="Times New Roman" w:eastAsia="Times New Roman" w:hAnsi="Times New Roman" w:cs="Times New Roman"/>
          <w:sz w:val="28"/>
          <w:szCs w:val="28"/>
          <w:lang w:eastAsia="ru-RU"/>
        </w:rPr>
        <w:t>лав</w:t>
      </w:r>
      <w:r w:rsidRPr="00434E9F">
        <w:rPr>
          <w:rFonts w:ascii="Times New Roman" w:eastAsia="Times New Roman" w:hAnsi="Times New Roman" w:cs="Times New Roman"/>
          <w:sz w:val="28"/>
          <w:szCs w:val="28"/>
          <w:lang w:eastAsia="ru-RU"/>
        </w:rPr>
        <w:t>а</w:t>
      </w:r>
      <w:r w:rsidR="00792E14" w:rsidRPr="00434E9F">
        <w:rPr>
          <w:rFonts w:ascii="Times New Roman" w:eastAsia="Times New Roman" w:hAnsi="Times New Roman" w:cs="Times New Roman"/>
          <w:sz w:val="28"/>
          <w:szCs w:val="28"/>
          <w:lang w:eastAsia="ru-RU"/>
        </w:rPr>
        <w:t xml:space="preserve"> района</w:t>
      </w:r>
      <w:r w:rsidR="00792E14" w:rsidRPr="00434E9F">
        <w:rPr>
          <w:rFonts w:ascii="Times New Roman" w:eastAsia="Times New Roman" w:hAnsi="Times New Roman" w:cs="Times New Roman"/>
          <w:sz w:val="28"/>
          <w:szCs w:val="28"/>
          <w:lang w:eastAsia="ru-RU"/>
        </w:rPr>
        <w:tab/>
      </w:r>
      <w:r w:rsidR="00792E14" w:rsidRPr="00434E9F">
        <w:rPr>
          <w:rFonts w:ascii="Times New Roman" w:eastAsia="Times New Roman" w:hAnsi="Times New Roman" w:cs="Times New Roman"/>
          <w:sz w:val="28"/>
          <w:szCs w:val="28"/>
          <w:lang w:eastAsia="ru-RU"/>
        </w:rPr>
        <w:tab/>
        <w:t>А</w:t>
      </w:r>
      <w:r w:rsidR="00471528" w:rsidRPr="00434E9F">
        <w:rPr>
          <w:rFonts w:ascii="Times New Roman" w:eastAsia="Times New Roman" w:hAnsi="Times New Roman" w:cs="Times New Roman"/>
          <w:sz w:val="28"/>
          <w:szCs w:val="28"/>
          <w:lang w:eastAsia="ru-RU"/>
        </w:rPr>
        <w:t>.</w:t>
      </w:r>
      <w:r w:rsidRPr="00434E9F">
        <w:rPr>
          <w:rFonts w:ascii="Times New Roman" w:eastAsia="Times New Roman" w:hAnsi="Times New Roman" w:cs="Times New Roman"/>
          <w:sz w:val="28"/>
          <w:szCs w:val="28"/>
          <w:lang w:eastAsia="ru-RU"/>
        </w:rPr>
        <w:t>А. Клименко</w:t>
      </w:r>
    </w:p>
    <w:p w:rsidR="00792E14" w:rsidRPr="00792E14" w:rsidRDefault="00792E14" w:rsidP="0066712E">
      <w:pPr>
        <w:spacing w:after="0" w:line="240" w:lineRule="auto"/>
        <w:jc w:val="both"/>
        <w:rPr>
          <w:rFonts w:ascii="Times New Roman" w:eastAsia="Times New Roman" w:hAnsi="Times New Roman" w:cs="Times New Roman"/>
          <w:sz w:val="28"/>
          <w:szCs w:val="28"/>
          <w:lang w:eastAsia="ru-RU"/>
        </w:rPr>
      </w:pPr>
    </w:p>
    <w:p w:rsidR="00434E9F" w:rsidRDefault="00434E9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224A68" w:rsidRPr="0066712E" w:rsidRDefault="00224A68" w:rsidP="0066712E">
      <w:pPr>
        <w:spacing w:after="0" w:line="240" w:lineRule="auto"/>
        <w:ind w:left="5387"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lastRenderedPageBreak/>
        <w:t>Приложение</w:t>
      </w:r>
    </w:p>
    <w:p w:rsidR="00224A68" w:rsidRPr="0066712E" w:rsidRDefault="00224A68" w:rsidP="0066712E">
      <w:pPr>
        <w:spacing w:after="0" w:line="240" w:lineRule="auto"/>
        <w:ind w:left="5387"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к постановлению администрации </w:t>
      </w:r>
      <w:r w:rsidR="003D48A6" w:rsidRPr="0066712E">
        <w:rPr>
          <w:rFonts w:ascii="Times New Roman" w:hAnsi="Times New Roman" w:cs="Times New Roman"/>
          <w:color w:val="000000" w:themeColor="text1"/>
          <w:sz w:val="24"/>
          <w:szCs w:val="24"/>
        </w:rPr>
        <w:t>Минусинского района</w:t>
      </w:r>
    </w:p>
    <w:p w:rsidR="00224A68" w:rsidRPr="0066712E" w:rsidRDefault="00B15575" w:rsidP="0066712E">
      <w:pPr>
        <w:spacing w:after="0" w:line="240" w:lineRule="auto"/>
        <w:ind w:left="5387"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от </w:t>
      </w:r>
      <w:r w:rsidR="00EC6808">
        <w:rPr>
          <w:rFonts w:ascii="Times New Roman" w:hAnsi="Times New Roman" w:cs="Times New Roman"/>
          <w:color w:val="000000" w:themeColor="text1"/>
          <w:sz w:val="24"/>
          <w:szCs w:val="24"/>
        </w:rPr>
        <w:t>15.02.2022</w:t>
      </w:r>
      <w:r w:rsidRPr="0066712E">
        <w:rPr>
          <w:rFonts w:ascii="Times New Roman" w:hAnsi="Times New Roman" w:cs="Times New Roman"/>
          <w:color w:val="000000" w:themeColor="text1"/>
          <w:sz w:val="24"/>
          <w:szCs w:val="24"/>
        </w:rPr>
        <w:t xml:space="preserve"> № </w:t>
      </w:r>
      <w:r w:rsidR="00EC6808">
        <w:rPr>
          <w:rFonts w:ascii="Times New Roman" w:hAnsi="Times New Roman" w:cs="Times New Roman"/>
          <w:color w:val="000000" w:themeColor="text1"/>
          <w:sz w:val="24"/>
          <w:szCs w:val="24"/>
        </w:rPr>
        <w:t>98 - п</w:t>
      </w:r>
    </w:p>
    <w:p w:rsidR="00224A68" w:rsidRPr="0066712E" w:rsidRDefault="00224A68" w:rsidP="0066712E">
      <w:pPr>
        <w:spacing w:after="0" w:line="240" w:lineRule="auto"/>
        <w:ind w:right="-1" w:firstLine="5387"/>
        <w:rPr>
          <w:rFonts w:ascii="Times New Roman" w:hAnsi="Times New Roman" w:cs="Times New Roman"/>
          <w:color w:val="000000" w:themeColor="text1"/>
          <w:sz w:val="24"/>
          <w:szCs w:val="24"/>
        </w:rPr>
      </w:pPr>
    </w:p>
    <w:p w:rsidR="00B15575" w:rsidRPr="0066712E" w:rsidRDefault="00B15575" w:rsidP="00EC6808">
      <w:pPr>
        <w:tabs>
          <w:tab w:val="left" w:pos="5954"/>
        </w:tabs>
        <w:spacing w:after="0" w:line="240" w:lineRule="auto"/>
        <w:ind w:right="-1" w:firstLine="5387"/>
        <w:jc w:val="right"/>
        <w:rPr>
          <w:rFonts w:ascii="Times New Roman" w:hAnsi="Times New Roman" w:cs="Times New Roman"/>
          <w:color w:val="000000" w:themeColor="text1"/>
          <w:sz w:val="24"/>
          <w:szCs w:val="24"/>
        </w:rPr>
      </w:pPr>
    </w:p>
    <w:p w:rsidR="003D48A6" w:rsidRPr="0066712E" w:rsidRDefault="003D48A6"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Межведомственная муниципальная программа</w:t>
      </w:r>
    </w:p>
    <w:p w:rsidR="003D48A6" w:rsidRPr="0066712E" w:rsidRDefault="00DD5382" w:rsidP="0066712E">
      <w:pPr>
        <w:spacing w:after="0" w:line="240" w:lineRule="auto"/>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D48A6" w:rsidRPr="0066712E">
        <w:rPr>
          <w:rFonts w:ascii="Times New Roman" w:hAnsi="Times New Roman" w:cs="Times New Roman"/>
          <w:color w:val="000000" w:themeColor="text1"/>
          <w:sz w:val="24"/>
          <w:szCs w:val="24"/>
        </w:rPr>
        <w:t>Укрепление общественного здоровья</w:t>
      </w:r>
    </w:p>
    <w:p w:rsidR="003D48A6" w:rsidRPr="0066712E" w:rsidRDefault="003D48A6"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в Минусинском районе на 2022-2024 годы</w:t>
      </w:r>
      <w:r w:rsidR="00DD5382">
        <w:rPr>
          <w:rFonts w:ascii="Times New Roman" w:hAnsi="Times New Roman" w:cs="Times New Roman"/>
          <w:color w:val="000000" w:themeColor="text1"/>
          <w:sz w:val="24"/>
          <w:szCs w:val="24"/>
        </w:rPr>
        <w:t>»</w:t>
      </w:r>
    </w:p>
    <w:p w:rsidR="003D48A6" w:rsidRPr="0066712E" w:rsidRDefault="003D48A6" w:rsidP="0066712E">
      <w:pPr>
        <w:spacing w:after="0" w:line="240" w:lineRule="auto"/>
        <w:ind w:right="-1"/>
        <w:jc w:val="center"/>
        <w:rPr>
          <w:rFonts w:ascii="Times New Roman" w:hAnsi="Times New Roman" w:cs="Times New Roman"/>
          <w:color w:val="000000" w:themeColor="text1"/>
          <w:sz w:val="24"/>
          <w:szCs w:val="24"/>
        </w:rPr>
      </w:pPr>
    </w:p>
    <w:p w:rsidR="003D48A6" w:rsidRPr="0066712E" w:rsidRDefault="003D48A6"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ПАСПОРТ</w:t>
      </w:r>
    </w:p>
    <w:p w:rsidR="003D48A6" w:rsidRPr="0066712E" w:rsidRDefault="003D48A6"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Межведомственной муниципальной программы</w:t>
      </w:r>
    </w:p>
    <w:p w:rsidR="003D48A6" w:rsidRPr="0066712E" w:rsidRDefault="00DD5382" w:rsidP="0066712E">
      <w:pPr>
        <w:spacing w:after="0" w:line="240" w:lineRule="auto"/>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D48A6" w:rsidRPr="0066712E">
        <w:rPr>
          <w:rFonts w:ascii="Times New Roman" w:hAnsi="Times New Roman" w:cs="Times New Roman"/>
          <w:color w:val="000000" w:themeColor="text1"/>
          <w:sz w:val="24"/>
          <w:szCs w:val="24"/>
        </w:rPr>
        <w:t>Укрепление общественного здоровья</w:t>
      </w:r>
    </w:p>
    <w:p w:rsidR="003D48A6" w:rsidRPr="0066712E" w:rsidRDefault="003D48A6"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в Минусинском районе на 2022-2024 годы</w:t>
      </w:r>
      <w:r w:rsidR="00DD5382">
        <w:rPr>
          <w:rFonts w:ascii="Times New Roman" w:hAnsi="Times New Roman" w:cs="Times New Roman"/>
          <w:color w:val="000000" w:themeColor="text1"/>
          <w:sz w:val="24"/>
          <w:szCs w:val="24"/>
        </w:rPr>
        <w:t>»</w:t>
      </w:r>
    </w:p>
    <w:p w:rsidR="003D48A6" w:rsidRPr="0066712E" w:rsidRDefault="003D48A6" w:rsidP="0066712E">
      <w:pPr>
        <w:spacing w:after="0" w:line="240" w:lineRule="auto"/>
        <w:ind w:right="-1"/>
        <w:jc w:val="center"/>
        <w:rPr>
          <w:rFonts w:ascii="Times New Roman" w:hAnsi="Times New Roman" w:cs="Times New Roman"/>
          <w:color w:val="000000" w:themeColor="text1"/>
          <w:sz w:val="24"/>
          <w:szCs w:val="24"/>
        </w:rPr>
      </w:pPr>
    </w:p>
    <w:tbl>
      <w:tblPr>
        <w:tblStyle w:val="a3"/>
        <w:tblW w:w="9606" w:type="dxa"/>
        <w:tblLook w:val="04A0" w:firstRow="1" w:lastRow="0" w:firstColumn="1" w:lastColumn="0" w:noHBand="0" w:noVBand="1"/>
      </w:tblPr>
      <w:tblGrid>
        <w:gridCol w:w="534"/>
        <w:gridCol w:w="3543"/>
        <w:gridCol w:w="5529"/>
      </w:tblGrid>
      <w:tr w:rsidR="00224A68" w:rsidRPr="0066712E" w:rsidTr="00224A68">
        <w:trPr>
          <w:trHeight w:val="1239"/>
        </w:trPr>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w:t>
            </w:r>
          </w:p>
        </w:tc>
        <w:tc>
          <w:tcPr>
            <w:tcW w:w="3543"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Наименование межведомственной 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tcPr>
          <w:p w:rsidR="003D48A6" w:rsidRPr="0066712E" w:rsidRDefault="00DD5382" w:rsidP="006671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D48A6" w:rsidRPr="0066712E">
              <w:rPr>
                <w:rFonts w:ascii="Times New Roman" w:eastAsia="Times New Roman" w:hAnsi="Times New Roman" w:cs="Times New Roman"/>
                <w:sz w:val="24"/>
                <w:szCs w:val="24"/>
                <w:lang w:eastAsia="ru-RU"/>
              </w:rPr>
              <w:t>Укрепление общественного здоровья</w:t>
            </w:r>
          </w:p>
          <w:p w:rsidR="00224A68" w:rsidRPr="0066712E" w:rsidRDefault="003D48A6" w:rsidP="0066712E">
            <w:pPr>
              <w:rPr>
                <w:rFonts w:ascii="Times New Roman" w:hAnsi="Times New Roman" w:cs="Times New Roman"/>
                <w:color w:val="000000" w:themeColor="text1"/>
                <w:sz w:val="24"/>
                <w:szCs w:val="24"/>
              </w:rPr>
            </w:pPr>
            <w:r w:rsidRPr="0066712E">
              <w:rPr>
                <w:rFonts w:ascii="Times New Roman" w:eastAsia="Times New Roman" w:hAnsi="Times New Roman" w:cs="Times New Roman"/>
                <w:sz w:val="24"/>
                <w:szCs w:val="24"/>
                <w:lang w:eastAsia="ru-RU"/>
              </w:rPr>
              <w:t>в Минусинском районе на 2022-2024 годы</w:t>
            </w:r>
            <w:r w:rsidR="00DD5382">
              <w:rPr>
                <w:rFonts w:ascii="Times New Roman" w:eastAsia="Times New Roman" w:hAnsi="Times New Roman" w:cs="Times New Roman"/>
                <w:sz w:val="24"/>
                <w:szCs w:val="24"/>
                <w:lang w:eastAsia="ru-RU"/>
              </w:rPr>
              <w:t>»</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w:t>
            </w:r>
          </w:p>
        </w:tc>
        <w:tc>
          <w:tcPr>
            <w:tcW w:w="3543"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Основания для разработки межведомственной 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vAlign w:val="center"/>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Конституция Российской Федерации; </w:t>
            </w:r>
            <w:r w:rsidRPr="0066712E">
              <w:rPr>
                <w:rFonts w:ascii="Times New Roman" w:hAnsi="Times New Roman" w:cs="Times New Roman"/>
                <w:sz w:val="24"/>
                <w:szCs w:val="24"/>
              </w:rPr>
              <w:t xml:space="preserve">Указ Президента Российской Федерации от 07.05.2018 № 204 </w:t>
            </w:r>
            <w:r w:rsidR="00DD5382">
              <w:rPr>
                <w:rFonts w:ascii="Times New Roman" w:hAnsi="Times New Roman" w:cs="Times New Roman"/>
                <w:sz w:val="24"/>
                <w:szCs w:val="24"/>
              </w:rPr>
              <w:t>«</w:t>
            </w:r>
            <w:r w:rsidRPr="0066712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 </w:t>
            </w:r>
            <w:r w:rsidRPr="0066712E">
              <w:rPr>
                <w:rFonts w:ascii="Times New Roman" w:hAnsi="Times New Roman" w:cs="Times New Roman"/>
                <w:color w:val="000000" w:themeColor="text1"/>
                <w:sz w:val="24"/>
                <w:szCs w:val="24"/>
              </w:rPr>
              <w:t xml:space="preserve">Федеральный закон от 06.10.2003 № 131-ФЗ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 xml:space="preserve">; Федеральный закон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Об основах охраны здоровья граждан в Российской Федерации</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 xml:space="preserve"> от 21.11.2011 № 323-ФЗ; Устав </w:t>
            </w:r>
            <w:r w:rsidR="003D48A6" w:rsidRPr="0066712E">
              <w:rPr>
                <w:rFonts w:ascii="Times New Roman" w:hAnsi="Times New Roman" w:cs="Times New Roman"/>
                <w:color w:val="000000" w:themeColor="text1"/>
                <w:sz w:val="24"/>
                <w:szCs w:val="24"/>
              </w:rPr>
              <w:t>Минусинского района</w:t>
            </w:r>
            <w:r w:rsidRPr="0066712E">
              <w:rPr>
                <w:rFonts w:ascii="Times New Roman" w:hAnsi="Times New Roman" w:cs="Times New Roman"/>
                <w:color w:val="000000" w:themeColor="text1"/>
                <w:sz w:val="24"/>
                <w:szCs w:val="24"/>
              </w:rPr>
              <w:t>; федеральн</w:t>
            </w:r>
            <w:r w:rsidR="003D48A6" w:rsidRPr="0066712E">
              <w:rPr>
                <w:rFonts w:ascii="Times New Roman" w:hAnsi="Times New Roman" w:cs="Times New Roman"/>
                <w:color w:val="000000" w:themeColor="text1"/>
                <w:sz w:val="24"/>
                <w:szCs w:val="24"/>
              </w:rPr>
              <w:t>ый</w:t>
            </w:r>
            <w:r w:rsidRPr="0066712E">
              <w:rPr>
                <w:rFonts w:ascii="Times New Roman" w:hAnsi="Times New Roman" w:cs="Times New Roman"/>
                <w:color w:val="000000" w:themeColor="text1"/>
                <w:sz w:val="24"/>
                <w:szCs w:val="24"/>
              </w:rPr>
              <w:t xml:space="preserve"> и региональн</w:t>
            </w:r>
            <w:r w:rsidR="003D48A6" w:rsidRPr="0066712E">
              <w:rPr>
                <w:rFonts w:ascii="Times New Roman" w:hAnsi="Times New Roman" w:cs="Times New Roman"/>
                <w:color w:val="000000" w:themeColor="text1"/>
                <w:sz w:val="24"/>
                <w:szCs w:val="24"/>
              </w:rPr>
              <w:t xml:space="preserve">ый </w:t>
            </w:r>
            <w:r w:rsidRPr="0066712E">
              <w:rPr>
                <w:rFonts w:ascii="Times New Roman" w:hAnsi="Times New Roman" w:cs="Times New Roman"/>
                <w:color w:val="000000" w:themeColor="text1"/>
                <w:sz w:val="24"/>
                <w:szCs w:val="24"/>
              </w:rPr>
              <w:t>проек</w:t>
            </w:r>
            <w:r w:rsidR="003D48A6" w:rsidRPr="0066712E">
              <w:rPr>
                <w:rFonts w:ascii="Times New Roman" w:hAnsi="Times New Roman" w:cs="Times New Roman"/>
                <w:color w:val="000000" w:themeColor="text1"/>
                <w:sz w:val="24"/>
                <w:szCs w:val="24"/>
              </w:rPr>
              <w:t>ты</w:t>
            </w:r>
            <w:r w:rsidRPr="0066712E">
              <w:rPr>
                <w:rFonts w:ascii="Times New Roman" w:hAnsi="Times New Roman" w:cs="Times New Roman"/>
                <w:color w:val="000000" w:themeColor="text1"/>
                <w:sz w:val="24"/>
                <w:szCs w:val="24"/>
              </w:rPr>
              <w:t xml:space="preserve">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Укрепление общественного здоровья</w:t>
            </w:r>
            <w:r w:rsidR="00DD5382">
              <w:rPr>
                <w:rFonts w:ascii="Times New Roman" w:hAnsi="Times New Roman" w:cs="Times New Roman"/>
                <w:color w:val="000000" w:themeColor="text1"/>
                <w:sz w:val="24"/>
                <w:szCs w:val="24"/>
              </w:rPr>
              <w:t>»</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3</w:t>
            </w:r>
          </w:p>
        </w:tc>
        <w:tc>
          <w:tcPr>
            <w:tcW w:w="3543"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Ответственный исполнитель межведомственной </w:t>
            </w:r>
            <w:r w:rsidR="003D48A6" w:rsidRPr="0066712E">
              <w:rPr>
                <w:rFonts w:ascii="Times New Roman" w:hAnsi="Times New Roman" w:cs="Times New Roman"/>
                <w:color w:val="000000" w:themeColor="text1"/>
                <w:sz w:val="24"/>
                <w:szCs w:val="24"/>
              </w:rPr>
              <w:t>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tcPr>
          <w:p w:rsidR="00224A68" w:rsidRPr="0066712E" w:rsidRDefault="00721159" w:rsidP="0066712E">
            <w:pPr>
              <w:rPr>
                <w:rFonts w:ascii="Times New Roman" w:eastAsia="Times New Roman" w:hAnsi="Times New Roman" w:cs="Times New Roman"/>
                <w:color w:val="000000" w:themeColor="dark1"/>
                <w:kern w:val="24"/>
                <w:sz w:val="24"/>
                <w:szCs w:val="24"/>
                <w:lang w:eastAsia="ru-RU"/>
              </w:rPr>
            </w:pPr>
            <w:r w:rsidRPr="0066712E">
              <w:rPr>
                <w:rFonts w:ascii="Times New Roman" w:hAnsi="Times New Roman" w:cs="Times New Roman"/>
                <w:color w:val="000000" w:themeColor="text1"/>
                <w:sz w:val="24"/>
                <w:szCs w:val="24"/>
              </w:rPr>
              <w:t>Отдел культуры, спорта, туризма и молодежной политики администрации Минусинского района</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4</w:t>
            </w:r>
          </w:p>
        </w:tc>
        <w:tc>
          <w:tcPr>
            <w:tcW w:w="3543"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Соисполнители межведомственной </w:t>
            </w:r>
            <w:r w:rsidR="003D48A6" w:rsidRPr="0066712E">
              <w:rPr>
                <w:rFonts w:ascii="Times New Roman" w:hAnsi="Times New Roman" w:cs="Times New Roman"/>
                <w:color w:val="000000" w:themeColor="text1"/>
                <w:sz w:val="24"/>
                <w:szCs w:val="24"/>
              </w:rPr>
              <w:t>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tcPr>
          <w:p w:rsidR="003D48A6" w:rsidRPr="0066712E" w:rsidRDefault="00113D20"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КГБУЗ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Минусинская межрайонная больница</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 xml:space="preserve"> </w:t>
            </w:r>
            <w:r w:rsidR="003D48A6" w:rsidRPr="0066712E">
              <w:rPr>
                <w:rFonts w:ascii="Times New Roman" w:hAnsi="Times New Roman" w:cs="Times New Roman"/>
                <w:color w:val="000000" w:themeColor="text1"/>
                <w:sz w:val="24"/>
                <w:szCs w:val="24"/>
              </w:rPr>
              <w:t>Управление образования администрации Минусинского района,</w:t>
            </w:r>
          </w:p>
          <w:p w:rsidR="003D48A6"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МБУК МЦКС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Факел</w:t>
            </w:r>
            <w:r w:rsidR="00DD5382">
              <w:rPr>
                <w:rFonts w:ascii="Times New Roman" w:hAnsi="Times New Roman" w:cs="Times New Roman"/>
                <w:color w:val="000000" w:themeColor="text1"/>
                <w:sz w:val="24"/>
                <w:szCs w:val="24"/>
              </w:rPr>
              <w:t>»</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МБУ МЦ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Тонус</w:t>
            </w:r>
            <w:r w:rsidR="00DD5382">
              <w:rPr>
                <w:rFonts w:ascii="Times New Roman" w:hAnsi="Times New Roman" w:cs="Times New Roman"/>
                <w:color w:val="000000" w:themeColor="text1"/>
                <w:sz w:val="24"/>
                <w:szCs w:val="24"/>
              </w:rPr>
              <w:t>»</w:t>
            </w:r>
          </w:p>
          <w:p w:rsidR="00721159" w:rsidRPr="0066712E" w:rsidRDefault="00A54E2F"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Филиал</w:t>
            </w:r>
            <w:r w:rsidR="00721159" w:rsidRPr="0066712E">
              <w:rPr>
                <w:rFonts w:ascii="Times New Roman" w:hAnsi="Times New Roman" w:cs="Times New Roman"/>
                <w:color w:val="000000" w:themeColor="text1"/>
                <w:sz w:val="24"/>
                <w:szCs w:val="24"/>
              </w:rPr>
              <w:t xml:space="preserve"> № 3 КГБУЗ </w:t>
            </w:r>
            <w:r w:rsidR="00DD5382">
              <w:rPr>
                <w:rFonts w:ascii="Times New Roman" w:hAnsi="Times New Roman" w:cs="Times New Roman"/>
                <w:color w:val="000000" w:themeColor="text1"/>
                <w:sz w:val="24"/>
                <w:szCs w:val="24"/>
              </w:rPr>
              <w:t>«</w:t>
            </w:r>
            <w:r w:rsidR="00721159" w:rsidRPr="0066712E">
              <w:rPr>
                <w:rFonts w:ascii="Times New Roman" w:hAnsi="Times New Roman" w:cs="Times New Roman"/>
                <w:color w:val="000000" w:themeColor="text1"/>
                <w:sz w:val="24"/>
                <w:szCs w:val="24"/>
              </w:rPr>
              <w:t>Красноярский краевой психоневрологический диспансер № 1</w:t>
            </w:r>
            <w:r w:rsidR="00DD5382">
              <w:rPr>
                <w:rFonts w:ascii="Times New Roman" w:hAnsi="Times New Roman" w:cs="Times New Roman"/>
                <w:color w:val="000000" w:themeColor="text1"/>
                <w:sz w:val="24"/>
                <w:szCs w:val="24"/>
              </w:rPr>
              <w:t>»</w:t>
            </w:r>
          </w:p>
          <w:p w:rsidR="00721159" w:rsidRPr="0066712E" w:rsidRDefault="00721159"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(КГБУЗ ККПНД №1)</w:t>
            </w:r>
          </w:p>
          <w:p w:rsidR="00721159" w:rsidRPr="0066712E" w:rsidRDefault="00721159"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КГБУ КЦСОН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Минусинский</w:t>
            </w:r>
            <w:r w:rsidR="00DD5382">
              <w:rPr>
                <w:rFonts w:ascii="Times New Roman" w:hAnsi="Times New Roman" w:cs="Times New Roman"/>
                <w:color w:val="000000" w:themeColor="text1"/>
                <w:sz w:val="24"/>
                <w:szCs w:val="24"/>
              </w:rPr>
              <w:t>»</w:t>
            </w:r>
          </w:p>
          <w:p w:rsidR="00721159" w:rsidRPr="0066712E" w:rsidRDefault="00721159"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КГБУ СО Центр семьи </w:t>
            </w:r>
            <w:r w:rsidR="00DD5382">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Минусинский</w:t>
            </w:r>
            <w:r w:rsidR="00DD5382">
              <w:rPr>
                <w:rFonts w:ascii="Times New Roman" w:hAnsi="Times New Roman" w:cs="Times New Roman"/>
                <w:color w:val="000000" w:themeColor="text1"/>
                <w:sz w:val="24"/>
                <w:szCs w:val="24"/>
              </w:rPr>
              <w:t>»</w:t>
            </w:r>
          </w:p>
          <w:p w:rsidR="00721159" w:rsidRPr="0066712E" w:rsidRDefault="00721159"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Главы сельсоветов</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5</w:t>
            </w:r>
          </w:p>
        </w:tc>
        <w:tc>
          <w:tcPr>
            <w:tcW w:w="3543"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Перечень основных мероприятий </w:t>
            </w:r>
            <w:r w:rsidR="003D48A6" w:rsidRPr="0066712E">
              <w:rPr>
                <w:rFonts w:ascii="Times New Roman" w:hAnsi="Times New Roman" w:cs="Times New Roman"/>
                <w:color w:val="000000" w:themeColor="text1"/>
                <w:sz w:val="24"/>
                <w:szCs w:val="24"/>
              </w:rPr>
              <w:t>межведомственной муниципальной программы</w:t>
            </w:r>
          </w:p>
          <w:p w:rsidR="003D48A6"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r w:rsidR="00224A68" w:rsidRPr="0066712E">
              <w:rPr>
                <w:rFonts w:ascii="Times New Roman" w:hAnsi="Times New Roman" w:cs="Times New Roman"/>
                <w:color w:val="000000" w:themeColor="text1"/>
                <w:sz w:val="24"/>
                <w:szCs w:val="24"/>
              </w:rPr>
              <w:t xml:space="preserve">, сгруппированных по целевым направлениям (приложение № 2 к </w:t>
            </w:r>
            <w:r w:rsidRPr="0066712E">
              <w:rPr>
                <w:rFonts w:ascii="Times New Roman" w:hAnsi="Times New Roman" w:cs="Times New Roman"/>
                <w:color w:val="000000" w:themeColor="text1"/>
                <w:sz w:val="24"/>
                <w:szCs w:val="24"/>
              </w:rPr>
              <w:t>межведомственной муниципальной программе</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r w:rsidR="00224A68" w:rsidRPr="0066712E">
              <w:rPr>
                <w:rFonts w:ascii="Times New Roman" w:hAnsi="Times New Roman" w:cs="Times New Roman"/>
                <w:color w:val="000000" w:themeColor="text1"/>
                <w:sz w:val="24"/>
                <w:szCs w:val="24"/>
              </w:rPr>
              <w:t>)</w:t>
            </w:r>
          </w:p>
        </w:tc>
        <w:tc>
          <w:tcPr>
            <w:tcW w:w="5529" w:type="dxa"/>
          </w:tcPr>
          <w:p w:rsidR="00113D20" w:rsidRPr="0066712E" w:rsidRDefault="00113D20" w:rsidP="0066712E">
            <w:pPr>
              <w:pStyle w:val="a7"/>
              <w:numPr>
                <w:ilvl w:val="0"/>
                <w:numId w:val="10"/>
              </w:num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Организация межведомственного взаимодействия в создании условий для профилактики неинфекционных заболеваний.</w:t>
            </w:r>
            <w:r w:rsidRPr="0066712E">
              <w:rPr>
                <w:rFonts w:ascii="Times New Roman" w:hAnsi="Times New Roman" w:cs="Times New Roman"/>
                <w:color w:val="000000" w:themeColor="text1"/>
                <w:sz w:val="24"/>
                <w:szCs w:val="24"/>
              </w:rPr>
              <w:tab/>
            </w:r>
          </w:p>
          <w:p w:rsidR="00113D20" w:rsidRPr="0066712E" w:rsidRDefault="00DD5382" w:rsidP="0066712E">
            <w:pPr>
              <w:pStyle w:val="a7"/>
              <w:numPr>
                <w:ilvl w:val="0"/>
                <w:numId w:val="10"/>
              </w:numPr>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13D20" w:rsidRPr="0066712E">
              <w:rPr>
                <w:rFonts w:ascii="Times New Roman" w:hAnsi="Times New Roman" w:cs="Times New Roman"/>
                <w:color w:val="000000" w:themeColor="text1"/>
                <w:sz w:val="24"/>
                <w:szCs w:val="24"/>
              </w:rPr>
              <w:t>Активное долголетие</w:t>
            </w:r>
            <w:r>
              <w:rPr>
                <w:rFonts w:ascii="Times New Roman" w:hAnsi="Times New Roman" w:cs="Times New Roman"/>
                <w:color w:val="000000" w:themeColor="text1"/>
                <w:sz w:val="24"/>
                <w:szCs w:val="24"/>
              </w:rPr>
              <w:t>»</w:t>
            </w:r>
            <w:r w:rsidR="00113D20" w:rsidRPr="0066712E">
              <w:rPr>
                <w:rFonts w:ascii="Times New Roman" w:hAnsi="Times New Roman" w:cs="Times New Roman"/>
                <w:color w:val="000000" w:themeColor="text1"/>
                <w:sz w:val="24"/>
                <w:szCs w:val="24"/>
              </w:rPr>
              <w:tab/>
            </w:r>
          </w:p>
          <w:p w:rsidR="00113D20" w:rsidRPr="0066712E" w:rsidRDefault="00DD5382" w:rsidP="0066712E">
            <w:pPr>
              <w:pStyle w:val="a7"/>
              <w:numPr>
                <w:ilvl w:val="0"/>
                <w:numId w:val="10"/>
              </w:numPr>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13D20" w:rsidRPr="0066712E">
              <w:rPr>
                <w:rFonts w:ascii="Times New Roman" w:hAnsi="Times New Roman" w:cs="Times New Roman"/>
                <w:color w:val="000000" w:themeColor="text1"/>
                <w:sz w:val="24"/>
                <w:szCs w:val="24"/>
              </w:rPr>
              <w:t>Формирование и мотивирование населения к ведению здорового образа жизни</w:t>
            </w:r>
            <w:r>
              <w:rPr>
                <w:rFonts w:ascii="Times New Roman" w:hAnsi="Times New Roman" w:cs="Times New Roman"/>
                <w:color w:val="000000" w:themeColor="text1"/>
                <w:sz w:val="24"/>
                <w:szCs w:val="24"/>
              </w:rPr>
              <w:t>»</w:t>
            </w:r>
            <w:r w:rsidR="00113D20" w:rsidRPr="0066712E">
              <w:rPr>
                <w:rFonts w:ascii="Times New Roman" w:hAnsi="Times New Roman" w:cs="Times New Roman"/>
                <w:color w:val="000000" w:themeColor="text1"/>
                <w:sz w:val="24"/>
                <w:szCs w:val="24"/>
              </w:rPr>
              <w:t xml:space="preserve"> </w:t>
            </w:r>
            <w:r w:rsidR="00113D20" w:rsidRPr="0066712E">
              <w:rPr>
                <w:rFonts w:ascii="Times New Roman" w:hAnsi="Times New Roman" w:cs="Times New Roman"/>
                <w:color w:val="000000" w:themeColor="text1"/>
                <w:sz w:val="24"/>
                <w:szCs w:val="24"/>
              </w:rPr>
              <w:tab/>
            </w:r>
          </w:p>
          <w:p w:rsidR="00113D20" w:rsidRPr="0066712E" w:rsidRDefault="00DD5382" w:rsidP="0066712E">
            <w:pPr>
              <w:pStyle w:val="a7"/>
              <w:numPr>
                <w:ilvl w:val="0"/>
                <w:numId w:val="10"/>
              </w:numPr>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13D20" w:rsidRPr="0066712E">
              <w:rPr>
                <w:rFonts w:ascii="Times New Roman" w:hAnsi="Times New Roman" w:cs="Times New Roman"/>
                <w:color w:val="000000" w:themeColor="text1"/>
                <w:sz w:val="24"/>
                <w:szCs w:val="24"/>
              </w:rPr>
              <w:t>Развитие инфраструктуры здоровьесбережения</w:t>
            </w:r>
            <w:r>
              <w:rPr>
                <w:rFonts w:ascii="Times New Roman" w:hAnsi="Times New Roman" w:cs="Times New Roman"/>
                <w:color w:val="000000" w:themeColor="text1"/>
                <w:sz w:val="24"/>
                <w:szCs w:val="24"/>
              </w:rPr>
              <w:t>»</w:t>
            </w:r>
            <w:r w:rsidR="00113D20" w:rsidRPr="0066712E">
              <w:rPr>
                <w:rFonts w:ascii="Times New Roman" w:hAnsi="Times New Roman" w:cs="Times New Roman"/>
                <w:color w:val="000000" w:themeColor="text1"/>
                <w:sz w:val="24"/>
                <w:szCs w:val="24"/>
              </w:rPr>
              <w:t>.</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6</w:t>
            </w:r>
          </w:p>
        </w:tc>
        <w:tc>
          <w:tcPr>
            <w:tcW w:w="3543"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Цель </w:t>
            </w:r>
            <w:r w:rsidR="003D48A6"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tcPr>
          <w:p w:rsidR="00224A68" w:rsidRPr="0066712E" w:rsidRDefault="00224A68" w:rsidP="0066712E">
            <w:pPr>
              <w:ind w:right="-1"/>
              <w:jc w:val="both"/>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Увеличение доли граждан</w:t>
            </w:r>
            <w:r w:rsidR="003D48A6" w:rsidRPr="0066712E">
              <w:rPr>
                <w:rFonts w:ascii="Times New Roman" w:hAnsi="Times New Roman" w:cs="Times New Roman"/>
                <w:color w:val="000000" w:themeColor="text1"/>
                <w:sz w:val="24"/>
                <w:szCs w:val="24"/>
              </w:rPr>
              <w:t>,</w:t>
            </w:r>
            <w:r w:rsidRPr="0066712E">
              <w:rPr>
                <w:rFonts w:ascii="Times New Roman" w:hAnsi="Times New Roman" w:cs="Times New Roman"/>
                <w:color w:val="000000" w:themeColor="text1"/>
                <w:sz w:val="24"/>
                <w:szCs w:val="24"/>
              </w:rPr>
              <w:t xml:space="preserve"> ведущих здоровый образ жизни, благодаря формированию окружающей среды, способствующей ведению гражданами здорового образа жизни; мотивированию граждан к ведению здорового образа жизни, ответственного отношения к своему здоровью посредством информационно-коммуникационной компании, а также вовлечению граждан, некоммерческих организаций и работодателей в мероприятия по укреплению здоровья</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7</w:t>
            </w:r>
          </w:p>
        </w:tc>
        <w:tc>
          <w:tcPr>
            <w:tcW w:w="3543"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Задачи </w:t>
            </w:r>
            <w:r w:rsidR="003D48A6"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vAlign w:val="center"/>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1. Создание условий для привлечения </w:t>
            </w:r>
            <w:r w:rsidR="009E1721" w:rsidRPr="0066712E">
              <w:rPr>
                <w:rFonts w:ascii="Times New Roman" w:hAnsi="Times New Roman" w:cs="Times New Roman"/>
                <w:color w:val="000000" w:themeColor="text1"/>
                <w:sz w:val="24"/>
                <w:szCs w:val="24"/>
              </w:rPr>
              <w:t>жителей района</w:t>
            </w:r>
            <w:r w:rsidRPr="0066712E">
              <w:rPr>
                <w:rFonts w:ascii="Times New Roman" w:hAnsi="Times New Roman" w:cs="Times New Roman"/>
                <w:color w:val="000000" w:themeColor="text1"/>
                <w:sz w:val="24"/>
                <w:szCs w:val="24"/>
              </w:rPr>
              <w:t xml:space="preserve"> к занятиям физической культурой, увеличению двигательной и творческой активности населения путем создания комфортной среды</w:t>
            </w:r>
            <w:r w:rsidR="009E1721" w:rsidRPr="0066712E">
              <w:rPr>
                <w:rFonts w:ascii="Times New Roman" w:hAnsi="Times New Roman" w:cs="Times New Roman"/>
                <w:color w:val="000000" w:themeColor="text1"/>
                <w:sz w:val="24"/>
                <w:szCs w:val="24"/>
              </w:rPr>
              <w:t xml:space="preserve"> обитания</w:t>
            </w:r>
            <w:r w:rsidRPr="0066712E">
              <w:rPr>
                <w:rFonts w:ascii="Times New Roman" w:hAnsi="Times New Roman" w:cs="Times New Roman"/>
                <w:color w:val="000000" w:themeColor="text1"/>
                <w:sz w:val="24"/>
                <w:szCs w:val="24"/>
              </w:rPr>
              <w:t>, увеличения количества информационных и агитационных мероприятий, направленных на продвижение принципов здорового образа жизни</w:t>
            </w:r>
            <w:r w:rsidR="003D48A6" w:rsidRPr="0066712E">
              <w:rPr>
                <w:rFonts w:ascii="Times New Roman" w:hAnsi="Times New Roman" w:cs="Times New Roman"/>
                <w:color w:val="000000" w:themeColor="text1"/>
                <w:sz w:val="24"/>
                <w:szCs w:val="24"/>
              </w:rPr>
              <w:t>.</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 Профилактика развития неинфекционных заболеваний (НИЗ</w:t>
            </w:r>
            <w:r w:rsidR="00721159" w:rsidRPr="0066712E">
              <w:rPr>
                <w:rFonts w:ascii="Times New Roman" w:hAnsi="Times New Roman" w:cs="Times New Roman"/>
                <w:color w:val="000000" w:themeColor="text1"/>
                <w:sz w:val="24"/>
                <w:szCs w:val="24"/>
              </w:rPr>
              <w:t>).</w:t>
            </w:r>
          </w:p>
          <w:p w:rsidR="009E1790" w:rsidRPr="0066712E" w:rsidRDefault="00BC48B7"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3. Снижение уровня стоматологической заболеваемости.</w:t>
            </w:r>
          </w:p>
          <w:p w:rsidR="00AF6F80" w:rsidRPr="0066712E" w:rsidRDefault="00AF6F80"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4.Сохранение репродуктивного здоровья населения.</w:t>
            </w:r>
          </w:p>
          <w:p w:rsidR="00224A68" w:rsidRPr="0066712E" w:rsidRDefault="00AF6F80"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5</w:t>
            </w:r>
            <w:r w:rsidR="00224A68" w:rsidRPr="0066712E">
              <w:rPr>
                <w:rFonts w:ascii="Times New Roman" w:hAnsi="Times New Roman" w:cs="Times New Roman"/>
                <w:color w:val="000000" w:themeColor="text1"/>
                <w:sz w:val="24"/>
                <w:szCs w:val="24"/>
              </w:rPr>
              <w:t xml:space="preserve">. Развитие партнёрства в области применения здоровьесберегающих технологий между предприятиями и организациями </w:t>
            </w:r>
            <w:r w:rsidR="003D48A6" w:rsidRPr="0066712E">
              <w:rPr>
                <w:rFonts w:ascii="Times New Roman" w:hAnsi="Times New Roman" w:cs="Times New Roman"/>
                <w:color w:val="000000" w:themeColor="text1"/>
                <w:sz w:val="24"/>
                <w:szCs w:val="24"/>
              </w:rPr>
              <w:t>района.</w:t>
            </w:r>
          </w:p>
          <w:p w:rsidR="00224A68" w:rsidRPr="0066712E" w:rsidRDefault="00AF6F80"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6</w:t>
            </w:r>
            <w:r w:rsidR="00224A68" w:rsidRPr="0066712E">
              <w:rPr>
                <w:rFonts w:ascii="Times New Roman" w:hAnsi="Times New Roman" w:cs="Times New Roman"/>
                <w:color w:val="000000" w:themeColor="text1"/>
                <w:sz w:val="24"/>
                <w:szCs w:val="24"/>
              </w:rPr>
              <w:t>. Развитие физкультурно-оздоровительной деятельности среди населения.</w:t>
            </w:r>
          </w:p>
          <w:p w:rsidR="00224A68" w:rsidRPr="0066712E" w:rsidRDefault="00AF6F80"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7</w:t>
            </w:r>
            <w:r w:rsidR="00224A68" w:rsidRPr="0066712E">
              <w:rPr>
                <w:rFonts w:ascii="Times New Roman" w:hAnsi="Times New Roman" w:cs="Times New Roman"/>
                <w:color w:val="000000" w:themeColor="text1"/>
                <w:sz w:val="24"/>
                <w:szCs w:val="24"/>
              </w:rPr>
              <w:t xml:space="preserve">. Усиление взаимодействия с учреждениями здравоохранения </w:t>
            </w:r>
            <w:r w:rsidR="003D48A6" w:rsidRPr="0066712E">
              <w:rPr>
                <w:rFonts w:ascii="Times New Roman" w:hAnsi="Times New Roman" w:cs="Times New Roman"/>
                <w:color w:val="000000" w:themeColor="text1"/>
                <w:sz w:val="24"/>
                <w:szCs w:val="24"/>
              </w:rPr>
              <w:t>Минусинского района</w:t>
            </w:r>
            <w:r w:rsidR="00224A68" w:rsidRPr="0066712E">
              <w:rPr>
                <w:rFonts w:ascii="Times New Roman" w:hAnsi="Times New Roman" w:cs="Times New Roman"/>
                <w:color w:val="000000" w:themeColor="text1"/>
                <w:sz w:val="24"/>
                <w:szCs w:val="24"/>
              </w:rPr>
              <w:t xml:space="preserve">, направленное на совместное информирование </w:t>
            </w:r>
            <w:r w:rsidR="003D48A6" w:rsidRPr="0066712E">
              <w:rPr>
                <w:rFonts w:ascii="Times New Roman" w:hAnsi="Times New Roman" w:cs="Times New Roman"/>
                <w:color w:val="000000" w:themeColor="text1"/>
                <w:sz w:val="24"/>
                <w:szCs w:val="24"/>
              </w:rPr>
              <w:t>жителей</w:t>
            </w:r>
            <w:r w:rsidR="00224A68" w:rsidRPr="0066712E">
              <w:rPr>
                <w:rFonts w:ascii="Times New Roman" w:hAnsi="Times New Roman" w:cs="Times New Roman"/>
                <w:color w:val="000000" w:themeColor="text1"/>
                <w:sz w:val="24"/>
                <w:szCs w:val="24"/>
              </w:rPr>
              <w:t xml:space="preserve"> о факторах риска для здоровья и важности выявления заболевания на ранней стадии развития посредством прохождения диспансеризации и профилактических осмотров.</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8</w:t>
            </w:r>
          </w:p>
        </w:tc>
        <w:tc>
          <w:tcPr>
            <w:tcW w:w="3543"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Этапы и сроки реализации </w:t>
            </w:r>
            <w:r w:rsidR="003D48A6"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202</w:t>
            </w:r>
            <w:r w:rsidR="003D48A6" w:rsidRPr="0066712E">
              <w:rPr>
                <w:rFonts w:ascii="Times New Roman" w:hAnsi="Times New Roman" w:cs="Times New Roman"/>
                <w:color w:val="000000" w:themeColor="text1"/>
                <w:sz w:val="24"/>
                <w:szCs w:val="24"/>
              </w:rPr>
              <w:t>2</w:t>
            </w:r>
            <w:r w:rsidRPr="0066712E">
              <w:rPr>
                <w:rFonts w:ascii="Times New Roman" w:hAnsi="Times New Roman" w:cs="Times New Roman"/>
                <w:color w:val="000000" w:themeColor="text1"/>
                <w:sz w:val="24"/>
                <w:szCs w:val="24"/>
              </w:rPr>
              <w:t xml:space="preserve"> - 2024 годы без деления на этапы</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9</w:t>
            </w:r>
          </w:p>
        </w:tc>
        <w:tc>
          <w:tcPr>
            <w:tcW w:w="3543"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Перечень целевых показателей и показатель результативности </w:t>
            </w:r>
            <w:r w:rsidR="003D48A6"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Минусинского района с </w:t>
            </w:r>
            <w:r w:rsidR="00224A68" w:rsidRPr="0066712E">
              <w:rPr>
                <w:rFonts w:ascii="Times New Roman" w:hAnsi="Times New Roman" w:cs="Times New Roman"/>
                <w:color w:val="000000" w:themeColor="text1"/>
                <w:sz w:val="24"/>
                <w:szCs w:val="24"/>
              </w:rPr>
              <w:t>расшифровкой плановых показателей по годам ее реализации, значения целевых показателей на долгосрочный период</w:t>
            </w:r>
          </w:p>
        </w:tc>
        <w:tc>
          <w:tcPr>
            <w:tcW w:w="5529" w:type="dxa"/>
          </w:tcPr>
          <w:p w:rsidR="003D48A6"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Целевые показатели и показатель результативности </w:t>
            </w:r>
            <w:r w:rsidR="003D48A6" w:rsidRPr="0066712E">
              <w:rPr>
                <w:rFonts w:ascii="Times New Roman" w:hAnsi="Times New Roman" w:cs="Times New Roman"/>
                <w:color w:val="000000" w:themeColor="text1"/>
                <w:sz w:val="24"/>
                <w:szCs w:val="24"/>
              </w:rPr>
              <w:t>межведомственной муниципальной программы</w:t>
            </w:r>
          </w:p>
          <w:p w:rsidR="003D48A6" w:rsidRPr="0066712E" w:rsidRDefault="003D48A6"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r w:rsidR="00224A68" w:rsidRPr="0066712E">
              <w:rPr>
                <w:rFonts w:ascii="Times New Roman" w:hAnsi="Times New Roman" w:cs="Times New Roman"/>
                <w:color w:val="000000" w:themeColor="text1"/>
                <w:sz w:val="24"/>
                <w:szCs w:val="24"/>
              </w:rPr>
              <w:t xml:space="preserve"> с расшифровкой плановых показателей по годам ее реализации, значения целевых показателей на долгосрочный период представлены в приложении № </w:t>
            </w:r>
            <w:r w:rsidR="00757298" w:rsidRPr="0066712E">
              <w:rPr>
                <w:rFonts w:ascii="Times New Roman" w:hAnsi="Times New Roman" w:cs="Times New Roman"/>
                <w:color w:val="000000" w:themeColor="text1"/>
                <w:sz w:val="24"/>
                <w:szCs w:val="24"/>
              </w:rPr>
              <w:t>2</w:t>
            </w:r>
            <w:r w:rsidR="00224A68" w:rsidRPr="0066712E">
              <w:rPr>
                <w:rFonts w:ascii="Times New Roman" w:hAnsi="Times New Roman" w:cs="Times New Roman"/>
                <w:color w:val="000000" w:themeColor="text1"/>
                <w:sz w:val="24"/>
                <w:szCs w:val="24"/>
              </w:rPr>
              <w:t xml:space="preserve"> к паспорту </w:t>
            </w:r>
            <w:r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3D48A6" w:rsidP="0066712E">
            <w:pPr>
              <w:ind w:left="34"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r>
      <w:tr w:rsidR="00224A68" w:rsidRPr="0066712E" w:rsidTr="0066712E">
        <w:trPr>
          <w:trHeight w:val="2273"/>
        </w:trPr>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10</w:t>
            </w:r>
          </w:p>
        </w:tc>
        <w:tc>
          <w:tcPr>
            <w:tcW w:w="3543" w:type="dxa"/>
          </w:tcPr>
          <w:p w:rsidR="00272733"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Информация по ресурсному обеспечению </w:t>
            </w:r>
            <w:r w:rsidR="00272733"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272733" w:rsidP="0066712E">
            <w:pP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Минусинского района, </w:t>
            </w:r>
            <w:r w:rsidR="00224A68" w:rsidRPr="0066712E">
              <w:rPr>
                <w:rFonts w:ascii="Times New Roman" w:hAnsi="Times New Roman" w:cs="Times New Roman"/>
                <w:sz w:val="24"/>
                <w:szCs w:val="24"/>
              </w:rPr>
              <w:t>в том числе в разбивке по источникам финансирования по годам реализации программы</w:t>
            </w:r>
          </w:p>
        </w:tc>
        <w:tc>
          <w:tcPr>
            <w:tcW w:w="5529" w:type="dxa"/>
          </w:tcPr>
          <w:p w:rsidR="00272733" w:rsidRPr="0066712E" w:rsidRDefault="00A54E2F"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Мероприятия межведомственной</w:t>
            </w:r>
            <w:r w:rsidR="00272733" w:rsidRPr="0066712E">
              <w:rPr>
                <w:rFonts w:ascii="Times New Roman" w:hAnsi="Times New Roman" w:cs="Times New Roman"/>
                <w:color w:val="000000" w:themeColor="text1"/>
                <w:sz w:val="24"/>
                <w:szCs w:val="24"/>
              </w:rPr>
              <w:t xml:space="preserve"> муниципальной программы</w:t>
            </w:r>
          </w:p>
          <w:p w:rsidR="00224A68" w:rsidRPr="0066712E" w:rsidRDefault="00272733" w:rsidP="0066712E">
            <w:pPr>
              <w:autoSpaceDE w:val="0"/>
              <w:autoSpaceDN w:val="0"/>
              <w:adjustRightInd w:val="0"/>
              <w:rPr>
                <w:rFonts w:ascii="Times New Roman" w:hAnsi="Times New Roman" w:cs="Times New Roman"/>
                <w:sz w:val="24"/>
                <w:szCs w:val="24"/>
              </w:rPr>
            </w:pPr>
            <w:r w:rsidRPr="0066712E">
              <w:rPr>
                <w:rFonts w:ascii="Times New Roman" w:hAnsi="Times New Roman" w:cs="Times New Roman"/>
                <w:color w:val="000000" w:themeColor="text1"/>
                <w:sz w:val="24"/>
                <w:szCs w:val="24"/>
              </w:rPr>
              <w:t xml:space="preserve">Минусинского района </w:t>
            </w:r>
            <w:r w:rsidR="00224A68" w:rsidRPr="0066712E">
              <w:rPr>
                <w:rFonts w:ascii="Times New Roman" w:hAnsi="Times New Roman" w:cs="Times New Roman"/>
                <w:color w:val="000000" w:themeColor="text1"/>
                <w:sz w:val="24"/>
                <w:szCs w:val="24"/>
              </w:rPr>
              <w:t xml:space="preserve">реализуются за счет средств иных муниципальных программ </w:t>
            </w:r>
            <w:r w:rsidRPr="0066712E">
              <w:rPr>
                <w:rFonts w:ascii="Times New Roman" w:hAnsi="Times New Roman" w:cs="Times New Roman"/>
                <w:color w:val="000000" w:themeColor="text1"/>
                <w:sz w:val="24"/>
                <w:szCs w:val="24"/>
              </w:rPr>
              <w:t>администрации Минусинского района</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11</w:t>
            </w:r>
          </w:p>
        </w:tc>
        <w:tc>
          <w:tcPr>
            <w:tcW w:w="3543" w:type="dxa"/>
          </w:tcPr>
          <w:p w:rsidR="00272733"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Ожидаемые конечные результаты реализации </w:t>
            </w:r>
            <w:r w:rsidR="00272733"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272733"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Реализация </w:t>
            </w:r>
            <w:r w:rsidR="00272733" w:rsidRPr="0066712E">
              <w:rPr>
                <w:rFonts w:ascii="Times New Roman" w:hAnsi="Times New Roman" w:cs="Times New Roman"/>
                <w:color w:val="000000" w:themeColor="text1"/>
                <w:sz w:val="24"/>
                <w:szCs w:val="24"/>
              </w:rPr>
              <w:t xml:space="preserve">межведомственной муниципальной программы Минусинского района </w:t>
            </w:r>
            <w:r w:rsidRPr="0066712E">
              <w:rPr>
                <w:rFonts w:ascii="Times New Roman" w:hAnsi="Times New Roman" w:cs="Times New Roman"/>
                <w:color w:val="000000" w:themeColor="text1"/>
                <w:sz w:val="24"/>
                <w:szCs w:val="24"/>
              </w:rPr>
              <w:t>обеспечит достижение следующих результатов:</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 создание системы мониторинга уровня здоровья населения </w:t>
            </w:r>
            <w:r w:rsidR="00272733" w:rsidRPr="0066712E">
              <w:rPr>
                <w:rFonts w:ascii="Times New Roman" w:hAnsi="Times New Roman" w:cs="Times New Roman"/>
                <w:color w:val="000000" w:themeColor="text1"/>
                <w:sz w:val="24"/>
                <w:szCs w:val="24"/>
              </w:rPr>
              <w:t>Минусинского района</w:t>
            </w:r>
            <w:r w:rsidRPr="0066712E">
              <w:rPr>
                <w:rFonts w:ascii="Times New Roman" w:hAnsi="Times New Roman" w:cs="Times New Roman"/>
                <w:color w:val="000000" w:themeColor="text1"/>
                <w:sz w:val="24"/>
                <w:szCs w:val="24"/>
              </w:rPr>
              <w:t>;</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 создание системы информирования </w:t>
            </w:r>
            <w:r w:rsidR="00272733" w:rsidRPr="0066712E">
              <w:rPr>
                <w:rFonts w:ascii="Times New Roman" w:hAnsi="Times New Roman" w:cs="Times New Roman"/>
                <w:color w:val="000000" w:themeColor="text1"/>
                <w:sz w:val="24"/>
                <w:szCs w:val="24"/>
              </w:rPr>
              <w:t xml:space="preserve">населения Минусинского района </w:t>
            </w:r>
            <w:r w:rsidRPr="0066712E">
              <w:rPr>
                <w:rFonts w:ascii="Times New Roman" w:hAnsi="Times New Roman" w:cs="Times New Roman"/>
                <w:color w:val="000000" w:themeColor="text1"/>
                <w:sz w:val="24"/>
                <w:szCs w:val="24"/>
              </w:rPr>
              <w:t>о факторах риска и профилактики заболеваний;</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повышение уровня культуры здоровья населения;</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совершенствование инфраструктуры, направленной на увеличение двигательной активности жителей;</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 увеличение мероприятий спортивного и культурного направления, нацеленные на вовлечение </w:t>
            </w:r>
            <w:r w:rsidR="00272733" w:rsidRPr="0066712E">
              <w:rPr>
                <w:rFonts w:ascii="Times New Roman" w:hAnsi="Times New Roman" w:cs="Times New Roman"/>
                <w:color w:val="000000" w:themeColor="text1"/>
                <w:sz w:val="24"/>
                <w:szCs w:val="24"/>
              </w:rPr>
              <w:t xml:space="preserve">населения </w:t>
            </w:r>
            <w:r w:rsidRPr="0066712E">
              <w:rPr>
                <w:rFonts w:ascii="Times New Roman" w:hAnsi="Times New Roman" w:cs="Times New Roman"/>
                <w:color w:val="000000" w:themeColor="text1"/>
                <w:sz w:val="24"/>
                <w:szCs w:val="24"/>
              </w:rPr>
              <w:t>в активный отдых;</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 вовлечение в процесс поддержки здоровья сотрудников </w:t>
            </w:r>
            <w:r w:rsidR="00272733" w:rsidRPr="0066712E">
              <w:rPr>
                <w:rFonts w:ascii="Times New Roman" w:hAnsi="Times New Roman" w:cs="Times New Roman"/>
                <w:color w:val="000000" w:themeColor="text1"/>
                <w:sz w:val="24"/>
                <w:szCs w:val="24"/>
              </w:rPr>
              <w:t>предприятий и организаций района;</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увеличение показателей по диспансеризации и профосмотрам;</w:t>
            </w:r>
          </w:p>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 создание условий для улучшения демографической ситуации, увеличения продолжительности жизни </w:t>
            </w:r>
            <w:r w:rsidR="00272733" w:rsidRPr="0066712E">
              <w:rPr>
                <w:rFonts w:ascii="Times New Roman" w:hAnsi="Times New Roman" w:cs="Times New Roman"/>
                <w:color w:val="000000" w:themeColor="text1"/>
                <w:sz w:val="24"/>
                <w:szCs w:val="24"/>
              </w:rPr>
              <w:t>населения</w:t>
            </w:r>
            <w:r w:rsidRPr="0066712E">
              <w:rPr>
                <w:rFonts w:ascii="Times New Roman" w:hAnsi="Times New Roman" w:cs="Times New Roman"/>
                <w:color w:val="000000" w:themeColor="text1"/>
                <w:sz w:val="24"/>
                <w:szCs w:val="24"/>
              </w:rPr>
              <w:t>, снижения преждевременной смертности, заболеваемости.</w:t>
            </w:r>
          </w:p>
        </w:tc>
      </w:tr>
      <w:tr w:rsidR="00224A68" w:rsidRPr="0066712E" w:rsidTr="00224A68">
        <w:tc>
          <w:tcPr>
            <w:tcW w:w="534" w:type="dxa"/>
          </w:tcPr>
          <w:p w:rsidR="00224A68"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12</w:t>
            </w:r>
          </w:p>
        </w:tc>
        <w:tc>
          <w:tcPr>
            <w:tcW w:w="3543" w:type="dxa"/>
          </w:tcPr>
          <w:p w:rsidR="0075085D" w:rsidRPr="0066712E" w:rsidRDefault="00224A68"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Система контроля исполнения </w:t>
            </w:r>
            <w:r w:rsidR="0075085D" w:rsidRPr="0066712E">
              <w:rPr>
                <w:rFonts w:ascii="Times New Roman" w:hAnsi="Times New Roman" w:cs="Times New Roman"/>
                <w:color w:val="000000" w:themeColor="text1"/>
                <w:sz w:val="24"/>
                <w:szCs w:val="24"/>
              </w:rPr>
              <w:t>межведомственной муниципальной программы</w:t>
            </w:r>
          </w:p>
          <w:p w:rsidR="00224A68" w:rsidRPr="0066712E" w:rsidRDefault="0075085D"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Минусинского района</w:t>
            </w:r>
          </w:p>
        </w:tc>
        <w:tc>
          <w:tcPr>
            <w:tcW w:w="5529" w:type="dxa"/>
          </w:tcPr>
          <w:p w:rsidR="00224A68" w:rsidRPr="0066712E" w:rsidRDefault="0075085D" w:rsidP="0066712E">
            <w:pPr>
              <w:ind w:right="-1"/>
              <w:rPr>
                <w:rFonts w:ascii="Times New Roman" w:hAnsi="Times New Roman" w:cs="Times New Roman"/>
                <w:color w:val="000000" w:themeColor="text1"/>
                <w:sz w:val="24"/>
                <w:szCs w:val="24"/>
              </w:rPr>
            </w:pPr>
            <w:r w:rsidRPr="0066712E">
              <w:rPr>
                <w:rFonts w:ascii="Times New Roman" w:hAnsi="Times New Roman" w:cs="Times New Roman"/>
                <w:sz w:val="24"/>
                <w:szCs w:val="24"/>
              </w:rPr>
              <w:t>Заместитель главы района по социальным вопросам.</w:t>
            </w:r>
          </w:p>
        </w:tc>
      </w:tr>
    </w:tbl>
    <w:p w:rsidR="00224A68" w:rsidRPr="0066712E" w:rsidRDefault="00224A68" w:rsidP="0066712E">
      <w:pPr>
        <w:spacing w:after="0" w:line="240" w:lineRule="auto"/>
        <w:ind w:right="-1"/>
        <w:jc w:val="center"/>
        <w:rPr>
          <w:rFonts w:ascii="Times New Roman" w:hAnsi="Times New Roman" w:cs="Times New Roman"/>
          <w:color w:val="000000" w:themeColor="text1"/>
          <w:sz w:val="24"/>
          <w:szCs w:val="24"/>
        </w:rPr>
      </w:pPr>
    </w:p>
    <w:p w:rsidR="00224A68" w:rsidRPr="0066712E" w:rsidRDefault="00224A68" w:rsidP="0066712E">
      <w:pPr>
        <w:pStyle w:val="a7"/>
        <w:numPr>
          <w:ilvl w:val="0"/>
          <w:numId w:val="13"/>
        </w:num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xml:space="preserve"> </w:t>
      </w:r>
      <w:r w:rsidR="00641FA3" w:rsidRPr="0066712E">
        <w:rPr>
          <w:rFonts w:ascii="Times New Roman" w:hAnsi="Times New Roman" w:cs="Times New Roman"/>
          <w:color w:val="000000" w:themeColor="text1"/>
          <w:sz w:val="24"/>
          <w:szCs w:val="24"/>
        </w:rPr>
        <w:t>Общая характеристика Минусинского района</w:t>
      </w:r>
    </w:p>
    <w:p w:rsidR="00C917F5" w:rsidRPr="0066712E" w:rsidRDefault="00C917F5" w:rsidP="0066712E">
      <w:pPr>
        <w:spacing w:after="0" w:line="240" w:lineRule="auto"/>
        <w:ind w:right="-1"/>
        <w:jc w:val="center"/>
        <w:rPr>
          <w:rFonts w:ascii="Times New Roman" w:hAnsi="Times New Roman" w:cs="Times New Roman"/>
          <w:color w:val="000000" w:themeColor="text1"/>
          <w:sz w:val="24"/>
          <w:szCs w:val="24"/>
        </w:rPr>
      </w:pPr>
    </w:p>
    <w:p w:rsidR="00CF0FD4" w:rsidRPr="0066712E" w:rsidRDefault="00CF0FD4" w:rsidP="0066712E">
      <w:pPr>
        <w:autoSpaceDE w:val="0"/>
        <w:autoSpaceDN w:val="0"/>
        <w:adjustRightInd w:val="0"/>
        <w:spacing w:after="0" w:line="240" w:lineRule="auto"/>
        <w:ind w:firstLine="709"/>
        <w:jc w:val="both"/>
        <w:rPr>
          <w:rFonts w:ascii="Times New Roman" w:hAnsi="Times New Roman" w:cs="Times New Roman"/>
          <w:bCs/>
          <w:sz w:val="24"/>
          <w:szCs w:val="24"/>
        </w:rPr>
      </w:pPr>
      <w:r w:rsidRPr="0066712E">
        <w:rPr>
          <w:rFonts w:ascii="Times New Roman" w:hAnsi="Times New Roman" w:cs="Times New Roman"/>
          <w:bCs/>
          <w:sz w:val="24"/>
          <w:szCs w:val="24"/>
        </w:rPr>
        <w:t xml:space="preserve">Минусинский район является муниципальным районом Красноярского края, расположен на юге региона, на правом берегу реки Енисей. На севере район граничит с Краснотуранским и Курагинским районами, на западе </w:t>
      </w:r>
      <w:r w:rsidR="0066712E">
        <w:rPr>
          <w:rFonts w:ascii="Times New Roman" w:hAnsi="Times New Roman" w:cs="Times New Roman"/>
          <w:bCs/>
          <w:sz w:val="24"/>
          <w:szCs w:val="24"/>
        </w:rPr>
        <w:t>–</w:t>
      </w:r>
      <w:r w:rsidRPr="0066712E">
        <w:rPr>
          <w:rFonts w:ascii="Times New Roman" w:hAnsi="Times New Roman" w:cs="Times New Roman"/>
          <w:bCs/>
          <w:sz w:val="24"/>
          <w:szCs w:val="24"/>
        </w:rPr>
        <w:t xml:space="preserve"> с Республикой Хакасия, на востоке и на юге </w:t>
      </w:r>
      <w:r w:rsidR="0066712E">
        <w:rPr>
          <w:rFonts w:ascii="Times New Roman" w:hAnsi="Times New Roman" w:cs="Times New Roman"/>
          <w:bCs/>
          <w:sz w:val="24"/>
          <w:szCs w:val="24"/>
        </w:rPr>
        <w:t>–</w:t>
      </w:r>
      <w:r w:rsidRPr="0066712E">
        <w:rPr>
          <w:rFonts w:ascii="Times New Roman" w:hAnsi="Times New Roman" w:cs="Times New Roman"/>
          <w:bCs/>
          <w:sz w:val="24"/>
          <w:szCs w:val="24"/>
        </w:rPr>
        <w:t xml:space="preserve"> с Каратузским и Шушенским районами. Большая часть территории района расположена в зоне лесостепи Минусинской котловины. Районный центр, город Минусинск, удален от краевой столицы, города Красноярска, на расстояние 433 км.</w:t>
      </w:r>
    </w:p>
    <w:p w:rsidR="00CF0FD4" w:rsidRPr="0066712E" w:rsidRDefault="00CF0FD4" w:rsidP="0066712E">
      <w:pPr>
        <w:autoSpaceDE w:val="0"/>
        <w:autoSpaceDN w:val="0"/>
        <w:adjustRightInd w:val="0"/>
        <w:spacing w:after="0" w:line="240" w:lineRule="auto"/>
        <w:ind w:firstLine="709"/>
        <w:jc w:val="both"/>
        <w:rPr>
          <w:rFonts w:ascii="Times New Roman" w:hAnsi="Times New Roman" w:cs="Times New Roman"/>
          <w:bCs/>
          <w:sz w:val="24"/>
          <w:szCs w:val="24"/>
        </w:rPr>
      </w:pPr>
      <w:r w:rsidRPr="0066712E">
        <w:rPr>
          <w:rFonts w:ascii="Times New Roman" w:hAnsi="Times New Roman" w:cs="Times New Roman"/>
          <w:bCs/>
          <w:sz w:val="24"/>
          <w:szCs w:val="24"/>
        </w:rPr>
        <w:t xml:space="preserve">Через Минусинский район проходит федеральная автомобильная дорога Р257 </w:t>
      </w:r>
      <w:r w:rsidR="00DD5382">
        <w:rPr>
          <w:rFonts w:ascii="Times New Roman" w:hAnsi="Times New Roman" w:cs="Times New Roman"/>
          <w:bCs/>
          <w:sz w:val="24"/>
          <w:szCs w:val="24"/>
        </w:rPr>
        <w:t>«</w:t>
      </w:r>
      <w:r w:rsidRPr="0066712E">
        <w:rPr>
          <w:rFonts w:ascii="Times New Roman" w:hAnsi="Times New Roman" w:cs="Times New Roman"/>
          <w:bCs/>
          <w:sz w:val="24"/>
          <w:szCs w:val="24"/>
        </w:rPr>
        <w:t>Енисей</w:t>
      </w:r>
      <w:r w:rsidR="00DD5382">
        <w:rPr>
          <w:rFonts w:ascii="Times New Roman" w:hAnsi="Times New Roman" w:cs="Times New Roman"/>
          <w:bCs/>
          <w:sz w:val="24"/>
          <w:szCs w:val="24"/>
        </w:rPr>
        <w:t>»</w:t>
      </w:r>
      <w:r w:rsidRPr="0066712E">
        <w:rPr>
          <w:rFonts w:ascii="Times New Roman" w:hAnsi="Times New Roman" w:cs="Times New Roman"/>
          <w:bCs/>
          <w:sz w:val="24"/>
          <w:szCs w:val="24"/>
        </w:rPr>
        <w:t xml:space="preserve">. Кроме того, район расположен на железнодорожном кольце Абакан </w:t>
      </w:r>
      <w:r w:rsidR="0066712E">
        <w:rPr>
          <w:rFonts w:ascii="Times New Roman" w:hAnsi="Times New Roman" w:cs="Times New Roman"/>
          <w:bCs/>
          <w:sz w:val="24"/>
          <w:szCs w:val="24"/>
        </w:rPr>
        <w:t>–</w:t>
      </w:r>
      <w:r w:rsidRPr="0066712E">
        <w:rPr>
          <w:rFonts w:ascii="Times New Roman" w:hAnsi="Times New Roman" w:cs="Times New Roman"/>
          <w:bCs/>
          <w:sz w:val="24"/>
          <w:szCs w:val="24"/>
        </w:rPr>
        <w:t xml:space="preserve"> Саянская </w:t>
      </w:r>
      <w:r w:rsidR="0066712E">
        <w:rPr>
          <w:rFonts w:ascii="Times New Roman" w:hAnsi="Times New Roman" w:cs="Times New Roman"/>
          <w:bCs/>
          <w:sz w:val="24"/>
          <w:szCs w:val="24"/>
        </w:rPr>
        <w:t>–</w:t>
      </w:r>
      <w:r w:rsidRPr="0066712E">
        <w:rPr>
          <w:rFonts w:ascii="Times New Roman" w:hAnsi="Times New Roman" w:cs="Times New Roman"/>
          <w:bCs/>
          <w:sz w:val="24"/>
          <w:szCs w:val="24"/>
        </w:rPr>
        <w:t xml:space="preserve"> Уяр </w:t>
      </w:r>
      <w:r w:rsidR="0066712E">
        <w:rPr>
          <w:rFonts w:ascii="Times New Roman" w:hAnsi="Times New Roman" w:cs="Times New Roman"/>
          <w:bCs/>
          <w:sz w:val="24"/>
          <w:szCs w:val="24"/>
        </w:rPr>
        <w:t>–</w:t>
      </w:r>
      <w:r w:rsidRPr="0066712E">
        <w:rPr>
          <w:rFonts w:ascii="Times New Roman" w:hAnsi="Times New Roman" w:cs="Times New Roman"/>
          <w:bCs/>
          <w:sz w:val="24"/>
          <w:szCs w:val="24"/>
        </w:rPr>
        <w:t xml:space="preserve"> Красноярск </w:t>
      </w:r>
      <w:r w:rsidR="0066712E">
        <w:rPr>
          <w:rFonts w:ascii="Times New Roman" w:hAnsi="Times New Roman" w:cs="Times New Roman"/>
          <w:bCs/>
          <w:sz w:val="24"/>
          <w:szCs w:val="24"/>
        </w:rPr>
        <w:t>–</w:t>
      </w:r>
      <w:r w:rsidRPr="0066712E">
        <w:rPr>
          <w:rFonts w:ascii="Times New Roman" w:hAnsi="Times New Roman" w:cs="Times New Roman"/>
          <w:bCs/>
          <w:sz w:val="24"/>
          <w:szCs w:val="24"/>
        </w:rPr>
        <w:t xml:space="preserve"> Ачинск </w:t>
      </w:r>
      <w:r w:rsidR="0066712E">
        <w:rPr>
          <w:rFonts w:ascii="Times New Roman" w:hAnsi="Times New Roman" w:cs="Times New Roman"/>
          <w:bCs/>
          <w:sz w:val="24"/>
          <w:szCs w:val="24"/>
        </w:rPr>
        <w:t>–</w:t>
      </w:r>
      <w:r w:rsidRPr="0066712E">
        <w:rPr>
          <w:rFonts w:ascii="Times New Roman" w:hAnsi="Times New Roman" w:cs="Times New Roman"/>
          <w:bCs/>
          <w:sz w:val="24"/>
          <w:szCs w:val="24"/>
        </w:rPr>
        <w:t xml:space="preserve"> Абакан.</w:t>
      </w:r>
    </w:p>
    <w:p w:rsidR="00CF0FD4" w:rsidRPr="0066712E" w:rsidRDefault="00CF0FD4" w:rsidP="0066712E">
      <w:pPr>
        <w:autoSpaceDE w:val="0"/>
        <w:autoSpaceDN w:val="0"/>
        <w:adjustRightInd w:val="0"/>
        <w:spacing w:after="0" w:line="240" w:lineRule="auto"/>
        <w:ind w:firstLine="709"/>
        <w:jc w:val="both"/>
        <w:rPr>
          <w:rFonts w:ascii="Times New Roman" w:hAnsi="Times New Roman" w:cs="Times New Roman"/>
          <w:bCs/>
          <w:sz w:val="24"/>
          <w:szCs w:val="24"/>
        </w:rPr>
      </w:pPr>
      <w:r w:rsidRPr="0066712E">
        <w:rPr>
          <w:rFonts w:ascii="Times New Roman" w:hAnsi="Times New Roman" w:cs="Times New Roman"/>
          <w:bCs/>
          <w:sz w:val="24"/>
          <w:szCs w:val="24"/>
        </w:rPr>
        <w:t>Водные ресурсы Минусинского района представлены реками Енисей, Минусинка, Лугавка, Тесинка и Ничка. На территории района также расположены озера Кутужеково, Сухое, Пресное, Большой и Малый Кызыкуль, лечебное озеро Тагарское. Средняя температура зимы составляет –20 °С, характерны устойчивые морозы и ветра. Лето, как правило, жаркое: средняя температура июля колеблется от +13 до 33 °С, в отдельные дни может подниматься до +40 °С. Район получает тепла не меньше, чем южные области Украины. По количеству солнечных дней в году (289) его приравнивают к Крыму.</w:t>
      </w:r>
    </w:p>
    <w:p w:rsidR="00CF0FD4" w:rsidRPr="0066712E" w:rsidRDefault="00CF0FD4" w:rsidP="0066712E">
      <w:pPr>
        <w:autoSpaceDE w:val="0"/>
        <w:autoSpaceDN w:val="0"/>
        <w:adjustRightInd w:val="0"/>
        <w:spacing w:after="0" w:line="240" w:lineRule="auto"/>
        <w:ind w:firstLine="709"/>
        <w:jc w:val="both"/>
        <w:rPr>
          <w:rFonts w:ascii="Times New Roman" w:hAnsi="Times New Roman" w:cs="Times New Roman"/>
          <w:bCs/>
          <w:sz w:val="24"/>
          <w:szCs w:val="24"/>
        </w:rPr>
      </w:pPr>
      <w:r w:rsidRPr="0066712E">
        <w:rPr>
          <w:rFonts w:ascii="Times New Roman" w:hAnsi="Times New Roman" w:cs="Times New Roman"/>
          <w:bCs/>
          <w:sz w:val="24"/>
          <w:szCs w:val="24"/>
        </w:rPr>
        <w:t>Большинство известных месторождений и проявлений полезных ископаемых района относятся к группе нерудных строительных материалов: глины, суглинки, песчано-гравийные материалы. В настоящее время на территории Минусинского района находится 19 гидротехнических сооружений в бассейнах рек Туба и Енисей.</w:t>
      </w:r>
    </w:p>
    <w:p w:rsidR="00641FA3" w:rsidRPr="0066712E" w:rsidRDefault="00CF0FD4" w:rsidP="0066712E">
      <w:pPr>
        <w:autoSpaceDE w:val="0"/>
        <w:autoSpaceDN w:val="0"/>
        <w:adjustRightInd w:val="0"/>
        <w:spacing w:after="0" w:line="240" w:lineRule="auto"/>
        <w:ind w:firstLine="709"/>
        <w:jc w:val="both"/>
        <w:rPr>
          <w:rFonts w:ascii="Times New Roman" w:hAnsi="Times New Roman" w:cs="Times New Roman"/>
          <w:bCs/>
          <w:sz w:val="24"/>
          <w:szCs w:val="24"/>
        </w:rPr>
      </w:pPr>
      <w:r w:rsidRPr="0066712E">
        <w:rPr>
          <w:rFonts w:ascii="Times New Roman" w:hAnsi="Times New Roman" w:cs="Times New Roman"/>
          <w:bCs/>
          <w:sz w:val="24"/>
          <w:szCs w:val="24"/>
        </w:rPr>
        <w:t>Площадь района составляет 3,192 тыс. кв. км.</w:t>
      </w:r>
    </w:p>
    <w:p w:rsidR="00224A68" w:rsidRPr="0066712E" w:rsidRDefault="00224A68" w:rsidP="0066712E">
      <w:pPr>
        <w:autoSpaceDE w:val="0"/>
        <w:autoSpaceDN w:val="0"/>
        <w:adjustRightInd w:val="0"/>
        <w:spacing w:after="0" w:line="240" w:lineRule="auto"/>
        <w:ind w:firstLine="709"/>
        <w:jc w:val="both"/>
        <w:rPr>
          <w:rFonts w:ascii="Times New Roman" w:hAnsi="Times New Roman" w:cs="Times New Roman"/>
          <w:bCs/>
          <w:sz w:val="24"/>
          <w:szCs w:val="24"/>
        </w:rPr>
      </w:pPr>
    </w:p>
    <w:p w:rsidR="00641FA3" w:rsidRPr="0066712E" w:rsidRDefault="00641FA3" w:rsidP="0066712E">
      <w:pPr>
        <w:pStyle w:val="a7"/>
        <w:numPr>
          <w:ilvl w:val="0"/>
          <w:numId w:val="13"/>
        </w:numPr>
        <w:autoSpaceDE w:val="0"/>
        <w:autoSpaceDN w:val="0"/>
        <w:adjustRightInd w:val="0"/>
        <w:spacing w:after="0" w:line="240" w:lineRule="auto"/>
        <w:jc w:val="center"/>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Муниципально-территориальное устройство</w:t>
      </w:r>
    </w:p>
    <w:p w:rsidR="003746DB" w:rsidRPr="0066712E" w:rsidRDefault="003746DB" w:rsidP="0066712E">
      <w:pPr>
        <w:pStyle w:val="a7"/>
        <w:autoSpaceDE w:val="0"/>
        <w:autoSpaceDN w:val="0"/>
        <w:adjustRightInd w:val="0"/>
        <w:spacing w:after="0" w:line="240" w:lineRule="auto"/>
        <w:rPr>
          <w:rFonts w:ascii="Times New Roman" w:hAnsi="Times New Roman" w:cs="Times New Roman"/>
          <w:sz w:val="24"/>
          <w:szCs w:val="24"/>
          <w:shd w:val="clear" w:color="auto" w:fill="FFFFFF"/>
        </w:rPr>
      </w:pPr>
    </w:p>
    <w:p w:rsidR="00641FA3" w:rsidRPr="0066712E" w:rsidRDefault="00641FA3"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 xml:space="preserve">На территории Минусинского района расположены 39 населенных пунктов, которые образуют 13 сельских поселений: Большеничкинский, Городокский, Жерлыкский, Знаменский, Кавказский, Лугавский, Маломинусинский, Новотроицкий, Прихолмский, Селиванихинский, Тесинский, Тигрицкий и Шушенский сельские советы. </w:t>
      </w:r>
    </w:p>
    <w:p w:rsidR="003835ED" w:rsidRPr="0066712E" w:rsidRDefault="003835ED" w:rsidP="0066712E">
      <w:pPr>
        <w:pStyle w:val="ad"/>
        <w:ind w:firstLine="709"/>
        <w:rPr>
          <w:rFonts w:ascii="Times New Roman" w:hAnsi="Times New Roman" w:cs="Times New Roman"/>
          <w:b/>
          <w:sz w:val="24"/>
          <w:szCs w:val="24"/>
          <w:shd w:val="clear" w:color="auto" w:fill="FFFFFF"/>
        </w:rPr>
      </w:pPr>
      <w:r w:rsidRPr="0066712E">
        <w:rPr>
          <w:rFonts w:ascii="Times New Roman" w:hAnsi="Times New Roman" w:cs="Times New Roman"/>
          <w:b/>
          <w:sz w:val="24"/>
          <w:szCs w:val="24"/>
          <w:shd w:val="clear" w:color="auto" w:fill="FFFFFF"/>
        </w:rPr>
        <w:t>Селиванихинский сельсовет.</w:t>
      </w:r>
    </w:p>
    <w:p w:rsidR="003835ED" w:rsidRPr="0066712E" w:rsidRDefault="003835ED"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Образован в 1975 году. Общая площадь сельсовета около 16727 гектаров. На территории сельсовета расположены четыре населенных пункта: с. Селиваниха, п. Топольки, д. Солдатово, п. Опытное поле.</w:t>
      </w:r>
    </w:p>
    <w:p w:rsidR="003835ED" w:rsidRPr="0066712E" w:rsidRDefault="003835ED"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Селиванихинского сельсовета является село Селиваниха.</w:t>
      </w:r>
    </w:p>
    <w:p w:rsidR="003835ED" w:rsidRPr="0066712E" w:rsidRDefault="003835ED"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Новотроицким, Маломинусинским, Знаменским, Лугавским, Большеничкинским сельсоветами, республикой Хакасии.</w:t>
      </w:r>
    </w:p>
    <w:p w:rsidR="003835ED" w:rsidRPr="0066712E" w:rsidRDefault="003835ED"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5 км.</w:t>
      </w:r>
    </w:p>
    <w:p w:rsidR="003835ED" w:rsidRPr="0066712E" w:rsidRDefault="003835ED"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река Енисей, протока р. Енисей.</w:t>
      </w:r>
    </w:p>
    <w:p w:rsidR="003835ED" w:rsidRPr="0066712E" w:rsidRDefault="003835ED" w:rsidP="0066712E">
      <w:pPr>
        <w:pStyle w:val="ad"/>
        <w:ind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Селиваниха:</w:t>
      </w:r>
    </w:p>
    <w:p w:rsidR="003835ED" w:rsidRPr="0066712E" w:rsidRDefault="003835ED" w:rsidP="0066712E">
      <w:pPr>
        <w:pStyle w:val="ad"/>
        <w:numPr>
          <w:ilvl w:val="0"/>
          <w:numId w:val="14"/>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МБУЗ Селиванихинская врачебная амбулатория;</w:t>
      </w:r>
    </w:p>
    <w:p w:rsidR="003835ED" w:rsidRPr="0066712E" w:rsidRDefault="003835ED" w:rsidP="0066712E">
      <w:pPr>
        <w:pStyle w:val="ad"/>
        <w:numPr>
          <w:ilvl w:val="0"/>
          <w:numId w:val="14"/>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МКДОУ Селиванихинский детский сад комбинированного вида;</w:t>
      </w:r>
    </w:p>
    <w:p w:rsidR="003835ED" w:rsidRPr="0066712E" w:rsidRDefault="003835ED" w:rsidP="0066712E">
      <w:pPr>
        <w:pStyle w:val="ad"/>
        <w:numPr>
          <w:ilvl w:val="0"/>
          <w:numId w:val="14"/>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МБОУ Енисейская СОШ №3 имени Валерия Сергиенко;</w:t>
      </w:r>
    </w:p>
    <w:p w:rsidR="003835ED" w:rsidRPr="0066712E" w:rsidRDefault="003835ED" w:rsidP="0066712E">
      <w:pPr>
        <w:pStyle w:val="ad"/>
        <w:numPr>
          <w:ilvl w:val="0"/>
          <w:numId w:val="14"/>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Районный Дом культуры;</w:t>
      </w:r>
    </w:p>
    <w:p w:rsidR="003835ED" w:rsidRPr="0066712E" w:rsidRDefault="003835ED" w:rsidP="0066712E">
      <w:pPr>
        <w:pStyle w:val="ad"/>
        <w:numPr>
          <w:ilvl w:val="0"/>
          <w:numId w:val="14"/>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3835ED" w:rsidRPr="0066712E" w:rsidRDefault="003835ED" w:rsidP="0066712E">
      <w:pPr>
        <w:pStyle w:val="ad"/>
        <w:numPr>
          <w:ilvl w:val="0"/>
          <w:numId w:val="14"/>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3835ED" w:rsidRPr="0066712E" w:rsidRDefault="003835ED" w:rsidP="0066712E">
      <w:pPr>
        <w:pStyle w:val="ad"/>
        <w:ind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Топольки:</w:t>
      </w:r>
    </w:p>
    <w:p w:rsidR="003835ED" w:rsidRPr="0066712E" w:rsidRDefault="003835ED" w:rsidP="0066712E">
      <w:pPr>
        <w:pStyle w:val="ad"/>
        <w:numPr>
          <w:ilvl w:val="0"/>
          <w:numId w:val="17"/>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МКДОУ Селиванихинский детский сад комбинированного вида, филиал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Тополькинский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7"/>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3835ED" w:rsidRPr="0066712E" w:rsidRDefault="003835ED" w:rsidP="0066712E">
      <w:pPr>
        <w:pStyle w:val="ad"/>
        <w:numPr>
          <w:ilvl w:val="0"/>
          <w:numId w:val="17"/>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3835ED" w:rsidRPr="0066712E" w:rsidRDefault="003835ED" w:rsidP="0066712E">
      <w:pPr>
        <w:pStyle w:val="ad"/>
        <w:numPr>
          <w:ilvl w:val="0"/>
          <w:numId w:val="17"/>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д. Солдатово:</w:t>
      </w:r>
    </w:p>
    <w:p w:rsidR="003835ED" w:rsidRPr="0066712E" w:rsidRDefault="003835ED" w:rsidP="0066712E">
      <w:pPr>
        <w:pStyle w:val="ad"/>
        <w:numPr>
          <w:ilvl w:val="0"/>
          <w:numId w:val="17"/>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3835ED" w:rsidRPr="0066712E" w:rsidRDefault="003835ED" w:rsidP="0066712E">
      <w:pPr>
        <w:pStyle w:val="ad"/>
        <w:ind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Опытное поле:</w:t>
      </w:r>
    </w:p>
    <w:p w:rsidR="003835ED" w:rsidRPr="0066712E" w:rsidRDefault="003835ED" w:rsidP="0066712E">
      <w:pPr>
        <w:pStyle w:val="ad"/>
        <w:numPr>
          <w:ilvl w:val="0"/>
          <w:numId w:val="16"/>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МКДОУ Селиванихинский детский сад комбинированного вида, филиал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Детский сад п. Опытное поле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6"/>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3835ED" w:rsidRPr="0066712E" w:rsidRDefault="003835ED" w:rsidP="0066712E">
      <w:pPr>
        <w:pStyle w:val="ad"/>
        <w:numPr>
          <w:ilvl w:val="0"/>
          <w:numId w:val="16"/>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3835ED" w:rsidRPr="0066712E" w:rsidRDefault="003835ED" w:rsidP="0066712E">
      <w:pPr>
        <w:pStyle w:val="ad"/>
        <w:ind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3835ED" w:rsidRPr="0066712E" w:rsidRDefault="003835ED" w:rsidP="0066712E">
      <w:pPr>
        <w:pStyle w:val="ad"/>
        <w:numPr>
          <w:ilvl w:val="0"/>
          <w:numId w:val="15"/>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ОПХ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Минусинское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 филиал Федерального исследовательского центра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Красноярский научный центр Сибирского отделения Российской академии наук</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5"/>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Минусинская гидрогеологическая партия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5"/>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Аэробизнес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5"/>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Бальзам</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5"/>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Оздоровительный центр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Клеопатра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5"/>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Енисей</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3835ED" w:rsidRPr="0066712E" w:rsidRDefault="003835ED" w:rsidP="0066712E">
      <w:pPr>
        <w:pStyle w:val="ad"/>
        <w:numPr>
          <w:ilvl w:val="0"/>
          <w:numId w:val="15"/>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Оздоровительный комплекс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Клеопатра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ind w:firstLine="709"/>
        <w:jc w:val="both"/>
        <w:rPr>
          <w:rFonts w:ascii="Times New Roman" w:hAnsi="Times New Roman" w:cs="Times New Roman"/>
          <w:b/>
          <w:sz w:val="24"/>
          <w:szCs w:val="24"/>
          <w:shd w:val="clear" w:color="auto" w:fill="FFFFFF"/>
        </w:rPr>
      </w:pPr>
      <w:r w:rsidRPr="0066712E">
        <w:rPr>
          <w:rFonts w:ascii="Times New Roman" w:hAnsi="Times New Roman" w:cs="Times New Roman"/>
          <w:b/>
          <w:sz w:val="24"/>
          <w:szCs w:val="24"/>
          <w:shd w:val="clear" w:color="auto" w:fill="FFFFFF"/>
        </w:rPr>
        <w:t>Тесинский сельсовет.</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Образован в 1919 году. Общая площадь сельсовета 36719,2 гектаров.</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пять населенных пунктов: с. Тесь, д. Малая Иня, с. Большая Иня, п. Кызыкульский, д. Малый Кызыкуль.</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Тесинского сельсовета является село Тесь.</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Граничит с Шошинским, Жерлыкским, </w:t>
      </w:r>
      <w:r w:rsidR="00A54E2F" w:rsidRPr="0066712E">
        <w:rPr>
          <w:rFonts w:ascii="Times New Roman" w:hAnsi="Times New Roman" w:cs="Times New Roman"/>
          <w:sz w:val="24"/>
          <w:szCs w:val="24"/>
          <w:shd w:val="clear" w:color="auto" w:fill="FFFFFF"/>
        </w:rPr>
        <w:t>Большеничкинским, Маломинусинским</w:t>
      </w:r>
      <w:r w:rsidRPr="0066712E">
        <w:rPr>
          <w:rFonts w:ascii="Times New Roman" w:hAnsi="Times New Roman" w:cs="Times New Roman"/>
          <w:sz w:val="24"/>
          <w:szCs w:val="24"/>
          <w:shd w:val="clear" w:color="auto" w:fill="FFFFFF"/>
        </w:rPr>
        <w:t>, Прихолмским, Кавказским сельсоветами, Курагинским районом.</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54 км.</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гравия, плитняка.</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река Туба, озеро Малый Кызыкуль, озеро Большой Кызыкуль.</w:t>
      </w:r>
    </w:p>
    <w:p w:rsidR="00AE2650" w:rsidRPr="0066712E" w:rsidRDefault="00AE2650" w:rsidP="0066712E">
      <w:pPr>
        <w:pStyle w:val="ad"/>
        <w:ind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Тесь:</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КГБУЗ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Минусинская МБ</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филиал № 1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Тесинская врачебная амбулатория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Аптечный пункт ГПКК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Губернские аптеки</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филиал ЦРА № 356;</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Тесинский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Тесинская средняя школа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СОШ № 10 им. П.И. Колмакова;</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AE2650" w:rsidRPr="0066712E" w:rsidRDefault="00AE2650" w:rsidP="0066712E">
      <w:pPr>
        <w:pStyle w:val="ad"/>
        <w:numPr>
          <w:ilvl w:val="0"/>
          <w:numId w:val="18"/>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МБУК Тесинский художественный музей. </w:t>
      </w:r>
    </w:p>
    <w:p w:rsidR="00AE2650" w:rsidRPr="0066712E" w:rsidRDefault="00AE2650" w:rsidP="0066712E">
      <w:pPr>
        <w:pStyle w:val="ad"/>
        <w:ind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Большая Иня:</w:t>
      </w:r>
    </w:p>
    <w:p w:rsidR="00AE2650" w:rsidRPr="0066712E" w:rsidRDefault="00AE2650" w:rsidP="0066712E">
      <w:pPr>
        <w:pStyle w:val="ad"/>
        <w:numPr>
          <w:ilvl w:val="0"/>
          <w:numId w:val="20"/>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Большеинская средняя школа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СОШ № 6 им. А.П. Назарова;</w:t>
      </w:r>
    </w:p>
    <w:p w:rsidR="00AE2650" w:rsidRPr="0066712E" w:rsidRDefault="00AE2650" w:rsidP="0066712E">
      <w:pPr>
        <w:pStyle w:val="ad"/>
        <w:numPr>
          <w:ilvl w:val="0"/>
          <w:numId w:val="20"/>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Большеинский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0"/>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AE2650" w:rsidRPr="0066712E" w:rsidRDefault="00AE2650" w:rsidP="0066712E">
      <w:pPr>
        <w:pStyle w:val="ad"/>
        <w:numPr>
          <w:ilvl w:val="0"/>
          <w:numId w:val="2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КГБУЗ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Минусинская МБ</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филиал № 1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Большеинская врачебная амбулатория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КГБУЗ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Минусинская МБ</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филиал № 1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Большеинская участковая больница.</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д. Малая Иня:</w:t>
      </w:r>
    </w:p>
    <w:p w:rsidR="00AE2650" w:rsidRPr="0066712E" w:rsidRDefault="00AE2650" w:rsidP="0066712E">
      <w:pPr>
        <w:pStyle w:val="ad"/>
        <w:numPr>
          <w:ilvl w:val="0"/>
          <w:numId w:val="2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КГБУЗ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Минусинская МБ</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Большинская УБ филиал № 1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Малоинский Фельдшерско – акушерский пункт</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клуб;</w:t>
      </w:r>
    </w:p>
    <w:p w:rsidR="00AE2650" w:rsidRPr="0066712E" w:rsidRDefault="00AE2650" w:rsidP="0066712E">
      <w:pPr>
        <w:pStyle w:val="ad"/>
        <w:numPr>
          <w:ilvl w:val="0"/>
          <w:numId w:val="2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ЗАО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Искра Ленина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КГАУ СОЦ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Тесь</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(лечебно – оздоровительно предприятие);</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Тесинская мука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(сельхозпереработка);</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Внутрирайонная пассажирская транспортная кампания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(осуществляет пассажирские перевозки);</w:t>
      </w:r>
    </w:p>
    <w:p w:rsidR="00AE2650" w:rsidRPr="0066712E" w:rsidRDefault="00AE2650" w:rsidP="0066712E">
      <w:pPr>
        <w:pStyle w:val="ad"/>
        <w:numPr>
          <w:ilvl w:val="0"/>
          <w:numId w:val="19"/>
        </w:numPr>
        <w:ind w:left="0" w:firstLine="709"/>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Виктория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торговли);</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Пекарня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Семь хлебов</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Империя вкуса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ТСЖ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Тесь</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ЖКХ);</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ГПКК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Центр развития коммунального комплекса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участок с. Тесь;</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Тесинский участок филиала ОАО МРСК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Сибири</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 Красноярскэнерго Минусинский РЭС (предприятие энергоснабжения);</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Агат-1</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Иня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AE2650" w:rsidRPr="0066712E" w:rsidRDefault="00AE2650" w:rsidP="0066712E">
      <w:pPr>
        <w:pStyle w:val="ad"/>
        <w:numPr>
          <w:ilvl w:val="0"/>
          <w:numId w:val="1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Инское лесничество Минусинского филиала КГАУ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Красноярсклес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F127E2" w:rsidRPr="0066712E" w:rsidRDefault="00AE2650" w:rsidP="0066712E">
      <w:pPr>
        <w:pStyle w:val="ad"/>
        <w:ind w:firstLine="709"/>
        <w:jc w:val="both"/>
        <w:rPr>
          <w:rFonts w:ascii="Times New Roman" w:hAnsi="Times New Roman" w:cs="Times New Roman"/>
          <w:b/>
          <w:sz w:val="24"/>
          <w:szCs w:val="24"/>
          <w:shd w:val="clear" w:color="auto" w:fill="FFFFFF"/>
        </w:rPr>
      </w:pPr>
      <w:r w:rsidRPr="0066712E">
        <w:rPr>
          <w:rFonts w:ascii="Times New Roman" w:hAnsi="Times New Roman" w:cs="Times New Roman"/>
          <w:b/>
          <w:sz w:val="24"/>
          <w:szCs w:val="24"/>
          <w:shd w:val="clear" w:color="auto" w:fill="FFFFFF"/>
        </w:rPr>
        <w:t>Городокский сельсовет</w:t>
      </w:r>
      <w:r w:rsidR="0066712E">
        <w:rPr>
          <w:rFonts w:ascii="Times New Roman" w:hAnsi="Times New Roman" w:cs="Times New Roman"/>
          <w:b/>
          <w:sz w:val="24"/>
          <w:szCs w:val="24"/>
          <w:shd w:val="clear" w:color="auto" w:fill="FFFFFF"/>
        </w:rPr>
        <w:t>.</w:t>
      </w:r>
    </w:p>
    <w:p w:rsidR="00AE2650"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w:t>
      </w:r>
      <w:r w:rsidR="00AE2650" w:rsidRPr="0066712E">
        <w:rPr>
          <w:rFonts w:ascii="Times New Roman" w:hAnsi="Times New Roman" w:cs="Times New Roman"/>
          <w:sz w:val="24"/>
          <w:szCs w:val="24"/>
          <w:shd w:val="clear" w:color="auto" w:fill="FFFFFF"/>
        </w:rPr>
        <w:t>бразован в 1919 году.</w:t>
      </w:r>
      <w:r w:rsidRPr="0066712E">
        <w:rPr>
          <w:rFonts w:ascii="Times New Roman" w:hAnsi="Times New Roman" w:cs="Times New Roman"/>
          <w:sz w:val="24"/>
          <w:szCs w:val="24"/>
          <w:shd w:val="clear" w:color="auto" w:fill="FFFFFF"/>
        </w:rPr>
        <w:t xml:space="preserve"> </w:t>
      </w:r>
      <w:r w:rsidR="00AE2650" w:rsidRPr="0066712E">
        <w:rPr>
          <w:rFonts w:ascii="Times New Roman" w:hAnsi="Times New Roman" w:cs="Times New Roman"/>
          <w:sz w:val="24"/>
          <w:szCs w:val="24"/>
          <w:shd w:val="clear" w:color="auto" w:fill="FFFFFF"/>
        </w:rPr>
        <w:t>Общая площадь сельсовета около 32000 гектаров.</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два населенных пункта: с. Городок, с. Николо – Петровка.</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Административным центром Городокского сельсовета является село </w:t>
      </w:r>
      <w:r w:rsidR="00F127E2" w:rsidRPr="0066712E">
        <w:rPr>
          <w:rFonts w:ascii="Times New Roman" w:hAnsi="Times New Roman" w:cs="Times New Roman"/>
          <w:sz w:val="24"/>
          <w:szCs w:val="24"/>
          <w:shd w:val="clear" w:color="auto" w:fill="FFFFFF"/>
        </w:rPr>
        <w:t>Г</w:t>
      </w:r>
      <w:r w:rsidRPr="0066712E">
        <w:rPr>
          <w:rFonts w:ascii="Times New Roman" w:hAnsi="Times New Roman" w:cs="Times New Roman"/>
          <w:sz w:val="24"/>
          <w:szCs w:val="24"/>
          <w:shd w:val="clear" w:color="auto" w:fill="FFFFFF"/>
        </w:rPr>
        <w:t>ородок.</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Кавказским, Прихолмским и Новотроицким сельсоветами.</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25 км.</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гравия.</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река Туба.</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Городок:</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КГБУ СО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Центр семьи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Минусинский</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стационарное отделение социально реабилитационный центр для несовершеннолетних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Городок</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Комплексный центр социального обслуживания населения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КГБУЗ Минусинская межрайонная больница, филиал № 3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Городокская </w:t>
      </w:r>
      <w:r w:rsidR="00F127E2" w:rsidRPr="0066712E">
        <w:rPr>
          <w:rFonts w:ascii="Times New Roman" w:hAnsi="Times New Roman" w:cs="Times New Roman"/>
          <w:sz w:val="24"/>
          <w:szCs w:val="24"/>
          <w:shd w:val="clear" w:color="auto" w:fill="FFFFFF"/>
        </w:rPr>
        <w:t>у</w:t>
      </w:r>
      <w:r w:rsidRPr="0066712E">
        <w:rPr>
          <w:rFonts w:ascii="Times New Roman" w:hAnsi="Times New Roman" w:cs="Times New Roman"/>
          <w:sz w:val="24"/>
          <w:szCs w:val="24"/>
          <w:shd w:val="clear" w:color="auto" w:fill="FFFFFF"/>
        </w:rPr>
        <w:t>частковая больница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ГПКК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Губернские аптеки</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филиал центральной районной аптеки № 356, аптечный пункт № 154;</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Городокский детский сад общеразвивающего вида с приоритетным осуществлением деятельности по физическому направлению развития детей</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Городокская средняя общеобразовательная школа № 2 имени героя Советского Союза Григория Семеновича Корнева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МБУ МЦ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Тонус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Поселенческая библиотека;</w:t>
      </w:r>
    </w:p>
    <w:p w:rsidR="00AE2650" w:rsidRPr="0066712E" w:rsidRDefault="00AE2650" w:rsidP="0066712E">
      <w:pPr>
        <w:pStyle w:val="ad"/>
        <w:numPr>
          <w:ilvl w:val="0"/>
          <w:numId w:val="2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Почтовое отделение с. Городок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Почта России</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Николо – Петровка:</w:t>
      </w:r>
    </w:p>
    <w:p w:rsidR="00AE2650" w:rsidRPr="0066712E" w:rsidRDefault="00AE2650" w:rsidP="0066712E">
      <w:pPr>
        <w:pStyle w:val="ad"/>
        <w:numPr>
          <w:ilvl w:val="0"/>
          <w:numId w:val="2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Городокская СОШ № 2 имени Героя Советского Союза Г. С. Корнева, филиал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Николопетровская ООШ</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Городокская СОШ № 2 имени Героя Советского Союза Г. С. Корнева, филиал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Николопетровская ООШ</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дошкольная ступень;</w:t>
      </w:r>
    </w:p>
    <w:p w:rsidR="00AE2650" w:rsidRPr="0066712E" w:rsidRDefault="00AE2650" w:rsidP="0066712E">
      <w:pPr>
        <w:pStyle w:val="ad"/>
        <w:numPr>
          <w:ilvl w:val="0"/>
          <w:numId w:val="2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AE2650" w:rsidRPr="0066712E" w:rsidRDefault="00F127E2" w:rsidP="0066712E">
      <w:pPr>
        <w:pStyle w:val="ad"/>
        <w:numPr>
          <w:ilvl w:val="0"/>
          <w:numId w:val="2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AE2650"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w:t>
      </w:r>
      <w:r w:rsidR="00AE2650" w:rsidRPr="0066712E">
        <w:rPr>
          <w:rFonts w:ascii="Times New Roman" w:hAnsi="Times New Roman" w:cs="Times New Roman"/>
          <w:sz w:val="24"/>
          <w:szCs w:val="24"/>
          <w:shd w:val="clear" w:color="auto" w:fill="FFFFFF"/>
        </w:rPr>
        <w:t>ействующие предприятия:</w:t>
      </w:r>
    </w:p>
    <w:p w:rsidR="00AE2650" w:rsidRPr="0066712E" w:rsidRDefault="00AE2650" w:rsidP="0066712E">
      <w:pPr>
        <w:pStyle w:val="ad"/>
        <w:numPr>
          <w:ilvl w:val="0"/>
          <w:numId w:val="2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Городокское отделение ОАО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Искра Ленина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w:t>
      </w:r>
      <w:r w:rsidR="00F127E2" w:rsidRPr="0066712E">
        <w:rPr>
          <w:rFonts w:ascii="Times New Roman" w:hAnsi="Times New Roman" w:cs="Times New Roman"/>
          <w:sz w:val="24"/>
          <w:szCs w:val="24"/>
          <w:shd w:val="clear" w:color="auto" w:fill="FFFFFF"/>
        </w:rPr>
        <w:t>с</w:t>
      </w:r>
      <w:r w:rsidRPr="0066712E">
        <w:rPr>
          <w:rFonts w:ascii="Times New Roman" w:hAnsi="Times New Roman" w:cs="Times New Roman"/>
          <w:sz w:val="24"/>
          <w:szCs w:val="24"/>
          <w:shd w:val="clear" w:color="auto" w:fill="FFFFFF"/>
        </w:rPr>
        <w:t>ельхозтоваропроизводитель);</w:t>
      </w:r>
    </w:p>
    <w:p w:rsidR="00AE2650" w:rsidRPr="0066712E" w:rsidRDefault="00AE2650" w:rsidP="0066712E">
      <w:pPr>
        <w:pStyle w:val="ad"/>
        <w:numPr>
          <w:ilvl w:val="0"/>
          <w:numId w:val="2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Городокский участок ГПКК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Центр развития коммунального комплекса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AE2650" w:rsidRPr="0066712E" w:rsidRDefault="00AE2650" w:rsidP="0066712E">
      <w:pPr>
        <w:pStyle w:val="ad"/>
        <w:numPr>
          <w:ilvl w:val="0"/>
          <w:numId w:val="2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Мельник</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(сельхозпереработка);</w:t>
      </w:r>
    </w:p>
    <w:p w:rsidR="003835ED" w:rsidRPr="0066712E" w:rsidRDefault="00AE2650" w:rsidP="0066712E">
      <w:pPr>
        <w:pStyle w:val="ad"/>
        <w:numPr>
          <w:ilvl w:val="0"/>
          <w:numId w:val="2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Татьяна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торговли).</w:t>
      </w:r>
    </w:p>
    <w:p w:rsidR="00F127E2" w:rsidRPr="0066712E" w:rsidRDefault="00F127E2" w:rsidP="0066712E">
      <w:pPr>
        <w:pStyle w:val="ad"/>
        <w:ind w:firstLine="709"/>
        <w:jc w:val="both"/>
        <w:rPr>
          <w:rFonts w:ascii="Times New Roman" w:hAnsi="Times New Roman" w:cs="Times New Roman"/>
          <w:b/>
          <w:sz w:val="24"/>
          <w:szCs w:val="24"/>
          <w:shd w:val="clear" w:color="auto" w:fill="FFFFFF"/>
        </w:rPr>
      </w:pPr>
      <w:r w:rsidRPr="0066712E">
        <w:rPr>
          <w:rFonts w:ascii="Times New Roman" w:hAnsi="Times New Roman" w:cs="Times New Roman"/>
          <w:b/>
          <w:sz w:val="24"/>
          <w:szCs w:val="24"/>
          <w:shd w:val="clear" w:color="auto" w:fill="FFFFFF"/>
        </w:rPr>
        <w:t>Большеничкинский сельсовет</w:t>
      </w:r>
      <w:r w:rsidR="0066712E">
        <w:rPr>
          <w:rFonts w:ascii="Times New Roman" w:hAnsi="Times New Roman" w:cs="Times New Roman"/>
          <w:b/>
          <w:sz w:val="24"/>
          <w:szCs w:val="24"/>
          <w:shd w:val="clear" w:color="auto" w:fill="FFFFFF"/>
        </w:rPr>
        <w:t>.</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Образован в 1975 году. Общая площадь сельсовета </w:t>
      </w:r>
      <w:r w:rsidR="00A54E2F" w:rsidRPr="0066712E">
        <w:rPr>
          <w:rFonts w:ascii="Times New Roman" w:hAnsi="Times New Roman" w:cs="Times New Roman"/>
          <w:sz w:val="24"/>
          <w:szCs w:val="24"/>
          <w:shd w:val="clear" w:color="auto" w:fill="FFFFFF"/>
        </w:rPr>
        <w:t>13757 гектаров</w:t>
      </w:r>
      <w:r w:rsidRPr="0066712E">
        <w:rPr>
          <w:rFonts w:ascii="Times New Roman" w:hAnsi="Times New Roman" w:cs="Times New Roman"/>
          <w:sz w:val="24"/>
          <w:szCs w:val="24"/>
          <w:shd w:val="clear" w:color="auto" w:fill="FFFFFF"/>
        </w:rPr>
        <w:t>.</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четыре населенных пункта:</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 Большая Ничка, с. Малая Ничка, д. Коныгино, п. им. Крупской.</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Большеничкинского сельсовета является село Большая Ничка.</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Граничит </w:t>
      </w:r>
      <w:r w:rsidR="00A54E2F" w:rsidRPr="0066712E">
        <w:rPr>
          <w:rFonts w:ascii="Times New Roman" w:hAnsi="Times New Roman" w:cs="Times New Roman"/>
          <w:sz w:val="24"/>
          <w:szCs w:val="24"/>
          <w:shd w:val="clear" w:color="auto" w:fill="FFFFFF"/>
        </w:rPr>
        <w:t>с Жерлыкским</w:t>
      </w:r>
      <w:r w:rsidRPr="0066712E">
        <w:rPr>
          <w:rFonts w:ascii="Times New Roman" w:hAnsi="Times New Roman" w:cs="Times New Roman"/>
          <w:sz w:val="24"/>
          <w:szCs w:val="24"/>
          <w:shd w:val="clear" w:color="auto" w:fill="FFFFFF"/>
        </w:rPr>
        <w:t>, Лугавским, Знаменским сельсоветами.</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45 км.</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песка, глины.</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речка Ничка, пруды.</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Большая Ничка:</w:t>
      </w:r>
    </w:p>
    <w:p w:rsidR="00F127E2" w:rsidRPr="0066712E" w:rsidRDefault="00F127E2" w:rsidP="0066712E">
      <w:pPr>
        <w:pStyle w:val="ad"/>
        <w:numPr>
          <w:ilvl w:val="0"/>
          <w:numId w:val="2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Большеничкинская врачебная амбулатория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F127E2" w:rsidRPr="0066712E" w:rsidRDefault="00F127E2" w:rsidP="0066712E">
      <w:pPr>
        <w:pStyle w:val="ad"/>
        <w:numPr>
          <w:ilvl w:val="0"/>
          <w:numId w:val="2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Большеничкинский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F127E2" w:rsidRPr="0066712E" w:rsidRDefault="00F127E2" w:rsidP="0066712E">
      <w:pPr>
        <w:pStyle w:val="ad"/>
        <w:numPr>
          <w:ilvl w:val="0"/>
          <w:numId w:val="2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Большеничкинская средняя школа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F127E2" w:rsidRPr="0066712E" w:rsidRDefault="00F127E2" w:rsidP="0066712E">
      <w:pPr>
        <w:pStyle w:val="ad"/>
        <w:numPr>
          <w:ilvl w:val="0"/>
          <w:numId w:val="2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F127E2" w:rsidRPr="0066712E" w:rsidRDefault="00F127E2" w:rsidP="0066712E">
      <w:pPr>
        <w:pStyle w:val="ad"/>
        <w:numPr>
          <w:ilvl w:val="0"/>
          <w:numId w:val="2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F127E2" w:rsidRPr="0066712E" w:rsidRDefault="00F127E2" w:rsidP="0066712E">
      <w:pPr>
        <w:pStyle w:val="ad"/>
        <w:numPr>
          <w:ilvl w:val="0"/>
          <w:numId w:val="2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Малая Ничка:</w:t>
      </w:r>
    </w:p>
    <w:p w:rsidR="00F127E2" w:rsidRPr="0066712E" w:rsidRDefault="00F127E2" w:rsidP="0066712E">
      <w:pPr>
        <w:pStyle w:val="ad"/>
        <w:numPr>
          <w:ilvl w:val="0"/>
          <w:numId w:val="2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Малоничкинская основная школа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F127E2" w:rsidRPr="0066712E" w:rsidRDefault="00F127E2" w:rsidP="0066712E">
      <w:pPr>
        <w:pStyle w:val="ad"/>
        <w:numPr>
          <w:ilvl w:val="0"/>
          <w:numId w:val="2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Малоничкинский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F127E2" w:rsidRPr="0066712E" w:rsidRDefault="00F127E2" w:rsidP="0066712E">
      <w:pPr>
        <w:pStyle w:val="ad"/>
        <w:numPr>
          <w:ilvl w:val="0"/>
          <w:numId w:val="2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F127E2" w:rsidRPr="0066712E" w:rsidRDefault="00F127E2" w:rsidP="0066712E">
      <w:pPr>
        <w:pStyle w:val="ad"/>
        <w:numPr>
          <w:ilvl w:val="0"/>
          <w:numId w:val="2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д. Коныгино:</w:t>
      </w:r>
    </w:p>
    <w:p w:rsidR="00F127E2" w:rsidRPr="0066712E" w:rsidRDefault="00F127E2" w:rsidP="0066712E">
      <w:pPr>
        <w:pStyle w:val="ad"/>
        <w:numPr>
          <w:ilvl w:val="0"/>
          <w:numId w:val="27"/>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F127E2" w:rsidRPr="0066712E" w:rsidRDefault="00F127E2" w:rsidP="0066712E">
      <w:pPr>
        <w:pStyle w:val="ad"/>
        <w:numPr>
          <w:ilvl w:val="0"/>
          <w:numId w:val="27"/>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F127E2" w:rsidRPr="0066712E" w:rsidRDefault="00F127E2" w:rsidP="0066712E">
      <w:pPr>
        <w:pStyle w:val="ad"/>
        <w:numPr>
          <w:ilvl w:val="0"/>
          <w:numId w:val="27"/>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им. Крупской:</w:t>
      </w:r>
    </w:p>
    <w:p w:rsidR="00F127E2" w:rsidRPr="0066712E" w:rsidRDefault="00F127E2" w:rsidP="0066712E">
      <w:pPr>
        <w:pStyle w:val="ad"/>
        <w:numPr>
          <w:ilvl w:val="0"/>
          <w:numId w:val="27"/>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F127E2" w:rsidRPr="0066712E" w:rsidRDefault="00F127E2" w:rsidP="0066712E">
      <w:pPr>
        <w:pStyle w:val="ad"/>
        <w:numPr>
          <w:ilvl w:val="0"/>
          <w:numId w:val="27"/>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F127E2" w:rsidRPr="0066712E" w:rsidRDefault="00F127E2"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F127E2" w:rsidRPr="0066712E" w:rsidRDefault="00F127E2" w:rsidP="0066712E">
      <w:pPr>
        <w:pStyle w:val="ad"/>
        <w:numPr>
          <w:ilvl w:val="0"/>
          <w:numId w:val="2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Ничкинское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F127E2" w:rsidRPr="0066712E" w:rsidRDefault="00F127E2" w:rsidP="0066712E">
      <w:pPr>
        <w:pStyle w:val="ad"/>
        <w:numPr>
          <w:ilvl w:val="0"/>
          <w:numId w:val="2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СПК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Просторы Нички</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(переработка масличных культур);</w:t>
      </w:r>
    </w:p>
    <w:p w:rsidR="00F127E2" w:rsidRPr="0066712E" w:rsidRDefault="00F127E2" w:rsidP="0066712E">
      <w:pPr>
        <w:pStyle w:val="ad"/>
        <w:numPr>
          <w:ilvl w:val="0"/>
          <w:numId w:val="2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Заря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F127E2" w:rsidRPr="0066712E" w:rsidRDefault="00F127E2" w:rsidP="0066712E">
      <w:pPr>
        <w:pStyle w:val="ad"/>
        <w:numPr>
          <w:ilvl w:val="0"/>
          <w:numId w:val="2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Возрождение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F127E2" w:rsidRPr="0066712E" w:rsidRDefault="00F127E2" w:rsidP="0066712E">
      <w:pPr>
        <w:pStyle w:val="ad"/>
        <w:numPr>
          <w:ilvl w:val="0"/>
          <w:numId w:val="2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Русь</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(переработка древесины);</w:t>
      </w:r>
    </w:p>
    <w:p w:rsidR="00F127E2" w:rsidRPr="0066712E" w:rsidRDefault="00F127E2" w:rsidP="0066712E">
      <w:pPr>
        <w:pStyle w:val="ad"/>
        <w:numPr>
          <w:ilvl w:val="0"/>
          <w:numId w:val="2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Лугавское лесничество;</w:t>
      </w:r>
    </w:p>
    <w:p w:rsidR="003835ED" w:rsidRPr="0066712E" w:rsidRDefault="00F127E2" w:rsidP="0066712E">
      <w:pPr>
        <w:pStyle w:val="ad"/>
        <w:numPr>
          <w:ilvl w:val="0"/>
          <w:numId w:val="2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Большеничкинский участок 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Энергоресурс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ЖКХ).</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b/>
          <w:sz w:val="24"/>
          <w:szCs w:val="24"/>
          <w:shd w:val="clear" w:color="auto" w:fill="FFFFFF"/>
        </w:rPr>
        <w:t>Лугавский сельсовет</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Образован в 1919 году. Общая площадь сельсовета 27033 гектара.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пять населенных пунктов: с. Лугавское, п. Кутужеково, п. Оз. Тагарское, п. Тагарский, с. Кривинское.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Лугавского сельсовета является село Лугавское.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Селиванихинским, Знаменским, Большеничкинским сельсоветами, Шушенским районом, Алтайским районом республики Хакасия.</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28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гравия, песка.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озеро Тагарское, р. Енисей, р. Лугавка, р. Ничка.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Лугавское: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Лугавская СОШ № 19, дошкольная ступень</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Лугавская СОШ № 1</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Лугавская врачебная амбулатория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Сберкасса.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Кутужеково:</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Кутужековский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Озеро Тагарское: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Тагарский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Красноярская краевая специализированная больница внелегочных форм туберкулеза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ЗАО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Тагарское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Лугавский участок 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Энергоресурс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ЖКХ);</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Завод по производству минеральной воды и безалкогольной продукции;</w:t>
      </w:r>
    </w:p>
    <w:p w:rsidR="00F127E2"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Санаторий Сосновый Бор</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(лечебно – оздоровительное предприятие).</w:t>
      </w:r>
    </w:p>
    <w:p w:rsidR="00D22CE1" w:rsidRPr="0066712E" w:rsidRDefault="00D22CE1" w:rsidP="0066712E">
      <w:pPr>
        <w:pStyle w:val="ad"/>
        <w:ind w:firstLine="709"/>
        <w:jc w:val="both"/>
        <w:rPr>
          <w:rFonts w:ascii="Times New Roman" w:hAnsi="Times New Roman" w:cs="Times New Roman"/>
          <w:b/>
          <w:sz w:val="24"/>
          <w:szCs w:val="24"/>
          <w:shd w:val="clear" w:color="auto" w:fill="FFFFFF"/>
        </w:rPr>
      </w:pPr>
      <w:r w:rsidRPr="0066712E">
        <w:rPr>
          <w:rFonts w:ascii="Times New Roman" w:hAnsi="Times New Roman" w:cs="Times New Roman"/>
          <w:b/>
          <w:sz w:val="24"/>
          <w:szCs w:val="24"/>
          <w:shd w:val="clear" w:color="auto" w:fill="FFFFFF"/>
        </w:rPr>
        <w:t>Знаменский сельсовет.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Образован в 1919 году.</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Общая площадь сельсовета 1559 гектаров.</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пять населенных пунктов: с. Знаменка, п. Пригородный, п. Сухое Озеро, с. Восточное, с. Верхняя Коя.</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Знаменского сельсовета является село Знаменка.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Тигрицким, Лугавским, Большеничкинским, Жерлыкским, Селиванихинским сельсоветами, Шушенским районом.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25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гравия, песка.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 Лугавка, пруды.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Знаменка: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МКДОУ Знаменский детский сад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Радуга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МБДОУ Знаменский детский сад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Светлячок</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Муниципальное бюджетное общеобразовательное учреждение Знаменская средняя общеобразовательная школа №1 имени кавалера ордена Красной Звезды Сергея Курочкина;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ГПКК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Губернские аптеки</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Знаменская участковая больница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Сберкасса.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Восточное: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МКДОУ Восточенский детский сад;</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Восточенская основная общеобразовательная школа №11;</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Верхняя Коя:</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МКДОУ Верхнекойский детский сад;</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Верхнекойская основная общеобразовательная школа №17;</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Дом культуры.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Сухое Озеро:</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МБДОУ Знаменский детский сад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Светлячок</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филиал Сухоозерский детский сад;</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Пригородный:</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МБДОУ Знаменский детский сад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Светлячок</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филиал Сухоозерский детский сад;</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Знаменское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Знаменский, Восточенский, Верхнекойский участки 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ЖКХ</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Знаменское отделение КГАУ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Красноярсклес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B93495"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b/>
          <w:sz w:val="24"/>
          <w:szCs w:val="24"/>
          <w:shd w:val="clear" w:color="auto" w:fill="FFFFFF"/>
        </w:rPr>
        <w:t>Маломинусинский сельсовет</w:t>
      </w:r>
      <w:r w:rsidR="00B93495" w:rsidRPr="0066712E">
        <w:rPr>
          <w:rFonts w:ascii="Times New Roman" w:hAnsi="Times New Roman" w:cs="Times New Roman"/>
          <w:sz w:val="24"/>
          <w:szCs w:val="24"/>
          <w:shd w:val="clear" w:color="auto" w:fill="FFFFFF"/>
        </w:rPr>
        <w:t>.</w:t>
      </w:r>
    </w:p>
    <w:p w:rsidR="00D22CE1" w:rsidRPr="0066712E" w:rsidRDefault="00B93495"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w:t>
      </w:r>
      <w:r w:rsidR="00D22CE1" w:rsidRPr="0066712E">
        <w:rPr>
          <w:rFonts w:ascii="Times New Roman" w:hAnsi="Times New Roman" w:cs="Times New Roman"/>
          <w:sz w:val="24"/>
          <w:szCs w:val="24"/>
          <w:shd w:val="clear" w:color="auto" w:fill="FFFFFF"/>
        </w:rPr>
        <w:t>бразован в 1919 году.</w:t>
      </w:r>
      <w:r w:rsidRPr="0066712E">
        <w:rPr>
          <w:rFonts w:ascii="Times New Roman" w:hAnsi="Times New Roman" w:cs="Times New Roman"/>
          <w:sz w:val="24"/>
          <w:szCs w:val="24"/>
          <w:shd w:val="clear" w:color="auto" w:fill="FFFFFF"/>
        </w:rPr>
        <w:t xml:space="preserve"> </w:t>
      </w:r>
      <w:r w:rsidR="00D22CE1" w:rsidRPr="0066712E">
        <w:rPr>
          <w:rFonts w:ascii="Times New Roman" w:hAnsi="Times New Roman" w:cs="Times New Roman"/>
          <w:sz w:val="24"/>
          <w:szCs w:val="24"/>
          <w:shd w:val="clear" w:color="auto" w:fill="FFFFFF"/>
        </w:rPr>
        <w:t>Общая площадь сельсовета 28908 гектаров.</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два населенных пункта:</w:t>
      </w:r>
      <w:r w:rsidR="00B93495"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с. Малая Минуса, п. Суходол.</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Маломинусинского сельсовета является село Малая Минуса.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Прихолмским, Новотроицким, Тесинским, Большеничкинским сельсоветами.</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5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плитняка.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речка Минусинка.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Малая Минуса:</w:t>
      </w:r>
    </w:p>
    <w:p w:rsidR="00B93495"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Муниципальное дошкольное учреждение развивающего вида </w:t>
      </w:r>
      <w:r w:rsidR="00DD5382">
        <w:rPr>
          <w:rFonts w:ascii="Times New Roman" w:hAnsi="Times New Roman" w:cs="Times New Roman"/>
          <w:sz w:val="24"/>
          <w:szCs w:val="24"/>
          <w:shd w:val="clear" w:color="auto" w:fill="FFFFFF"/>
        </w:rPr>
        <w:t>«</w:t>
      </w:r>
      <w:r w:rsidR="00B93495" w:rsidRPr="0066712E">
        <w:rPr>
          <w:rFonts w:ascii="Times New Roman" w:hAnsi="Times New Roman" w:cs="Times New Roman"/>
          <w:sz w:val="24"/>
          <w:szCs w:val="24"/>
          <w:shd w:val="clear" w:color="auto" w:fill="FFFFFF"/>
        </w:rPr>
        <w:t>Маломинусинский детский сад</w:t>
      </w:r>
      <w:r w:rsidR="00DD5382">
        <w:rPr>
          <w:rFonts w:ascii="Times New Roman" w:hAnsi="Times New Roman" w:cs="Times New Roman"/>
          <w:sz w:val="24"/>
          <w:szCs w:val="24"/>
          <w:shd w:val="clear" w:color="auto" w:fill="FFFFFF"/>
        </w:rPr>
        <w:t>»</w:t>
      </w:r>
      <w:r w:rsidR="00B93495"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Маломинусинская средняя общеобразовательная школа №7 имени Героя Советского Союза Н.И. Михайлова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КГБУЗ ММБ Большеинская УБ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Маломинусинская врачебная амбулатория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МБУК МЦКС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Факел</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Сельский Дом культуры;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МБУК МБС Минусинского района Маломинусинская поселенческая Библиотека;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Суходол:</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МБУК МЦКС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Факел</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Сельский Клуб п. Суходол.</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Подсобное хозяйство Минусинского сельхозколледжа (сельхозтоваропроизводитель);</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Маломинусинский участок 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Энергоресурс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ЖКХ);</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ИП С.М. Сабиров (овощеводство).</w:t>
      </w:r>
    </w:p>
    <w:p w:rsidR="00B93495"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b/>
          <w:sz w:val="24"/>
          <w:szCs w:val="24"/>
          <w:shd w:val="clear" w:color="auto" w:fill="FFFFFF"/>
        </w:rPr>
        <w:t>Прихолмский сельсовет</w:t>
      </w:r>
      <w:r w:rsidR="00B93495" w:rsidRPr="0066712E">
        <w:rPr>
          <w:rFonts w:ascii="Times New Roman" w:hAnsi="Times New Roman" w:cs="Times New Roman"/>
          <w:b/>
          <w:sz w:val="24"/>
          <w:szCs w:val="24"/>
          <w:shd w:val="clear" w:color="auto" w:fill="FFFFFF"/>
        </w:rPr>
        <w:t>.</w:t>
      </w:r>
    </w:p>
    <w:p w:rsidR="00D22CE1" w:rsidRPr="0066712E" w:rsidRDefault="00B93495"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w:t>
      </w:r>
      <w:r w:rsidR="00D22CE1" w:rsidRPr="0066712E">
        <w:rPr>
          <w:rFonts w:ascii="Times New Roman" w:hAnsi="Times New Roman" w:cs="Times New Roman"/>
          <w:sz w:val="24"/>
          <w:szCs w:val="24"/>
          <w:shd w:val="clear" w:color="auto" w:fill="FFFFFF"/>
        </w:rPr>
        <w:t>бразован в 1975 году.</w:t>
      </w:r>
      <w:r w:rsidRPr="0066712E">
        <w:rPr>
          <w:rFonts w:ascii="Times New Roman" w:hAnsi="Times New Roman" w:cs="Times New Roman"/>
          <w:sz w:val="24"/>
          <w:szCs w:val="24"/>
          <w:shd w:val="clear" w:color="auto" w:fill="FFFFFF"/>
        </w:rPr>
        <w:t xml:space="preserve"> </w:t>
      </w:r>
      <w:r w:rsidR="00D22CE1" w:rsidRPr="0066712E">
        <w:rPr>
          <w:rFonts w:ascii="Times New Roman" w:hAnsi="Times New Roman" w:cs="Times New Roman"/>
          <w:sz w:val="24"/>
          <w:szCs w:val="24"/>
          <w:shd w:val="clear" w:color="auto" w:fill="FFFFFF"/>
        </w:rPr>
        <w:t>Общая площадь сельсовета 19466 гектаров.</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два населенных пункта:</w:t>
      </w:r>
      <w:r w:rsidR="00B93495"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п. Прихолмье, п. Притубинский.</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Административным центром Прихолмского сельсовета является поселок Прихолмье. </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Городокским, Маломинусинским, Новотроицким, Тесинским, Кавказским сельсоветами.</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25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плитняка, глины.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речка Тесинка.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Прихолмье:</w:t>
      </w:r>
    </w:p>
    <w:p w:rsidR="00D22CE1" w:rsidRPr="0066712E" w:rsidRDefault="00D22CE1" w:rsidP="0066712E">
      <w:pPr>
        <w:pStyle w:val="ad"/>
        <w:numPr>
          <w:ilvl w:val="0"/>
          <w:numId w:val="2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numPr>
          <w:ilvl w:val="0"/>
          <w:numId w:val="2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Прихолмская СОШ № 4, дошкольная ступень;</w:t>
      </w:r>
    </w:p>
    <w:p w:rsidR="00D22CE1" w:rsidRPr="0066712E" w:rsidRDefault="00D22CE1" w:rsidP="0066712E">
      <w:pPr>
        <w:pStyle w:val="ad"/>
        <w:numPr>
          <w:ilvl w:val="0"/>
          <w:numId w:val="2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Прихолмская СОШ № 4;</w:t>
      </w:r>
    </w:p>
    <w:p w:rsidR="00D22CE1" w:rsidRPr="0066712E" w:rsidRDefault="00D22CE1" w:rsidP="0066712E">
      <w:pPr>
        <w:pStyle w:val="ad"/>
        <w:numPr>
          <w:ilvl w:val="0"/>
          <w:numId w:val="2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numPr>
          <w:ilvl w:val="0"/>
          <w:numId w:val="2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D22CE1" w:rsidRPr="0066712E" w:rsidRDefault="00D22CE1" w:rsidP="0066712E">
      <w:pPr>
        <w:pStyle w:val="ad"/>
        <w:numPr>
          <w:ilvl w:val="0"/>
          <w:numId w:val="2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п. Притубинский:</w:t>
      </w:r>
    </w:p>
    <w:p w:rsidR="00D22CE1" w:rsidRPr="0066712E" w:rsidRDefault="00D22CE1" w:rsidP="0066712E">
      <w:pPr>
        <w:pStyle w:val="ad"/>
        <w:numPr>
          <w:ilvl w:val="0"/>
          <w:numId w:val="3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Притубинская ООШ № 22;</w:t>
      </w:r>
    </w:p>
    <w:p w:rsidR="00D22CE1" w:rsidRPr="0066712E" w:rsidRDefault="00D22CE1" w:rsidP="0066712E">
      <w:pPr>
        <w:pStyle w:val="ad"/>
        <w:numPr>
          <w:ilvl w:val="0"/>
          <w:numId w:val="3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МКДОУ Притубинский детский сад;</w:t>
      </w:r>
    </w:p>
    <w:p w:rsidR="00D22CE1" w:rsidRPr="0066712E" w:rsidRDefault="00D22CE1" w:rsidP="0066712E">
      <w:pPr>
        <w:pStyle w:val="ad"/>
        <w:numPr>
          <w:ilvl w:val="0"/>
          <w:numId w:val="3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Клуб;</w:t>
      </w:r>
    </w:p>
    <w:p w:rsidR="00D22CE1" w:rsidRPr="0066712E" w:rsidRDefault="00D22CE1" w:rsidP="0066712E">
      <w:pPr>
        <w:pStyle w:val="ad"/>
        <w:numPr>
          <w:ilvl w:val="0"/>
          <w:numId w:val="3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D22CE1" w:rsidP="0066712E">
      <w:pPr>
        <w:pStyle w:val="ad"/>
        <w:numPr>
          <w:ilvl w:val="0"/>
          <w:numId w:val="3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Агрокомплекс Минусинский</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D22CE1" w:rsidRPr="0066712E" w:rsidRDefault="00D22CE1" w:rsidP="0066712E">
      <w:pPr>
        <w:pStyle w:val="ad"/>
        <w:numPr>
          <w:ilvl w:val="0"/>
          <w:numId w:val="3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Прихолмский участок Государственного предприятия Красноярского края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Центр развития коммунального комплекса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ЖКХ).</w:t>
      </w:r>
    </w:p>
    <w:p w:rsidR="00F3622C" w:rsidRPr="0066712E" w:rsidRDefault="00B93495" w:rsidP="0066712E">
      <w:pPr>
        <w:pStyle w:val="ad"/>
        <w:ind w:firstLine="709"/>
        <w:jc w:val="both"/>
        <w:rPr>
          <w:rFonts w:ascii="Times New Roman" w:hAnsi="Times New Roman" w:cs="Times New Roman"/>
          <w:b/>
          <w:sz w:val="24"/>
          <w:szCs w:val="24"/>
          <w:shd w:val="clear" w:color="auto" w:fill="FFFFFF"/>
        </w:rPr>
      </w:pPr>
      <w:r w:rsidRPr="0066712E">
        <w:rPr>
          <w:rFonts w:ascii="Times New Roman" w:hAnsi="Times New Roman" w:cs="Times New Roman"/>
          <w:b/>
          <w:sz w:val="24"/>
          <w:szCs w:val="24"/>
          <w:shd w:val="clear" w:color="auto" w:fill="FFFFFF"/>
        </w:rPr>
        <w:t>Ш</w:t>
      </w:r>
      <w:r w:rsidR="00D22CE1" w:rsidRPr="0066712E">
        <w:rPr>
          <w:rFonts w:ascii="Times New Roman" w:hAnsi="Times New Roman" w:cs="Times New Roman"/>
          <w:b/>
          <w:sz w:val="24"/>
          <w:szCs w:val="24"/>
          <w:shd w:val="clear" w:color="auto" w:fill="FFFFFF"/>
        </w:rPr>
        <w:t>ошинский сельсовет</w:t>
      </w:r>
      <w:r w:rsidR="00F3622C" w:rsidRPr="0066712E">
        <w:rPr>
          <w:rFonts w:ascii="Times New Roman" w:hAnsi="Times New Roman" w:cs="Times New Roman"/>
          <w:b/>
          <w:sz w:val="24"/>
          <w:szCs w:val="24"/>
          <w:shd w:val="clear" w:color="auto" w:fill="FFFFFF"/>
        </w:rPr>
        <w:t>.</w:t>
      </w:r>
    </w:p>
    <w:p w:rsidR="00D22CE1" w:rsidRPr="0066712E" w:rsidRDefault="00F3622C"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w:t>
      </w:r>
      <w:r w:rsidR="00D22CE1" w:rsidRPr="0066712E">
        <w:rPr>
          <w:rFonts w:ascii="Times New Roman" w:hAnsi="Times New Roman" w:cs="Times New Roman"/>
          <w:sz w:val="24"/>
          <w:szCs w:val="24"/>
          <w:shd w:val="clear" w:color="auto" w:fill="FFFFFF"/>
        </w:rPr>
        <w:t>бразован в 1986 году.</w:t>
      </w:r>
      <w:r w:rsidRPr="0066712E">
        <w:rPr>
          <w:rFonts w:ascii="Times New Roman" w:hAnsi="Times New Roman" w:cs="Times New Roman"/>
          <w:sz w:val="24"/>
          <w:szCs w:val="24"/>
          <w:shd w:val="clear" w:color="auto" w:fill="FFFFFF"/>
        </w:rPr>
        <w:t xml:space="preserve"> </w:t>
      </w:r>
      <w:r w:rsidR="00D22CE1" w:rsidRPr="0066712E">
        <w:rPr>
          <w:rFonts w:ascii="Times New Roman" w:hAnsi="Times New Roman" w:cs="Times New Roman"/>
          <w:sz w:val="24"/>
          <w:szCs w:val="24"/>
          <w:shd w:val="clear" w:color="auto" w:fill="FFFFFF"/>
        </w:rPr>
        <w:t>Общая площадь сельсовета 12464 гектара.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два населенных пункта: с. Шошино, ст. Жерлык.</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Шошинского сельсовета является село Шошино.</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Жерлыкским, Тесинским сельсоветами, Курагинским районом.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56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песка, гравия, глины.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 Туба.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Шошино:</w:t>
      </w:r>
    </w:p>
    <w:p w:rsidR="00D22CE1" w:rsidRPr="0066712E" w:rsidRDefault="00D22CE1" w:rsidP="0066712E">
      <w:pPr>
        <w:pStyle w:val="ad"/>
        <w:numPr>
          <w:ilvl w:val="0"/>
          <w:numId w:val="3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numPr>
          <w:ilvl w:val="0"/>
          <w:numId w:val="3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Шошинский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Шошинская средняя общеобразовательная школа № 13 имени Героя Советского Союза Михаила Поликарповича Хвастанцева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МБУК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МЦКС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Факел</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СДК с. Шошино;</w:t>
      </w:r>
    </w:p>
    <w:p w:rsidR="00D22CE1" w:rsidRPr="0066712E" w:rsidRDefault="00D22CE1" w:rsidP="0066712E">
      <w:pPr>
        <w:pStyle w:val="ad"/>
        <w:numPr>
          <w:ilvl w:val="0"/>
          <w:numId w:val="3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Шошинская поселенческая библиотека;</w:t>
      </w:r>
    </w:p>
    <w:p w:rsidR="00D22CE1" w:rsidRPr="0066712E" w:rsidRDefault="00D22CE1" w:rsidP="0066712E">
      <w:pPr>
        <w:pStyle w:val="ad"/>
        <w:numPr>
          <w:ilvl w:val="0"/>
          <w:numId w:val="32"/>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Отделение почтовой связи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Шошино</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B93495"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b/>
          <w:sz w:val="24"/>
          <w:szCs w:val="24"/>
          <w:shd w:val="clear" w:color="auto" w:fill="FFFFFF"/>
        </w:rPr>
        <w:t>Тигрицкий сельсовет</w:t>
      </w:r>
      <w:r w:rsidR="00B93495" w:rsidRPr="0066712E">
        <w:rPr>
          <w:rFonts w:ascii="Times New Roman" w:hAnsi="Times New Roman" w:cs="Times New Roman"/>
          <w:sz w:val="24"/>
          <w:szCs w:val="24"/>
          <w:shd w:val="clear" w:color="auto" w:fill="FFFFFF"/>
        </w:rPr>
        <w:t>.</w:t>
      </w:r>
    </w:p>
    <w:p w:rsidR="00D22CE1" w:rsidRPr="0066712E" w:rsidRDefault="00B93495"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w:t>
      </w:r>
      <w:r w:rsidR="00D22CE1" w:rsidRPr="0066712E">
        <w:rPr>
          <w:rFonts w:ascii="Times New Roman" w:hAnsi="Times New Roman" w:cs="Times New Roman"/>
          <w:sz w:val="24"/>
          <w:szCs w:val="24"/>
          <w:shd w:val="clear" w:color="auto" w:fill="FFFFFF"/>
        </w:rPr>
        <w:t>бразован в 1924 году.</w:t>
      </w:r>
      <w:r w:rsidRPr="0066712E">
        <w:rPr>
          <w:rFonts w:ascii="Times New Roman" w:hAnsi="Times New Roman" w:cs="Times New Roman"/>
          <w:sz w:val="24"/>
          <w:szCs w:val="24"/>
          <w:shd w:val="clear" w:color="auto" w:fill="FFFFFF"/>
        </w:rPr>
        <w:t xml:space="preserve"> О</w:t>
      </w:r>
      <w:r w:rsidR="00D22CE1" w:rsidRPr="0066712E">
        <w:rPr>
          <w:rFonts w:ascii="Times New Roman" w:hAnsi="Times New Roman" w:cs="Times New Roman"/>
          <w:sz w:val="24"/>
          <w:szCs w:val="24"/>
          <w:shd w:val="clear" w:color="auto" w:fill="FFFFFF"/>
        </w:rPr>
        <w:t>бщая площадь сельсовета 25383 гектара.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На территории сельсовета расположен один населенный пункт: с. </w:t>
      </w:r>
      <w:r w:rsidR="00B93495" w:rsidRPr="0066712E">
        <w:rPr>
          <w:rFonts w:ascii="Times New Roman" w:hAnsi="Times New Roman" w:cs="Times New Roman"/>
          <w:sz w:val="24"/>
          <w:szCs w:val="24"/>
          <w:shd w:val="clear" w:color="auto" w:fill="FFFFFF"/>
        </w:rPr>
        <w:t>Т</w:t>
      </w:r>
      <w:r w:rsidRPr="0066712E">
        <w:rPr>
          <w:rFonts w:ascii="Times New Roman" w:hAnsi="Times New Roman" w:cs="Times New Roman"/>
          <w:sz w:val="24"/>
          <w:szCs w:val="24"/>
          <w:shd w:val="clear" w:color="auto" w:fill="FFFFFF"/>
        </w:rPr>
        <w:t xml:space="preserve">игрицкое. </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Жерлыкским, Знаменским сельсоветами, Шушенским, Каратузским районами.</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70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плитняка.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пруды.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Тигрицкое:</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МУЗ Тигрицкая врачебная амбулатория;</w:t>
      </w:r>
    </w:p>
    <w:p w:rsidR="00B93495"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Тигрицкая средняя общеобразовательная школа №9 имени Героя </w:t>
      </w:r>
      <w:r w:rsidR="00B93495" w:rsidRPr="0066712E">
        <w:rPr>
          <w:rFonts w:ascii="Times New Roman" w:hAnsi="Times New Roman" w:cs="Times New Roman"/>
          <w:sz w:val="24"/>
          <w:szCs w:val="24"/>
          <w:shd w:val="clear" w:color="auto" w:fill="FFFFFF"/>
        </w:rPr>
        <w:t>С</w:t>
      </w:r>
      <w:r w:rsidRPr="0066712E">
        <w:rPr>
          <w:rFonts w:ascii="Times New Roman" w:hAnsi="Times New Roman" w:cs="Times New Roman"/>
          <w:sz w:val="24"/>
          <w:szCs w:val="24"/>
          <w:shd w:val="clear" w:color="auto" w:fill="FFFFFF"/>
        </w:rPr>
        <w:t xml:space="preserve">оветского Союза Михаила Ивановича </w:t>
      </w:r>
      <w:r w:rsidR="00B93495" w:rsidRPr="0066712E">
        <w:rPr>
          <w:rFonts w:ascii="Times New Roman" w:hAnsi="Times New Roman" w:cs="Times New Roman"/>
          <w:sz w:val="24"/>
          <w:szCs w:val="24"/>
          <w:shd w:val="clear" w:color="auto" w:fill="FFFFFF"/>
        </w:rPr>
        <w:t>Сотниченко, дошкольная ступень;</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Тигрицкая средняя общеобразовательная школа №9 имени Героя Советского Союза Михаила Ивановича Сотниченко;</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Тигрицкое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D22CE1" w:rsidRPr="0066712E" w:rsidRDefault="00D22CE1" w:rsidP="0066712E">
      <w:pPr>
        <w:pStyle w:val="ad"/>
        <w:numPr>
          <w:ilvl w:val="0"/>
          <w:numId w:val="33"/>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Государственное предприятие Красноярского края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Центр развития </w:t>
      </w:r>
      <w:r w:rsidR="00B93495" w:rsidRPr="0066712E">
        <w:rPr>
          <w:rFonts w:ascii="Times New Roman" w:hAnsi="Times New Roman" w:cs="Times New Roman"/>
          <w:sz w:val="24"/>
          <w:szCs w:val="24"/>
          <w:shd w:val="clear" w:color="auto" w:fill="FFFFFF"/>
        </w:rPr>
        <w:t>к</w:t>
      </w:r>
      <w:r w:rsidRPr="0066712E">
        <w:rPr>
          <w:rFonts w:ascii="Times New Roman" w:hAnsi="Times New Roman" w:cs="Times New Roman"/>
          <w:sz w:val="24"/>
          <w:szCs w:val="24"/>
          <w:shd w:val="clear" w:color="auto" w:fill="FFFFFF"/>
        </w:rPr>
        <w:t>оммунального комплекса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B93495" w:rsidRPr="0066712E" w:rsidRDefault="00D22CE1" w:rsidP="0066712E">
      <w:pPr>
        <w:pStyle w:val="ad"/>
        <w:ind w:firstLine="709"/>
        <w:jc w:val="both"/>
        <w:rPr>
          <w:rFonts w:ascii="Times New Roman" w:hAnsi="Times New Roman" w:cs="Times New Roman"/>
          <w:b/>
          <w:sz w:val="24"/>
          <w:szCs w:val="24"/>
          <w:shd w:val="clear" w:color="auto" w:fill="FFFFFF"/>
        </w:rPr>
      </w:pPr>
      <w:r w:rsidRPr="0066712E">
        <w:rPr>
          <w:rFonts w:ascii="Times New Roman" w:hAnsi="Times New Roman" w:cs="Times New Roman"/>
          <w:b/>
          <w:sz w:val="24"/>
          <w:szCs w:val="24"/>
          <w:shd w:val="clear" w:color="auto" w:fill="FFFFFF"/>
        </w:rPr>
        <w:t>Новотроицкий сельсовет</w:t>
      </w:r>
      <w:r w:rsidR="00B93495" w:rsidRPr="0066712E">
        <w:rPr>
          <w:rFonts w:ascii="Times New Roman" w:hAnsi="Times New Roman" w:cs="Times New Roman"/>
          <w:b/>
          <w:sz w:val="24"/>
          <w:szCs w:val="24"/>
          <w:shd w:val="clear" w:color="auto" w:fill="FFFFFF"/>
        </w:rPr>
        <w:t>.</w:t>
      </w:r>
    </w:p>
    <w:p w:rsidR="00D22CE1" w:rsidRPr="0066712E" w:rsidRDefault="00B93495"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w:t>
      </w:r>
      <w:r w:rsidR="00D22CE1" w:rsidRPr="0066712E">
        <w:rPr>
          <w:rFonts w:ascii="Times New Roman" w:hAnsi="Times New Roman" w:cs="Times New Roman"/>
          <w:sz w:val="24"/>
          <w:szCs w:val="24"/>
          <w:shd w:val="clear" w:color="auto" w:fill="FFFFFF"/>
        </w:rPr>
        <w:t>бразован в 1983 году.</w:t>
      </w:r>
      <w:r w:rsidRPr="0066712E">
        <w:rPr>
          <w:rFonts w:ascii="Times New Roman" w:hAnsi="Times New Roman" w:cs="Times New Roman"/>
          <w:sz w:val="24"/>
          <w:szCs w:val="24"/>
          <w:shd w:val="clear" w:color="auto" w:fill="FFFFFF"/>
        </w:rPr>
        <w:t xml:space="preserve"> </w:t>
      </w:r>
      <w:r w:rsidR="00D22CE1" w:rsidRPr="0066712E">
        <w:rPr>
          <w:rFonts w:ascii="Times New Roman" w:hAnsi="Times New Roman" w:cs="Times New Roman"/>
          <w:sz w:val="24"/>
          <w:szCs w:val="24"/>
          <w:shd w:val="clear" w:color="auto" w:fill="FFFFFF"/>
        </w:rPr>
        <w:t>Общая площадь сельсовета 26264 гектара.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три населенных пункта: с. Новотроицкое, д. Быстрая, д. Комарково.</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Новотроицкого сельсовета является деревня Быстрая.</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Городокским, Маломинусинским, Прихолмским сельсоветами.</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6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гравия, нефть, природный газ.</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река Енисей.</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Новотроицкое:</w:t>
      </w:r>
    </w:p>
    <w:p w:rsidR="00D22CE1" w:rsidRPr="0066712E" w:rsidRDefault="00D22CE1" w:rsidP="0066712E">
      <w:pPr>
        <w:pStyle w:val="ad"/>
        <w:numPr>
          <w:ilvl w:val="0"/>
          <w:numId w:val="3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numPr>
          <w:ilvl w:val="0"/>
          <w:numId w:val="3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Новотроицкий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Новотроицкая средняя школа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numPr>
          <w:ilvl w:val="0"/>
          <w:numId w:val="3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D22CE1" w:rsidRPr="0066712E" w:rsidRDefault="00F3622C" w:rsidP="0066712E">
      <w:pPr>
        <w:pStyle w:val="ad"/>
        <w:numPr>
          <w:ilvl w:val="0"/>
          <w:numId w:val="34"/>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д. Быстрая:</w:t>
      </w:r>
    </w:p>
    <w:p w:rsidR="00D22CE1" w:rsidRPr="0066712E" w:rsidRDefault="00D22CE1" w:rsidP="0066712E">
      <w:pPr>
        <w:pStyle w:val="ad"/>
        <w:numPr>
          <w:ilvl w:val="0"/>
          <w:numId w:val="3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Быстрянская средняя школа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МДОУ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Быстрянский детский сад</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numPr>
          <w:ilvl w:val="0"/>
          <w:numId w:val="35"/>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МУЗ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Быс</w:t>
      </w:r>
      <w:r w:rsidR="00F3622C" w:rsidRPr="0066712E">
        <w:rPr>
          <w:rFonts w:ascii="Times New Roman" w:hAnsi="Times New Roman" w:cs="Times New Roman"/>
          <w:sz w:val="24"/>
          <w:szCs w:val="24"/>
          <w:shd w:val="clear" w:color="auto" w:fill="FFFFFF"/>
        </w:rPr>
        <w:t>трянская врачебная амбулатория</w:t>
      </w:r>
      <w:r w:rsidR="00DD5382">
        <w:rPr>
          <w:rFonts w:ascii="Times New Roman" w:hAnsi="Times New Roman" w:cs="Times New Roman"/>
          <w:sz w:val="24"/>
          <w:szCs w:val="24"/>
          <w:shd w:val="clear" w:color="auto" w:fill="FFFFFF"/>
        </w:rPr>
        <w:t>»</w:t>
      </w:r>
      <w:r w:rsidR="00F3622C"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B93495"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w:t>
      </w:r>
      <w:r w:rsidR="00D22CE1" w:rsidRPr="0066712E">
        <w:rPr>
          <w:rFonts w:ascii="Times New Roman" w:hAnsi="Times New Roman" w:cs="Times New Roman"/>
          <w:sz w:val="24"/>
          <w:szCs w:val="24"/>
          <w:shd w:val="clear" w:color="auto" w:fill="FFFFFF"/>
        </w:rPr>
        <w:t>. Быстрая:</w:t>
      </w:r>
    </w:p>
    <w:p w:rsidR="00D22CE1" w:rsidRPr="0066712E" w:rsidRDefault="00A54E2F" w:rsidP="0066712E">
      <w:pPr>
        <w:pStyle w:val="ad"/>
        <w:numPr>
          <w:ilvl w:val="0"/>
          <w:numId w:val="37"/>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w:t>
      </w:r>
      <w:r w:rsidR="00D22CE1" w:rsidRPr="0066712E">
        <w:rPr>
          <w:rFonts w:ascii="Times New Roman" w:hAnsi="Times New Roman" w:cs="Times New Roman"/>
          <w:sz w:val="24"/>
          <w:szCs w:val="24"/>
          <w:shd w:val="clear" w:color="auto" w:fill="FFFFFF"/>
        </w:rPr>
        <w:t>ет</w:t>
      </w:r>
      <w:r w:rsidRPr="0066712E">
        <w:rPr>
          <w:rFonts w:ascii="Times New Roman" w:hAnsi="Times New Roman" w:cs="Times New Roman"/>
          <w:sz w:val="24"/>
          <w:szCs w:val="24"/>
          <w:shd w:val="clear" w:color="auto" w:fill="FFFFFF"/>
        </w:rPr>
        <w:t>.</w:t>
      </w:r>
      <w:r w:rsidR="00D22CE1" w:rsidRPr="0066712E">
        <w:rPr>
          <w:rFonts w:ascii="Times New Roman" w:hAnsi="Times New Roman" w:cs="Times New Roman"/>
          <w:sz w:val="24"/>
          <w:szCs w:val="24"/>
          <w:shd w:val="clear" w:color="auto" w:fill="FFFFFF"/>
        </w:rPr>
        <w:t xml:space="preserve"> </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 Новотроицкое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Заря</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(перерабатывающее предприятие).</w:t>
      </w:r>
    </w:p>
    <w:p w:rsidR="00B93495"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b/>
          <w:sz w:val="24"/>
          <w:szCs w:val="24"/>
          <w:shd w:val="clear" w:color="auto" w:fill="FFFFFF"/>
        </w:rPr>
        <w:t>Жерлыкский сельсовет</w:t>
      </w:r>
      <w:r w:rsidR="00B93495" w:rsidRPr="0066712E">
        <w:rPr>
          <w:rFonts w:ascii="Times New Roman" w:hAnsi="Times New Roman" w:cs="Times New Roman"/>
          <w:sz w:val="24"/>
          <w:szCs w:val="24"/>
          <w:shd w:val="clear" w:color="auto" w:fill="FFFFFF"/>
        </w:rPr>
        <w:t>.</w:t>
      </w:r>
    </w:p>
    <w:p w:rsidR="00D22CE1" w:rsidRPr="0066712E" w:rsidRDefault="00B93495"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w:t>
      </w:r>
      <w:r w:rsidR="00D22CE1" w:rsidRPr="0066712E">
        <w:rPr>
          <w:rFonts w:ascii="Times New Roman" w:hAnsi="Times New Roman" w:cs="Times New Roman"/>
          <w:sz w:val="24"/>
          <w:szCs w:val="24"/>
          <w:shd w:val="clear" w:color="auto" w:fill="FFFFFF"/>
        </w:rPr>
        <w:t>бразован в 1919 году.</w:t>
      </w:r>
      <w:r w:rsidRPr="0066712E">
        <w:rPr>
          <w:rFonts w:ascii="Times New Roman" w:hAnsi="Times New Roman" w:cs="Times New Roman"/>
          <w:sz w:val="24"/>
          <w:szCs w:val="24"/>
          <w:shd w:val="clear" w:color="auto" w:fill="FFFFFF"/>
        </w:rPr>
        <w:t xml:space="preserve"> </w:t>
      </w:r>
      <w:r w:rsidR="00D22CE1" w:rsidRPr="0066712E">
        <w:rPr>
          <w:rFonts w:ascii="Times New Roman" w:hAnsi="Times New Roman" w:cs="Times New Roman"/>
          <w:sz w:val="24"/>
          <w:szCs w:val="24"/>
          <w:shd w:val="clear" w:color="auto" w:fill="FFFFFF"/>
        </w:rPr>
        <w:t>Общая площадь сельсовета 15046,4 гектаров.</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сельсовета расположены три населенных пункта: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 Жерлык, с. Колмаково, д. Майское Утро.</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Жерлыкского сельсовета является село Жерлык.</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Шошинским, Большеничкинским сельсоветами, Каратузским, Курагинским районами.</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65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имеются месторождения глины.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 пруды.</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Жерлык:</w:t>
      </w:r>
    </w:p>
    <w:p w:rsidR="00D22CE1" w:rsidRPr="0066712E" w:rsidRDefault="00D22CE1" w:rsidP="0066712E">
      <w:pPr>
        <w:pStyle w:val="ad"/>
        <w:numPr>
          <w:ilvl w:val="0"/>
          <w:numId w:val="3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Жерлыкский СОШ №20 имени Героя Советского союза А.Л. Журавлева, дошкольная ступень;</w:t>
      </w:r>
    </w:p>
    <w:p w:rsidR="00D22CE1" w:rsidRPr="0066712E" w:rsidRDefault="00D22CE1" w:rsidP="0066712E">
      <w:pPr>
        <w:pStyle w:val="ad"/>
        <w:numPr>
          <w:ilvl w:val="0"/>
          <w:numId w:val="3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Жерлыкская СОШ №20 имени Героя Советского союза А.Л. Журавлева;</w:t>
      </w:r>
    </w:p>
    <w:p w:rsidR="00D22CE1" w:rsidRPr="0066712E" w:rsidRDefault="00D22CE1" w:rsidP="0066712E">
      <w:pPr>
        <w:pStyle w:val="ad"/>
        <w:numPr>
          <w:ilvl w:val="0"/>
          <w:numId w:val="3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F3622C" w:rsidP="0066712E">
      <w:pPr>
        <w:pStyle w:val="ad"/>
        <w:numPr>
          <w:ilvl w:val="0"/>
          <w:numId w:val="3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numPr>
          <w:ilvl w:val="0"/>
          <w:numId w:val="3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Сельская поселенческая библиотека имени Героя Советского союза И.Ф. Котляра;</w:t>
      </w:r>
    </w:p>
    <w:p w:rsidR="00D22CE1" w:rsidRPr="0066712E" w:rsidRDefault="00D22CE1" w:rsidP="0066712E">
      <w:pPr>
        <w:pStyle w:val="ad"/>
        <w:numPr>
          <w:ilvl w:val="0"/>
          <w:numId w:val="36"/>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 Колмаково:</w:t>
      </w:r>
    </w:p>
    <w:p w:rsidR="00D22CE1" w:rsidRPr="0066712E" w:rsidRDefault="00D22CE1" w:rsidP="0066712E">
      <w:pPr>
        <w:pStyle w:val="ad"/>
        <w:numPr>
          <w:ilvl w:val="0"/>
          <w:numId w:val="3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МКОУ Жерлыкская СОШ №20 имени Героя Советского союза А.Л. Журавлева, филиал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Колмаковская ООШ</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numPr>
          <w:ilvl w:val="0"/>
          <w:numId w:val="3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numPr>
          <w:ilvl w:val="0"/>
          <w:numId w:val="3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клуб;</w:t>
      </w:r>
    </w:p>
    <w:p w:rsidR="00D22CE1" w:rsidRPr="0066712E" w:rsidRDefault="00D22CE1" w:rsidP="0066712E">
      <w:pPr>
        <w:pStyle w:val="ad"/>
        <w:numPr>
          <w:ilvl w:val="0"/>
          <w:numId w:val="38"/>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Сельская поселенческая библиотека.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D22CE1" w:rsidP="0066712E">
      <w:pPr>
        <w:pStyle w:val="ad"/>
        <w:numPr>
          <w:ilvl w:val="0"/>
          <w:numId w:val="3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СПК Колхоз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Прогресс</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(сельхозтоваропроизводитель);</w:t>
      </w:r>
    </w:p>
    <w:p w:rsidR="00D22CE1" w:rsidRPr="0066712E" w:rsidRDefault="00D22CE1" w:rsidP="0066712E">
      <w:pPr>
        <w:pStyle w:val="ad"/>
        <w:numPr>
          <w:ilvl w:val="0"/>
          <w:numId w:val="39"/>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Государственное предприятие Красноярского края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Центр развития </w:t>
      </w:r>
      <w:r w:rsidR="00B93495" w:rsidRPr="0066712E">
        <w:rPr>
          <w:rFonts w:ascii="Times New Roman" w:hAnsi="Times New Roman" w:cs="Times New Roman"/>
          <w:sz w:val="24"/>
          <w:szCs w:val="24"/>
          <w:shd w:val="clear" w:color="auto" w:fill="FFFFFF"/>
        </w:rPr>
        <w:t>к</w:t>
      </w:r>
      <w:r w:rsidRPr="0066712E">
        <w:rPr>
          <w:rFonts w:ascii="Times New Roman" w:hAnsi="Times New Roman" w:cs="Times New Roman"/>
          <w:sz w:val="24"/>
          <w:szCs w:val="24"/>
          <w:shd w:val="clear" w:color="auto" w:fill="FFFFFF"/>
        </w:rPr>
        <w:t>оммунального комплекса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ЖКХ.</w:t>
      </w:r>
    </w:p>
    <w:p w:rsidR="00B93495"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b/>
          <w:sz w:val="24"/>
          <w:szCs w:val="24"/>
          <w:shd w:val="clear" w:color="auto" w:fill="FFFFFF"/>
        </w:rPr>
        <w:t>Кавказский сельсовет</w:t>
      </w:r>
      <w:r w:rsidR="00B93495" w:rsidRPr="0066712E">
        <w:rPr>
          <w:rFonts w:ascii="Times New Roman" w:hAnsi="Times New Roman" w:cs="Times New Roman"/>
          <w:sz w:val="24"/>
          <w:szCs w:val="24"/>
          <w:shd w:val="clear" w:color="auto" w:fill="FFFFFF"/>
        </w:rPr>
        <w:t>.</w:t>
      </w:r>
    </w:p>
    <w:p w:rsidR="00D22CE1" w:rsidRPr="0066712E" w:rsidRDefault="00A54E2F"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Образован в</w:t>
      </w:r>
      <w:r w:rsidR="00B93495" w:rsidRPr="0066712E">
        <w:rPr>
          <w:rFonts w:ascii="Times New Roman" w:hAnsi="Times New Roman" w:cs="Times New Roman"/>
          <w:sz w:val="24"/>
          <w:szCs w:val="24"/>
          <w:shd w:val="clear" w:color="auto" w:fill="FFFFFF"/>
        </w:rPr>
        <w:t xml:space="preserve"> </w:t>
      </w:r>
      <w:r w:rsidR="00D22CE1" w:rsidRPr="0066712E">
        <w:rPr>
          <w:rFonts w:ascii="Times New Roman" w:hAnsi="Times New Roman" w:cs="Times New Roman"/>
          <w:sz w:val="24"/>
          <w:szCs w:val="24"/>
          <w:shd w:val="clear" w:color="auto" w:fill="FFFFFF"/>
        </w:rPr>
        <w:t>1919 год</w:t>
      </w:r>
      <w:r w:rsidR="00B93495" w:rsidRPr="0066712E">
        <w:rPr>
          <w:rFonts w:ascii="Times New Roman" w:hAnsi="Times New Roman" w:cs="Times New Roman"/>
          <w:sz w:val="24"/>
          <w:szCs w:val="24"/>
          <w:shd w:val="clear" w:color="auto" w:fill="FFFFFF"/>
        </w:rPr>
        <w:t>у</w:t>
      </w:r>
      <w:r w:rsidR="00D22CE1"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Общая площадь сельсовета 23820,98 гектаров.</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На территории сельсовета расположен </w:t>
      </w:r>
      <w:r w:rsidR="00A54E2F" w:rsidRPr="0066712E">
        <w:rPr>
          <w:rFonts w:ascii="Times New Roman" w:hAnsi="Times New Roman" w:cs="Times New Roman"/>
          <w:sz w:val="24"/>
          <w:szCs w:val="24"/>
          <w:shd w:val="clear" w:color="auto" w:fill="FFFFFF"/>
        </w:rPr>
        <w:t>один населенный</w:t>
      </w:r>
      <w:r w:rsidRPr="0066712E">
        <w:rPr>
          <w:rFonts w:ascii="Times New Roman" w:hAnsi="Times New Roman" w:cs="Times New Roman"/>
          <w:sz w:val="24"/>
          <w:szCs w:val="24"/>
          <w:shd w:val="clear" w:color="auto" w:fill="FFFFFF"/>
        </w:rPr>
        <w:t xml:space="preserve"> пункт:</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 Кавказское.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Административным центром Кавказского сельсовета является село Кавказское.</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Граничит с Тесинским, Городокским, Прихолмским сельсоветами.</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Транспортная удаленность административного центра от г. Минусинска составляет 45 км.</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В пределах границ муниципального образования отсутствует разведение месторождения полезных ископаемых.</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На территории муниципального образования имеются в наличии следующие водно – биологические ресурсы:</w:t>
      </w:r>
      <w:r w:rsid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река Туба;</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река Инза;</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река Дичес;</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протока Рытвина;</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протока Малая Рытвина;</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озеро Скотское;</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река Диссос;</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озеро Долгое;</w:t>
      </w:r>
      <w:r w:rsidR="00F3622C" w:rsidRPr="0066712E">
        <w:rPr>
          <w:rFonts w:ascii="Times New Roman" w:hAnsi="Times New Roman" w:cs="Times New Roman"/>
          <w:sz w:val="24"/>
          <w:szCs w:val="24"/>
          <w:shd w:val="clear" w:color="auto" w:fill="FFFFFF"/>
        </w:rPr>
        <w:t xml:space="preserve"> </w:t>
      </w:r>
      <w:r w:rsidRPr="0066712E">
        <w:rPr>
          <w:rFonts w:ascii="Times New Roman" w:hAnsi="Times New Roman" w:cs="Times New Roman"/>
          <w:sz w:val="24"/>
          <w:szCs w:val="24"/>
          <w:shd w:val="clear" w:color="auto" w:fill="FFFFFF"/>
        </w:rPr>
        <w:t>протока Володиха.</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Наиболее крупным объектом является – река Туба. </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Социальные учреждения, расположенные в с.Кавказское:</w:t>
      </w:r>
    </w:p>
    <w:p w:rsidR="00D22CE1" w:rsidRPr="0066712E" w:rsidRDefault="00D22CE1" w:rsidP="0066712E">
      <w:pPr>
        <w:pStyle w:val="ad"/>
        <w:numPr>
          <w:ilvl w:val="0"/>
          <w:numId w:val="4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Фельдшерско – акушерский пункт;</w:t>
      </w:r>
    </w:p>
    <w:p w:rsidR="00D22CE1" w:rsidRPr="0066712E" w:rsidRDefault="00D22CE1" w:rsidP="0066712E">
      <w:pPr>
        <w:pStyle w:val="ad"/>
        <w:numPr>
          <w:ilvl w:val="0"/>
          <w:numId w:val="4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Кавказская СОШ № 8;</w:t>
      </w:r>
    </w:p>
    <w:p w:rsidR="00D22CE1" w:rsidRPr="0066712E" w:rsidRDefault="00D22CE1" w:rsidP="0066712E">
      <w:pPr>
        <w:pStyle w:val="ad"/>
        <w:numPr>
          <w:ilvl w:val="0"/>
          <w:numId w:val="4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МКОУ Кавказский детский сад;</w:t>
      </w:r>
    </w:p>
    <w:p w:rsidR="00D22CE1" w:rsidRPr="0066712E" w:rsidRDefault="00D22CE1" w:rsidP="0066712E">
      <w:pPr>
        <w:pStyle w:val="ad"/>
        <w:numPr>
          <w:ilvl w:val="0"/>
          <w:numId w:val="4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Сельский Дом культуры;</w:t>
      </w:r>
    </w:p>
    <w:p w:rsidR="00D22CE1" w:rsidRPr="0066712E" w:rsidRDefault="00D22CE1" w:rsidP="0066712E">
      <w:pPr>
        <w:pStyle w:val="ad"/>
        <w:numPr>
          <w:ilvl w:val="0"/>
          <w:numId w:val="4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Библиотека;</w:t>
      </w:r>
    </w:p>
    <w:p w:rsidR="00D22CE1" w:rsidRPr="0066712E" w:rsidRDefault="00D22CE1" w:rsidP="0066712E">
      <w:pPr>
        <w:pStyle w:val="ad"/>
        <w:numPr>
          <w:ilvl w:val="0"/>
          <w:numId w:val="4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Почтовое отделение;</w:t>
      </w:r>
    </w:p>
    <w:p w:rsidR="00D22CE1" w:rsidRPr="0066712E" w:rsidRDefault="00D22CE1" w:rsidP="0066712E">
      <w:pPr>
        <w:pStyle w:val="ad"/>
        <w:numPr>
          <w:ilvl w:val="0"/>
          <w:numId w:val="40"/>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КГКУ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Минусинский отдел ветеринарии</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w:t>
      </w:r>
    </w:p>
    <w:p w:rsidR="00D22CE1" w:rsidRPr="0066712E" w:rsidRDefault="00D22CE1" w:rsidP="0066712E">
      <w:pPr>
        <w:pStyle w:val="ad"/>
        <w:ind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Действующие предприятия:</w:t>
      </w:r>
    </w:p>
    <w:p w:rsidR="00D22CE1" w:rsidRPr="0066712E" w:rsidRDefault="00D22CE1" w:rsidP="0066712E">
      <w:pPr>
        <w:pStyle w:val="ad"/>
        <w:numPr>
          <w:ilvl w:val="0"/>
          <w:numId w:val="4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ООО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Кавказское</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(Выращивание зерновых культур);</w:t>
      </w:r>
    </w:p>
    <w:p w:rsidR="00D22CE1" w:rsidRPr="0066712E" w:rsidRDefault="00D22CE1" w:rsidP="0066712E">
      <w:pPr>
        <w:pStyle w:val="ad"/>
        <w:numPr>
          <w:ilvl w:val="0"/>
          <w:numId w:val="4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Кавказский участок Государственного предприятия Красноярского края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Центр развития коммунального комплекса</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(предприятие ЖКХ);</w:t>
      </w:r>
    </w:p>
    <w:p w:rsidR="00D22CE1" w:rsidRPr="0066712E" w:rsidRDefault="00D22CE1" w:rsidP="0066712E">
      <w:pPr>
        <w:pStyle w:val="ad"/>
        <w:numPr>
          <w:ilvl w:val="0"/>
          <w:numId w:val="41"/>
        </w:numPr>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 xml:space="preserve">СПК </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Енисей</w:t>
      </w:r>
      <w:r w:rsidR="00DD5382">
        <w:rPr>
          <w:rFonts w:ascii="Times New Roman" w:hAnsi="Times New Roman" w:cs="Times New Roman"/>
          <w:sz w:val="24"/>
          <w:szCs w:val="24"/>
          <w:shd w:val="clear" w:color="auto" w:fill="FFFFFF"/>
        </w:rPr>
        <w:t>»</w:t>
      </w:r>
      <w:r w:rsidRPr="0066712E">
        <w:rPr>
          <w:rFonts w:ascii="Times New Roman" w:hAnsi="Times New Roman" w:cs="Times New Roman"/>
          <w:sz w:val="24"/>
          <w:szCs w:val="24"/>
          <w:shd w:val="clear" w:color="auto" w:fill="FFFFFF"/>
        </w:rPr>
        <w:t xml:space="preserve"> (Торговля оптовая сельскохозяйственным сырьем).</w:t>
      </w:r>
    </w:p>
    <w:p w:rsidR="00641FA3" w:rsidRPr="0066712E" w:rsidRDefault="00641FA3" w:rsidP="0066712E">
      <w:pPr>
        <w:pStyle w:val="a7"/>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66712E">
        <w:rPr>
          <w:rFonts w:ascii="Times New Roman" w:hAnsi="Times New Roman" w:cs="Times New Roman"/>
          <w:sz w:val="24"/>
          <w:szCs w:val="24"/>
          <w:shd w:val="clear" w:color="auto" w:fill="FFFFFF"/>
        </w:rPr>
        <w:t>Мониторинг состояния здоровья населения Минусинского района за 2018 – 2020 годы</w:t>
      </w:r>
    </w:p>
    <w:p w:rsidR="00D23C87" w:rsidRPr="0066712E" w:rsidRDefault="00D23C87" w:rsidP="0066712E">
      <w:pPr>
        <w:pStyle w:val="21"/>
        <w:shd w:val="clear" w:color="auto" w:fill="auto"/>
        <w:spacing w:after="0" w:line="240" w:lineRule="auto"/>
        <w:ind w:firstLine="709"/>
        <w:jc w:val="both"/>
        <w:rPr>
          <w:bCs/>
          <w:sz w:val="24"/>
          <w:szCs w:val="24"/>
        </w:rPr>
      </w:pPr>
      <w:r w:rsidRPr="0066712E">
        <w:rPr>
          <w:bCs/>
          <w:sz w:val="24"/>
          <w:szCs w:val="24"/>
        </w:rPr>
        <w:t>Численность населения Минусинского района на 01 января 2020 года составила 25669 человек или 0,9 % от общей численности населения Красноярского края</w:t>
      </w:r>
      <w:r w:rsidR="001A5CD9" w:rsidRPr="0066712E">
        <w:rPr>
          <w:bCs/>
          <w:sz w:val="24"/>
          <w:szCs w:val="24"/>
        </w:rPr>
        <w:t xml:space="preserve"> (по данным Территориального органа Федеральной службы государственной стати</w:t>
      </w:r>
      <w:r w:rsidR="001A5CD9" w:rsidRPr="0066712E">
        <w:rPr>
          <w:bCs/>
          <w:sz w:val="24"/>
          <w:szCs w:val="24"/>
        </w:rPr>
        <w:softHyphen/>
        <w:t>стики по Красноярскому краю)</w:t>
      </w:r>
      <w:r w:rsidRPr="0066712E">
        <w:rPr>
          <w:bCs/>
          <w:sz w:val="24"/>
          <w:szCs w:val="24"/>
        </w:rPr>
        <w:t>, что практически не отличается от уровня 2019 года (25660 человек), табл. № 1.</w:t>
      </w:r>
    </w:p>
    <w:p w:rsidR="001A5CD9" w:rsidRPr="0066712E" w:rsidRDefault="001A5CD9" w:rsidP="0066712E">
      <w:pPr>
        <w:pStyle w:val="ad"/>
        <w:ind w:firstLine="709"/>
        <w:jc w:val="both"/>
        <w:rPr>
          <w:rFonts w:ascii="Times New Roman" w:eastAsia="Times New Roman" w:hAnsi="Times New Roman" w:cs="Times New Roman"/>
          <w:color w:val="000000"/>
          <w:sz w:val="24"/>
          <w:szCs w:val="24"/>
          <w:lang w:eastAsia="ru-RU" w:bidi="ru-RU"/>
        </w:rPr>
      </w:pPr>
      <w:r w:rsidRPr="0066712E">
        <w:rPr>
          <w:rFonts w:ascii="Times New Roman" w:hAnsi="Times New Roman" w:cs="Times New Roman"/>
          <w:sz w:val="24"/>
          <w:szCs w:val="24"/>
        </w:rPr>
        <w:t xml:space="preserve">Численность населения муниципального образования Минусинского района по данным сельсоветов - </w:t>
      </w:r>
      <w:r w:rsidRPr="0066712E">
        <w:rPr>
          <w:rFonts w:ascii="Times New Roman" w:hAnsi="Times New Roman" w:cs="Times New Roman"/>
          <w:sz w:val="24"/>
          <w:szCs w:val="24"/>
          <w:u w:val="single"/>
        </w:rPr>
        <w:t xml:space="preserve">27275 </w:t>
      </w:r>
      <w:r w:rsidRPr="0066712E">
        <w:rPr>
          <w:rFonts w:ascii="Times New Roman" w:hAnsi="Times New Roman" w:cs="Times New Roman"/>
          <w:sz w:val="24"/>
          <w:szCs w:val="24"/>
        </w:rPr>
        <w:t xml:space="preserve">человек, </w:t>
      </w:r>
      <w:r w:rsidRPr="0066712E">
        <w:rPr>
          <w:rFonts w:ascii="Times New Roman" w:eastAsia="Times New Roman" w:hAnsi="Times New Roman" w:cs="Times New Roman"/>
          <w:color w:val="000000"/>
          <w:sz w:val="24"/>
          <w:szCs w:val="24"/>
          <w:lang w:eastAsia="ru-RU" w:bidi="ru-RU"/>
        </w:rPr>
        <w:t>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 Малая Иня – 326 человека, в т.ч. детей до 14 лет – 89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Тесь – 2434 человека, в т.ч. детей до 14 лет - 432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Большая Иня – 947 человек, в т.ч. детей до 14 лет – 219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 М. Кызыкуль – 17 человек; в т.ч. детей до 14 лет – 2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Кызыкульский – 36 человек; в т.ч. детей до 14 лет – 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Большеничкинском сельском поселении – </w:t>
      </w:r>
      <w:r w:rsidRPr="0066712E">
        <w:rPr>
          <w:rFonts w:ascii="Times New Roman" w:hAnsi="Times New Roman" w:cs="Times New Roman"/>
          <w:sz w:val="24"/>
          <w:szCs w:val="24"/>
        </w:rPr>
        <w:t>1603 человек, в т. ч. детей до 14 лет – 302 человек,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 Коныгино – 75 человек, в т.ч. детей до 14 лет – 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Крупской – 135 человек, в т.ч. детей до 14 лет - 15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 xml:space="preserve">с. Большая Ничка </w:t>
      </w:r>
      <w:r w:rsidR="00A54E2F" w:rsidRPr="0066712E">
        <w:rPr>
          <w:rFonts w:ascii="Times New Roman" w:hAnsi="Times New Roman" w:cs="Times New Roman"/>
          <w:sz w:val="24"/>
          <w:szCs w:val="24"/>
        </w:rPr>
        <w:t>– 898</w:t>
      </w:r>
      <w:r w:rsidRPr="0066712E">
        <w:rPr>
          <w:rFonts w:ascii="Times New Roman" w:hAnsi="Times New Roman" w:cs="Times New Roman"/>
          <w:sz w:val="24"/>
          <w:szCs w:val="24"/>
        </w:rPr>
        <w:t xml:space="preserve"> человек, в т.ч. детей до 14 лет – 182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Малая Ничка – 496 человек, в т.ч. детей до 14 лет – 99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Городокском сельском поселении - </w:t>
      </w:r>
      <w:r w:rsidRPr="0066712E">
        <w:rPr>
          <w:rFonts w:ascii="Times New Roman" w:hAnsi="Times New Roman" w:cs="Times New Roman"/>
          <w:sz w:val="24"/>
          <w:szCs w:val="24"/>
        </w:rPr>
        <w:t>2641 человек, в т. ч. детей до 14 лет – 486 человек,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Николопетровка – 529 человек, в т.ч. детей до 14 лет – 104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Городок – 2112 человек, в т.ч. детей до 14 лет – 382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Жерлыкском сельском поселении – </w:t>
      </w:r>
      <w:r w:rsidRPr="0066712E">
        <w:rPr>
          <w:rFonts w:ascii="Times New Roman" w:hAnsi="Times New Roman" w:cs="Times New Roman"/>
          <w:sz w:val="24"/>
          <w:szCs w:val="24"/>
        </w:rPr>
        <w:t>913 человек, в т. ч. детей до 14 лет – 181 человек,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Жерлык – 597 человек, в т.ч. детей до 14 лет – 119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Колмаково – 312 человек, в т.ч. детей до 14 лет – 62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 Майское утро – 4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Знаменском сельском поселении – </w:t>
      </w:r>
      <w:r w:rsidRPr="0066712E">
        <w:rPr>
          <w:rFonts w:ascii="Times New Roman" w:hAnsi="Times New Roman" w:cs="Times New Roman"/>
          <w:sz w:val="24"/>
          <w:szCs w:val="24"/>
        </w:rPr>
        <w:t>3847 человек, в т. ч. детей до 14 лет – 779 человека,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Знаменка - 2466 человек, в т.ч. детей до 14 лет – 487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Восточное – 647 человек, в т.ч. детей до 14 лет – 122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Верхняя Коя – 343 человек, в т.ч. детей до 14 лет – 87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Сухое Озеро – 273 человек, в т.ч. детей до 14 лет – 55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Пригородный – 141 человек, в т.ч. детей до 14 лет – 24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Кавказском сельском поселении – 1130 человек, </w:t>
      </w:r>
      <w:r w:rsidRPr="0066712E">
        <w:rPr>
          <w:rFonts w:ascii="Times New Roman" w:hAnsi="Times New Roman" w:cs="Times New Roman"/>
          <w:sz w:val="24"/>
          <w:szCs w:val="24"/>
        </w:rPr>
        <w:t>в т.ч. детей до 14 лет – 126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Кавказское – 1130 человека, в т.ч. детей до 14 лет – 126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в Лугавском сельском поселении</w:t>
      </w:r>
      <w:r w:rsidRPr="0066712E">
        <w:rPr>
          <w:rFonts w:ascii="Times New Roman" w:hAnsi="Times New Roman" w:cs="Times New Roman"/>
          <w:sz w:val="24"/>
          <w:szCs w:val="24"/>
        </w:rPr>
        <w:t xml:space="preserve"> –2032 человека, в т. ч. детей до 14 лет – 344 человека,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Лугавское – 1351 человека, в т.ч. детей до 14 лет - 223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Оз. Тагарское – 374 человека, в т.ч. детей до 14 лет – 47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Кутужеково – 245 человек, в т.ч. детей до 14 лет – 56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Кривинское – 5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Тагарский – 123 человек; в т.ч. детей до 14 лет – 36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Маломинусинском сельском поселении </w:t>
      </w:r>
      <w:r w:rsidRPr="0066712E">
        <w:rPr>
          <w:rFonts w:ascii="Times New Roman" w:hAnsi="Times New Roman" w:cs="Times New Roman"/>
          <w:sz w:val="24"/>
          <w:szCs w:val="24"/>
        </w:rPr>
        <w:t>– 2460 человек, в т. ч. детей до 14 лет – 551 человек,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Малая Минуса – 2063 человек, в т.ч. детей до 14 лет – 469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Суходол – 390 человек, в т.ч. детей до 14 лет – 82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w:t>
      </w:r>
      <w:r w:rsidR="0066712E">
        <w:rPr>
          <w:rFonts w:ascii="Times New Roman" w:hAnsi="Times New Roman" w:cs="Times New Roman"/>
          <w:sz w:val="24"/>
          <w:szCs w:val="24"/>
        </w:rPr>
        <w:t xml:space="preserve"> </w:t>
      </w:r>
      <w:r w:rsidRPr="0066712E">
        <w:rPr>
          <w:rFonts w:ascii="Times New Roman" w:hAnsi="Times New Roman" w:cs="Times New Roman"/>
          <w:sz w:val="24"/>
          <w:szCs w:val="24"/>
        </w:rPr>
        <w:t>Родники – 7 человек, в т.ч. детей до 14 лет – 0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Прихолмском сельском поселении – </w:t>
      </w:r>
      <w:r w:rsidRPr="0066712E">
        <w:rPr>
          <w:rFonts w:ascii="Times New Roman" w:hAnsi="Times New Roman" w:cs="Times New Roman"/>
          <w:sz w:val="24"/>
          <w:szCs w:val="24"/>
        </w:rPr>
        <w:t>1441 человек, в т. ч. детей до 14 лет – 271 человек,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Притубинский – 439 человек, в т.ч. детей до 14 лет – 74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Прихолмье – 1002 человека, в т.ч. детей до 14 лет – 197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Селиванихинском сельском поселении – </w:t>
      </w:r>
      <w:r w:rsidRPr="0066712E">
        <w:rPr>
          <w:rFonts w:ascii="Times New Roman" w:hAnsi="Times New Roman" w:cs="Times New Roman"/>
          <w:sz w:val="24"/>
          <w:szCs w:val="24"/>
        </w:rPr>
        <w:t>3859 человек, в т. ч. детей до 14 лет – 1005 человек,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Селиваниха – 2306 человека, в т.ч. детей до 14 лет – 439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 Солдатово – 296 человек, в т.ч. детей до 14 лет – 44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Топольки – 658 человек, в т.ч. детей до 14 лет – 140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Опытное поле – 386 человека, в т.ч. детей до 14 лет – 51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п. Топольки 1 - 123 человека, в т.ч. детей до 14 лет – 36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Дачи - 783 человека, в т.ч. детей до 14 лет – 245 человек.</w:t>
      </w:r>
    </w:p>
    <w:p w:rsidR="001A5CD9" w:rsidRPr="0066712E" w:rsidRDefault="001A5CD9" w:rsidP="0066712E">
      <w:pPr>
        <w:pStyle w:val="ad"/>
        <w:ind w:firstLine="709"/>
        <w:jc w:val="both"/>
        <w:rPr>
          <w:rFonts w:ascii="Times New Roman" w:hAnsi="Times New Roman" w:cs="Times New Roman"/>
          <w:bCs/>
          <w:sz w:val="24"/>
          <w:szCs w:val="24"/>
        </w:rPr>
      </w:pPr>
      <w:r w:rsidRPr="0066712E">
        <w:rPr>
          <w:rFonts w:ascii="Times New Roman" w:hAnsi="Times New Roman" w:cs="Times New Roman"/>
          <w:bCs/>
          <w:sz w:val="24"/>
          <w:szCs w:val="24"/>
        </w:rPr>
        <w:t>в Тигрицком сельском поселении - 908 человек, в т.ч. детей до 14 лет 198 человек.</w:t>
      </w:r>
    </w:p>
    <w:p w:rsidR="001A5CD9" w:rsidRPr="0066712E" w:rsidRDefault="001A5CD9" w:rsidP="0066712E">
      <w:pPr>
        <w:pStyle w:val="ad"/>
        <w:ind w:firstLine="709"/>
        <w:jc w:val="both"/>
        <w:rPr>
          <w:rFonts w:ascii="Times New Roman" w:hAnsi="Times New Roman" w:cs="Times New Roman"/>
          <w:bCs/>
          <w:sz w:val="24"/>
          <w:szCs w:val="24"/>
        </w:rPr>
      </w:pPr>
      <w:r w:rsidRPr="0066712E">
        <w:rPr>
          <w:rFonts w:ascii="Times New Roman" w:hAnsi="Times New Roman" w:cs="Times New Roman"/>
          <w:bCs/>
          <w:sz w:val="24"/>
          <w:szCs w:val="24"/>
        </w:rPr>
        <w:t>с. Тигрицкое - 908 человек, в т.ч.</w:t>
      </w:r>
      <w:r w:rsidR="0066712E">
        <w:rPr>
          <w:rFonts w:ascii="Times New Roman" w:hAnsi="Times New Roman" w:cs="Times New Roman"/>
          <w:bCs/>
          <w:sz w:val="24"/>
          <w:szCs w:val="24"/>
        </w:rPr>
        <w:t xml:space="preserve"> </w:t>
      </w:r>
      <w:r w:rsidRPr="0066712E">
        <w:rPr>
          <w:rFonts w:ascii="Times New Roman" w:hAnsi="Times New Roman" w:cs="Times New Roman"/>
          <w:bCs/>
          <w:sz w:val="24"/>
          <w:szCs w:val="24"/>
        </w:rPr>
        <w:t>детей до 14 лет 198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Новотроицком сельском поселении </w:t>
      </w:r>
      <w:r w:rsidRPr="0066712E">
        <w:rPr>
          <w:rFonts w:ascii="Times New Roman" w:hAnsi="Times New Roman" w:cs="Times New Roman"/>
          <w:sz w:val="24"/>
          <w:szCs w:val="24"/>
        </w:rPr>
        <w:t>– 2029 человек, в т. ч. детей до 14 лет – 380 человек, в том числе:</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 xml:space="preserve">д. Быстрая </w:t>
      </w:r>
      <w:r w:rsidR="00A54E2F" w:rsidRPr="0066712E">
        <w:rPr>
          <w:rFonts w:ascii="Times New Roman" w:hAnsi="Times New Roman" w:cs="Times New Roman"/>
          <w:sz w:val="24"/>
          <w:szCs w:val="24"/>
        </w:rPr>
        <w:t>– 1202</w:t>
      </w:r>
      <w:r w:rsidRPr="0066712E">
        <w:rPr>
          <w:rFonts w:ascii="Times New Roman" w:hAnsi="Times New Roman" w:cs="Times New Roman"/>
          <w:sz w:val="24"/>
          <w:szCs w:val="24"/>
        </w:rPr>
        <w:t xml:space="preserve"> человек, в т.ч. детей до 14 лет – 212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д. Комарково – 3 человека;</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с. Новотроицкое – 824 человек, в т.ч. детей до 14 лет – 168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bCs/>
          <w:sz w:val="24"/>
          <w:szCs w:val="24"/>
        </w:rPr>
        <w:t xml:space="preserve">в Шошинском сельском поселении – 652 человека: </w:t>
      </w:r>
      <w:r w:rsidRPr="0066712E">
        <w:rPr>
          <w:rFonts w:ascii="Times New Roman" w:hAnsi="Times New Roman" w:cs="Times New Roman"/>
          <w:sz w:val="24"/>
          <w:szCs w:val="24"/>
        </w:rPr>
        <w:t xml:space="preserve">в т.ч. детей до 14 лет – </w:t>
      </w:r>
      <w:r w:rsidRPr="0066712E">
        <w:rPr>
          <w:rFonts w:ascii="Times New Roman" w:hAnsi="Times New Roman" w:cs="Times New Roman"/>
          <w:bCs/>
          <w:sz w:val="24"/>
          <w:szCs w:val="24"/>
        </w:rPr>
        <w:t>116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 xml:space="preserve">с. </w:t>
      </w:r>
      <w:r w:rsidR="00A54E2F" w:rsidRPr="0066712E">
        <w:rPr>
          <w:rFonts w:ascii="Times New Roman" w:hAnsi="Times New Roman" w:cs="Times New Roman"/>
          <w:sz w:val="24"/>
          <w:szCs w:val="24"/>
        </w:rPr>
        <w:t>Шошино –</w:t>
      </w:r>
      <w:r w:rsidRPr="0066712E">
        <w:rPr>
          <w:rFonts w:ascii="Times New Roman" w:hAnsi="Times New Roman" w:cs="Times New Roman"/>
          <w:sz w:val="24"/>
          <w:szCs w:val="24"/>
        </w:rPr>
        <w:t xml:space="preserve"> 582 человека, в т.ч. детей до 14 лет – 97 человек.</w:t>
      </w:r>
    </w:p>
    <w:p w:rsidR="001A5CD9" w:rsidRPr="0066712E" w:rsidRDefault="001A5CD9" w:rsidP="0066712E">
      <w:pPr>
        <w:pStyle w:val="ad"/>
        <w:ind w:firstLine="709"/>
        <w:jc w:val="both"/>
        <w:rPr>
          <w:rFonts w:ascii="Times New Roman" w:hAnsi="Times New Roman" w:cs="Times New Roman"/>
          <w:sz w:val="24"/>
          <w:szCs w:val="24"/>
        </w:rPr>
      </w:pPr>
      <w:r w:rsidRPr="0066712E">
        <w:rPr>
          <w:rFonts w:ascii="Times New Roman" w:hAnsi="Times New Roman" w:cs="Times New Roman"/>
          <w:sz w:val="24"/>
          <w:szCs w:val="24"/>
        </w:rPr>
        <w:t xml:space="preserve">п. ст.Жерлык - 70 человек, в т.ч. детей до 14 лет – 19 человек. </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Естественные процессы движения населения Минусинского района за период 2018-2020 гг. характеризуются превышением смертности над рождаемостью, обеспечи</w:t>
      </w:r>
      <w:r w:rsidRPr="0066712E">
        <w:rPr>
          <w:rFonts w:ascii="Times New Roman" w:hAnsi="Times New Roman" w:cs="Times New Roman"/>
          <w:color w:val="000000"/>
          <w:sz w:val="24"/>
          <w:szCs w:val="24"/>
          <w:lang w:eastAsia="ru-RU" w:bidi="ru-RU"/>
        </w:rPr>
        <w:softHyphen/>
        <w:t>вая высокий коэффициент естественной убыли на уровне -4,3.</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.-5,8, в отличие от Крас</w:t>
      </w:r>
      <w:r w:rsidRPr="0066712E">
        <w:rPr>
          <w:rFonts w:ascii="Times New Roman" w:hAnsi="Times New Roman" w:cs="Times New Roman"/>
          <w:color w:val="000000"/>
          <w:sz w:val="24"/>
          <w:szCs w:val="24"/>
          <w:lang w:eastAsia="ru-RU" w:bidi="ru-RU"/>
        </w:rPr>
        <w:softHyphen/>
        <w:t>ноярского края в целом, где регистрируемый с 2018 года коэффициент естественной убыли ниже и составляет -0,7.. .-4,2 (табл. № 2).</w:t>
      </w:r>
    </w:p>
    <w:p w:rsidR="00D23C87" w:rsidRPr="0066712E" w:rsidRDefault="00D23C87" w:rsidP="0066712E">
      <w:pPr>
        <w:pStyle w:val="ad"/>
        <w:ind w:firstLine="709"/>
        <w:jc w:val="both"/>
        <w:rPr>
          <w:rFonts w:ascii="Times New Roman" w:hAnsi="Times New Roman" w:cs="Times New Roman"/>
          <w:sz w:val="24"/>
          <w:szCs w:val="24"/>
          <w:lang w:eastAsia="ru-RU" w:bidi="ru-RU"/>
        </w:rPr>
      </w:pPr>
      <w:r w:rsidRPr="0066712E">
        <w:rPr>
          <w:rFonts w:ascii="Times New Roman" w:hAnsi="Times New Roman" w:cs="Times New Roman"/>
          <w:sz w:val="24"/>
          <w:szCs w:val="24"/>
          <w:lang w:eastAsia="ru-RU" w:bidi="ru-RU"/>
        </w:rPr>
        <w:t>Показатели рождаемости в Минусинском районе находятся на уровне чуть ниже краевых показателей и составляют: 9,0...9,8 и 10,1... 11,7 на 1000 населения соответст</w:t>
      </w:r>
      <w:r w:rsidRPr="0066712E">
        <w:rPr>
          <w:rFonts w:ascii="Times New Roman" w:hAnsi="Times New Roman" w:cs="Times New Roman"/>
          <w:sz w:val="24"/>
          <w:szCs w:val="24"/>
          <w:lang w:eastAsia="ru-RU" w:bidi="ru-RU"/>
        </w:rPr>
        <w:softHyphen/>
        <w:t>венно. Уровень смертности среди населения Минусинского района имеет более высо</w:t>
      </w:r>
      <w:r w:rsidRPr="0066712E">
        <w:rPr>
          <w:rFonts w:ascii="Times New Roman" w:hAnsi="Times New Roman" w:cs="Times New Roman"/>
          <w:sz w:val="24"/>
          <w:szCs w:val="24"/>
          <w:lang w:eastAsia="ru-RU" w:bidi="ru-RU"/>
        </w:rPr>
        <w:softHyphen/>
        <w:t>кие, чем в Красноярском крае, уровни - 13,6... 15,6 и 12,2... 14,3 случаев на 1000 насе</w:t>
      </w:r>
      <w:r w:rsidRPr="0066712E">
        <w:rPr>
          <w:rFonts w:ascii="Times New Roman" w:hAnsi="Times New Roman" w:cs="Times New Roman"/>
          <w:sz w:val="24"/>
          <w:szCs w:val="24"/>
          <w:lang w:eastAsia="ru-RU" w:bidi="ru-RU"/>
        </w:rPr>
        <w:softHyphen/>
        <w:t>ления соответственно.</w:t>
      </w:r>
    </w:p>
    <w:p w:rsidR="00D23C87" w:rsidRPr="0066712E" w:rsidRDefault="00D23C87" w:rsidP="0066712E">
      <w:pPr>
        <w:pStyle w:val="ad"/>
        <w:ind w:firstLine="709"/>
        <w:jc w:val="both"/>
        <w:rPr>
          <w:rFonts w:ascii="Times New Roman" w:hAnsi="Times New Roman" w:cs="Times New Roman"/>
          <w:sz w:val="24"/>
          <w:szCs w:val="24"/>
          <w:lang w:eastAsia="ru-RU" w:bidi="ru-RU"/>
        </w:rPr>
      </w:pPr>
      <w:r w:rsidRPr="0066712E">
        <w:rPr>
          <w:rFonts w:ascii="Times New Roman" w:hAnsi="Times New Roman" w:cs="Times New Roman"/>
          <w:sz w:val="24"/>
          <w:szCs w:val="24"/>
          <w:lang w:eastAsia="ru-RU" w:bidi="ru-RU"/>
        </w:rPr>
        <w:t>Динамика естественного движения населения сказывается на возрастной струк</w:t>
      </w:r>
      <w:r w:rsidRPr="0066712E">
        <w:rPr>
          <w:rFonts w:ascii="Times New Roman" w:hAnsi="Times New Roman" w:cs="Times New Roman"/>
          <w:sz w:val="24"/>
          <w:szCs w:val="24"/>
          <w:lang w:eastAsia="ru-RU" w:bidi="ru-RU"/>
        </w:rPr>
        <w:softHyphen/>
        <w:t xml:space="preserve">туре населения Минусинского района, как и в целом населения Красноярского края. Соотношение доли лиц в возрасте </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50 лет и старше</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 xml:space="preserve"> и доли детского населения </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0-14 лет</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 xml:space="preserve"> в возрастной структуре определяет тип населения.</w:t>
      </w:r>
    </w:p>
    <w:p w:rsidR="00D23C87" w:rsidRPr="0066712E" w:rsidRDefault="00D23C87" w:rsidP="0066712E">
      <w:pPr>
        <w:pStyle w:val="ad"/>
        <w:ind w:firstLine="709"/>
        <w:jc w:val="both"/>
        <w:rPr>
          <w:rFonts w:ascii="Times New Roman" w:hAnsi="Times New Roman" w:cs="Times New Roman"/>
          <w:sz w:val="24"/>
          <w:szCs w:val="24"/>
          <w:lang w:eastAsia="ru-RU" w:bidi="ru-RU"/>
        </w:rPr>
      </w:pPr>
      <w:r w:rsidRPr="0066712E">
        <w:rPr>
          <w:rFonts w:ascii="Times New Roman" w:hAnsi="Times New Roman" w:cs="Times New Roman"/>
          <w:sz w:val="24"/>
          <w:szCs w:val="24"/>
          <w:lang w:eastAsia="ru-RU" w:bidi="ru-RU"/>
        </w:rPr>
        <w:t xml:space="preserve">В Минусинском районе возрастная структура имеет </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регрессивный</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 xml:space="preserve"> т</w:t>
      </w:r>
      <w:r w:rsidRPr="0066712E">
        <w:rPr>
          <w:rFonts w:ascii="Times New Roman" w:hAnsi="Times New Roman" w:cs="Times New Roman"/>
          <w:sz w:val="24"/>
          <w:szCs w:val="24"/>
        </w:rPr>
        <w:t>ип</w:t>
      </w:r>
      <w:r w:rsidRPr="0066712E">
        <w:rPr>
          <w:rFonts w:ascii="Times New Roman" w:hAnsi="Times New Roman" w:cs="Times New Roman"/>
          <w:sz w:val="24"/>
          <w:szCs w:val="24"/>
          <w:lang w:eastAsia="ru-RU" w:bidi="ru-RU"/>
        </w:rPr>
        <w:t xml:space="preserve">. Доля лиц в возрасте </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50 лет и старше</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 xml:space="preserve"> превышает 30,0 % и на протяжении 2019-2020 гг. ста</w:t>
      </w:r>
      <w:r w:rsidRPr="0066712E">
        <w:rPr>
          <w:rFonts w:ascii="Times New Roman" w:hAnsi="Times New Roman" w:cs="Times New Roman"/>
          <w:sz w:val="24"/>
          <w:szCs w:val="24"/>
          <w:lang w:eastAsia="ru-RU" w:bidi="ru-RU"/>
        </w:rPr>
        <w:softHyphen/>
        <w:t>бильно составляет 38,0 %, при этом почти в 2 раза превышает долю детского населе</w:t>
      </w:r>
      <w:r w:rsidRPr="0066712E">
        <w:rPr>
          <w:rFonts w:ascii="Times New Roman" w:hAnsi="Times New Roman" w:cs="Times New Roman"/>
          <w:sz w:val="24"/>
          <w:szCs w:val="24"/>
          <w:lang w:eastAsia="ru-RU" w:bidi="ru-RU"/>
        </w:rPr>
        <w:softHyphen/>
        <w:t xml:space="preserve">ния </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0-14 лет</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 xml:space="preserve">. Доля детского населения </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0-14 лет</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 xml:space="preserve"> снижается с 20,5 % в 2018 году до 19,8 % в 2020 году. Удельный вес населения в возрасте </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15-49 лет</w:t>
      </w:r>
      <w:r w:rsidR="00DD5382">
        <w:rPr>
          <w:rFonts w:ascii="Times New Roman" w:hAnsi="Times New Roman" w:cs="Times New Roman"/>
          <w:sz w:val="24"/>
          <w:szCs w:val="24"/>
          <w:lang w:eastAsia="ru-RU" w:bidi="ru-RU"/>
        </w:rPr>
        <w:t>»</w:t>
      </w:r>
      <w:r w:rsidRPr="0066712E">
        <w:rPr>
          <w:rFonts w:ascii="Times New Roman" w:hAnsi="Times New Roman" w:cs="Times New Roman"/>
          <w:sz w:val="24"/>
          <w:szCs w:val="24"/>
          <w:lang w:eastAsia="ru-RU" w:bidi="ru-RU"/>
        </w:rPr>
        <w:t xml:space="preserve"> не достигает 50,0 % и при стабилизации на протяжении 2018-2019 гг. на уровне 42,0 %, увеличился в 2020 году до 42,2 % (табл. № 3).</w:t>
      </w:r>
    </w:p>
    <w:p w:rsidR="00D23C87" w:rsidRPr="0066712E" w:rsidRDefault="00D23C87" w:rsidP="0066712E">
      <w:pPr>
        <w:spacing w:after="0" w:line="240" w:lineRule="auto"/>
        <w:ind w:firstLine="709"/>
        <w:jc w:val="both"/>
        <w:rPr>
          <w:rFonts w:ascii="Times New Roman" w:hAnsi="Times New Roman" w:cs="Times New Roman"/>
          <w:sz w:val="24"/>
          <w:szCs w:val="24"/>
        </w:rPr>
      </w:pPr>
      <w:r w:rsidRPr="0066712E">
        <w:rPr>
          <w:rFonts w:ascii="Times New Roman" w:hAnsi="Times New Roman" w:cs="Times New Roman"/>
          <w:sz w:val="24"/>
          <w:szCs w:val="24"/>
        </w:rPr>
        <w:t>Основными причинами смертности населения Минусинского района в структуре причин смерти на протяжении 2018-2020 гг. остаются болезни системы кровообращения - 45,4</w:t>
      </w:r>
      <w:r w:rsidR="00DD5382">
        <w:rPr>
          <w:rFonts w:ascii="Times New Roman" w:hAnsi="Times New Roman" w:cs="Times New Roman"/>
          <w:sz w:val="24"/>
          <w:szCs w:val="24"/>
        </w:rPr>
        <w:t>.</w:t>
      </w:r>
      <w:r w:rsidRPr="0066712E">
        <w:rPr>
          <w:rFonts w:ascii="Times New Roman" w:hAnsi="Times New Roman" w:cs="Times New Roman"/>
          <w:sz w:val="24"/>
          <w:szCs w:val="24"/>
        </w:rPr>
        <w:t>.. .50,4 % случаев, новообразования - 15,1</w:t>
      </w:r>
      <w:r w:rsidR="00DD5382">
        <w:rPr>
          <w:rFonts w:ascii="Times New Roman" w:hAnsi="Times New Roman" w:cs="Times New Roman"/>
          <w:sz w:val="24"/>
          <w:szCs w:val="24"/>
        </w:rPr>
        <w:t>.</w:t>
      </w:r>
      <w:r w:rsidRPr="0066712E">
        <w:rPr>
          <w:rFonts w:ascii="Times New Roman" w:hAnsi="Times New Roman" w:cs="Times New Roman"/>
          <w:sz w:val="24"/>
          <w:szCs w:val="24"/>
        </w:rPr>
        <w:t>.. .20,4 % случаев и внешние причины (несчастные случаи, травмы, отравления, убийства, самоубийства) - 10,3... 13,9 % случаев (табл. № 4).</w:t>
      </w:r>
    </w:p>
    <w:p w:rsidR="00D23C87" w:rsidRPr="0066712E" w:rsidRDefault="00D23C87" w:rsidP="0066712E">
      <w:pPr>
        <w:spacing w:after="0" w:line="240" w:lineRule="auto"/>
        <w:ind w:firstLine="709"/>
        <w:jc w:val="both"/>
        <w:rPr>
          <w:rFonts w:ascii="Times New Roman" w:hAnsi="Times New Roman" w:cs="Times New Roman"/>
          <w:sz w:val="24"/>
          <w:szCs w:val="24"/>
        </w:rPr>
      </w:pPr>
      <w:r w:rsidRPr="0066712E">
        <w:rPr>
          <w:rFonts w:ascii="Times New Roman" w:hAnsi="Times New Roman" w:cs="Times New Roman"/>
          <w:sz w:val="24"/>
          <w:szCs w:val="24"/>
        </w:rPr>
        <w:t xml:space="preserve">В структуре основных внешних причин смерти среди населения Минусинского района в 2020 году регистрировались случаи смерти от самоубийств - 14,6 % случаев, транспортных травм (всех видов) - 12,2 </w:t>
      </w:r>
      <w:r w:rsidRPr="0066712E">
        <w:rPr>
          <w:rFonts w:ascii="Times New Roman" w:hAnsi="Times New Roman" w:cs="Times New Roman"/>
          <w:i/>
          <w:iCs/>
          <w:sz w:val="24"/>
          <w:szCs w:val="24"/>
        </w:rPr>
        <w:t>%</w:t>
      </w:r>
      <w:r w:rsidRPr="0066712E">
        <w:rPr>
          <w:rFonts w:ascii="Times New Roman" w:hAnsi="Times New Roman" w:cs="Times New Roman"/>
          <w:sz w:val="24"/>
          <w:szCs w:val="24"/>
        </w:rPr>
        <w:t xml:space="preserve"> случаев, убийств - 9,8 % случаев; случайных отравлений алкоголем - 7,3 % случаев (табл. № 5).</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Сравнительные данные об уровнях смертности населения Минусинского района и Красноярского края в целом в разрезе основных причин и в динамике за период 2016</w:t>
      </w:r>
      <w:r w:rsidR="00A54E2F" w:rsidRPr="0066712E">
        <w:rPr>
          <w:rFonts w:ascii="Times New Roman" w:hAnsi="Times New Roman" w:cs="Times New Roman"/>
          <w:color w:val="000000"/>
          <w:sz w:val="24"/>
          <w:szCs w:val="24"/>
          <w:lang w:eastAsia="ru-RU" w:bidi="ru-RU"/>
        </w:rPr>
        <w:t xml:space="preserve"> </w:t>
      </w:r>
      <w:r w:rsidRPr="0066712E">
        <w:rPr>
          <w:rFonts w:ascii="Times New Roman" w:hAnsi="Times New Roman" w:cs="Times New Roman"/>
          <w:color w:val="000000"/>
          <w:sz w:val="24"/>
          <w:szCs w:val="24"/>
          <w:lang w:eastAsia="ru-RU" w:bidi="ru-RU"/>
        </w:rPr>
        <w:t>- 2020 гг. представлены в табл. № 6.</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Уровень смертности населения Минусинского района по данным 2020 года в 1,2 раза превышает средний показатель по Красноярскому краю по смертности от болезней системы кровообращения, характеризуя район как территорию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риска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 2020 году в Минусинском районе уровень смертности населения оценивается (по А.М. Меркову) как выше среднего (13-15 случаев на 1000 человек). Стандартизованный показатель смертности, полученный косвенным методом стандартизации, когда повозрастной уровень смертности населения района такой же, как в целом по Красноярскому краю (принятый за стандарт), в Минусинском районе составляет 13,0 случаев на 1000 населения, что ниже фактического показателя (15,6 на 1000 населения), свидетельствуя о влиянии на уровень анализируемого явления (смертность) возрастного со-става населения, при этом стандартизованный показатель ниже среднего показателя по Красноярскому краю (14,3 случаев на 1000 населения).</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 Минусинском районе регистрируемые изменения к росту или снижению показателей смертности населения в разрезе основных причин как в 2020 году, по сравнению с 2019 годом, так и в динамике за многолетний период наблюдения (2016-2020 гг.),</w:t>
      </w:r>
      <w:r w:rsidRPr="0066712E">
        <w:rPr>
          <w:sz w:val="24"/>
          <w:szCs w:val="24"/>
        </w:rPr>
        <w:t xml:space="preserve"> </w:t>
      </w:r>
      <w:r w:rsidRPr="0066712E">
        <w:rPr>
          <w:rFonts w:ascii="Times New Roman" w:hAnsi="Times New Roman" w:cs="Times New Roman"/>
          <w:color w:val="000000"/>
          <w:sz w:val="24"/>
          <w:szCs w:val="24"/>
          <w:lang w:eastAsia="ru-RU" w:bidi="ru-RU"/>
        </w:rPr>
        <w:t xml:space="preserve">носят статистически недостоверный характер. Исключением является достоверный рост в 2020 году, по сравнению с 2019 годом, показателя смертности населения Минусинского района от болезней системы кровообращения (на 27,3 %). </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Младенческая смертность, являясь важнейшим маркером санитарно- гигиенической ситуации, в Минусинском районе за период 2018-2020 гг. характеризуется нестабильностью показателей, превышающих средние показатели в целом по Красноярскому краю в 2,6 раза только в 2019 году (табл. № 7).</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Уровень младенческой смертности в 2020 году, по сравнению с прошлым годом, в Минусинском районе вырос в 4,2 раза. В Красноярском крае уровень младенческой смертности в 2020 году, по сравнению с прошлым годом, уменьшился на 18,8 %.</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Уровень общей заболеваемости (распространенности заболеваний) и впервые выявленной заболеваемости среди населения Минусинского района, в сравнении с показателями по Красноярскому краю, в 2020 году ниже как для всего населения, так и по отдельным возрастным группам (табл. № 8).</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 структуре впервые выявленной заболеваем</w:t>
      </w:r>
      <w:r w:rsidR="00F44025" w:rsidRPr="0066712E">
        <w:rPr>
          <w:rFonts w:ascii="Times New Roman" w:hAnsi="Times New Roman" w:cs="Times New Roman"/>
          <w:color w:val="000000"/>
          <w:sz w:val="24"/>
          <w:szCs w:val="24"/>
          <w:lang w:eastAsia="ru-RU" w:bidi="ru-RU"/>
        </w:rPr>
        <w:t>ости населения Минусинского рай</w:t>
      </w:r>
      <w:r w:rsidRPr="0066712E">
        <w:rPr>
          <w:rFonts w:ascii="Times New Roman" w:hAnsi="Times New Roman" w:cs="Times New Roman"/>
          <w:color w:val="000000"/>
          <w:sz w:val="24"/>
          <w:szCs w:val="24"/>
          <w:lang w:eastAsia="ru-RU" w:bidi="ru-RU"/>
        </w:rPr>
        <w:t>она в 2020 году из всех классов болезней МКБ-10 пер</w:t>
      </w:r>
      <w:r w:rsidR="00F44025" w:rsidRPr="0066712E">
        <w:rPr>
          <w:rFonts w:ascii="Times New Roman" w:hAnsi="Times New Roman" w:cs="Times New Roman"/>
          <w:color w:val="000000"/>
          <w:sz w:val="24"/>
          <w:szCs w:val="24"/>
          <w:lang w:eastAsia="ru-RU" w:bidi="ru-RU"/>
        </w:rPr>
        <w:t>есмотра, без учета вновь введен</w:t>
      </w:r>
      <w:r w:rsidRPr="0066712E">
        <w:rPr>
          <w:rFonts w:ascii="Times New Roman" w:hAnsi="Times New Roman" w:cs="Times New Roman"/>
          <w:color w:val="000000"/>
          <w:sz w:val="24"/>
          <w:szCs w:val="24"/>
          <w:lang w:eastAsia="ru-RU" w:bidi="ru-RU"/>
        </w:rPr>
        <w:t>ного класса болезней COVID-19, в число лидирующих входят болезни органов дыхания, на долю которых приходится 73,2 % случаев (краевой показатель - 43,3 % случаев), травмы и отравления - 4,4 % случаев (краевой показатель - 13,7 % случаев), болезни системы кровообращения - 3,6 % случаев (краевой показатель - 3,8 % случаев и 5 место), рис. № 1.</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В Красноярском крае, помимо лидирующих болезней органов дыхания, травм и отравлений, третье место занимают болезни костно-мышечной системы - 4,69 % случаев. Следует отметить, в Минусинском районе в 2020 году с учетом вновь введенного класса болезней изменилась причинная структура: COVID-19 занимает </w:t>
      </w:r>
      <w:r w:rsidR="00F44025" w:rsidRPr="0066712E">
        <w:rPr>
          <w:rFonts w:ascii="Times New Roman" w:hAnsi="Times New Roman" w:cs="Times New Roman"/>
          <w:color w:val="000000"/>
          <w:sz w:val="24"/>
          <w:szCs w:val="24"/>
          <w:lang w:eastAsia="ru-RU" w:bidi="ru-RU"/>
        </w:rPr>
        <w:t>второе ранговое место,</w:t>
      </w:r>
      <w:r w:rsidRPr="0066712E">
        <w:rPr>
          <w:rFonts w:ascii="Times New Roman" w:hAnsi="Times New Roman" w:cs="Times New Roman"/>
          <w:color w:val="000000"/>
          <w:sz w:val="24"/>
          <w:szCs w:val="24"/>
          <w:lang w:eastAsia="ru-RU" w:bidi="ru-RU"/>
        </w:rPr>
        <w:t xml:space="preserve"> и его доля составляет 8,8 % случаев.</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Сравнительные данные об уровнях впервые выявленной заболеваемости среди населения Минусинского района и Красноярского кр</w:t>
      </w:r>
      <w:r w:rsidR="00F44025" w:rsidRPr="0066712E">
        <w:rPr>
          <w:rFonts w:ascii="Times New Roman" w:hAnsi="Times New Roman" w:cs="Times New Roman"/>
          <w:color w:val="000000"/>
          <w:sz w:val="24"/>
          <w:szCs w:val="24"/>
          <w:lang w:eastAsia="ru-RU" w:bidi="ru-RU"/>
        </w:rPr>
        <w:t>ая в целом в разрезе классов бо</w:t>
      </w:r>
      <w:r w:rsidRPr="0066712E">
        <w:rPr>
          <w:rFonts w:ascii="Times New Roman" w:hAnsi="Times New Roman" w:cs="Times New Roman"/>
          <w:color w:val="000000"/>
          <w:sz w:val="24"/>
          <w:szCs w:val="24"/>
          <w:lang w:eastAsia="ru-RU" w:bidi="ru-RU"/>
        </w:rPr>
        <w:t>лезней и в динамике за период 2016-2020 гг. представлены в табл. № 9</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Уровень впервые выявленной заболеваемости среди населения Минусинского района по данным 2020 года не превышает средние показатели по Красноярскому краю.</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Уровень первичной заболеваемости населени</w:t>
      </w:r>
      <w:r w:rsidR="004F4413" w:rsidRPr="0066712E">
        <w:rPr>
          <w:rFonts w:ascii="Times New Roman" w:hAnsi="Times New Roman" w:cs="Times New Roman"/>
          <w:color w:val="000000"/>
          <w:sz w:val="24"/>
          <w:szCs w:val="24"/>
          <w:lang w:eastAsia="ru-RU" w:bidi="ru-RU"/>
        </w:rPr>
        <w:t>я Минусинского района в 2020 го</w:t>
      </w:r>
      <w:r w:rsidRPr="0066712E">
        <w:rPr>
          <w:rFonts w:ascii="Times New Roman" w:hAnsi="Times New Roman" w:cs="Times New Roman"/>
          <w:color w:val="000000"/>
          <w:sz w:val="24"/>
          <w:szCs w:val="24"/>
          <w:lang w:eastAsia="ru-RU" w:bidi="ru-RU"/>
        </w:rPr>
        <w:t>ду, по сравнению с прошлым годом, достоверно снизился по классам: инфекционных и паразитарных болезней (на 31,7 %), болезней крови и кроветворных органов (на 51,7 %), нервной системы (на 72,1 %), эндокринной системы (на 93,4%), глаза и его придаточного аппарата (на 68,8 %), органов пищеварения (на 85,0 %). Достоверный рост показателей заболеваемости отмечен в 2020 году, по отношению к 2019 году, по классам болезней системы кровообращения (на 48,9 %) и органов дыхания (на 5,3 %).</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В Минусинском районе по данным многолетнего периода наблюдения (2016-2020 гг.) отмечается тенденция роста впервые выявленной заболеваемости населения по строке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всего</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со среднегодовым темпом прироста на 1,7 %, в том числе болезнями: органов дыхания (среднегодовой темп прироста на 3,2 %), органов пищеварения (среднегодовой темп прироста на 28,2 %), травмами и отравлениями (среднегодовой темп прироста на 6,0 %). По данным многолетнего периода наблюдения (2016-2020 гг.) в Минусинском районе тенденция снижения заболеваемости населения характерна для болезней нервной системы (среднегодовой темп снижения на 22,9 %), системы кровообращения (среднегодовой темп снижения на 19,4 %), эндокринной системы (среднегодовой темп снижения на 14,7 %), глаза и его придаточного аппарата (среднегодовой темп снижения на 8,9 %), кожи и подкожной клетчатки (среднегодовой темп снижения на 11,0 %), мочеполовой системы (среднегодовой темп снижения на 70,1 %), уха и сосцевидного отростка (среднегодовой темп снижения на 22,6 %). По другим классам болезней регистрируемые изменения показателей заболеваемости имеют статистически недостоверный характер.</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Заболеваемость злокачественными новообразованиями среди суммарного населения города Минусинска и Минусинского района, при отсутствии технической возможности представления раздельных сведений по городу и району, по данным 2020 года составляет 337,9 случаев на 100 тысяч населения, что достоверно ниже на 28,3 % уровня прошлого года, как и ниже на 5,3 % аналогичного среднего показателя по Красноярскому краю (табл. № 10).</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Динамика показателей впервые выявленной онкологической заболеваемости среди населения города Минусинска и Минусинского района (суммарно) за период 2016-2020 гг. характеризуется статистически достоверной тенденцией снижения со среднегодовым темпом снижения на 5,3 %.</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 структуре впервые выявленной онкологической заболеваемости населения города Минусинска и Минусинского района (суммарно) в 2020 году преобладают злокачественные новообразования предстательной железы - 10,4 % случаев, трахеи, бронхов, легкого - 10,1 % случаев, молочной железы - 9,8 % случаев, далее по частоте регистрации следуют злокачественные новообразования желудка и другие новообразования кожи - по 7,1 % случаев каждой локализации (табл. № 11).</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Уровень впервые выявленной заболеваемости болезнями щитовидной железы среди суммарного населения города Минусинска и Минусинского района в 2020 году составил 146,1 случаев на 100 тысяч человек, что на 36,5 % ниже аналогичного средне-краевого показателя (табл. № 12).</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Анализ структуры нозологических форм, составляющих болезни щитовидной железы, по городу Минусинску и Минусинскому району показывает, что в 2020 году уровень впервые выявленной заболеваемости в разрезе всех нозологических форм не превышает соответствующие краевые показатели, з</w:t>
      </w:r>
      <w:r w:rsidR="00F44025" w:rsidRPr="0066712E">
        <w:rPr>
          <w:rFonts w:ascii="Times New Roman" w:hAnsi="Times New Roman" w:cs="Times New Roman"/>
          <w:color w:val="000000"/>
          <w:sz w:val="24"/>
          <w:szCs w:val="24"/>
          <w:lang w:eastAsia="ru-RU" w:bidi="ru-RU"/>
        </w:rPr>
        <w:t>а исключением заболеваемости эн</w:t>
      </w:r>
      <w:r w:rsidRPr="0066712E">
        <w:rPr>
          <w:rFonts w:ascii="Times New Roman" w:hAnsi="Times New Roman" w:cs="Times New Roman"/>
          <w:color w:val="000000"/>
          <w:sz w:val="24"/>
          <w:szCs w:val="24"/>
          <w:lang w:eastAsia="ru-RU" w:bidi="ru-RU"/>
        </w:rPr>
        <w:t>демическим зобом, связанным с йодной недостаточностью -</w:t>
      </w:r>
      <w:r w:rsidR="00DD5382">
        <w:rPr>
          <w:rFonts w:ascii="Times New Roman" w:hAnsi="Times New Roman" w:cs="Times New Roman"/>
          <w:color w:val="000000"/>
          <w:sz w:val="24"/>
          <w:szCs w:val="24"/>
          <w:lang w:eastAsia="ru-RU" w:bidi="ru-RU"/>
        </w:rPr>
        <w:t xml:space="preserve"> </w:t>
      </w:r>
      <w:r w:rsidRPr="0066712E">
        <w:rPr>
          <w:rFonts w:ascii="Times New Roman" w:hAnsi="Times New Roman" w:cs="Times New Roman"/>
          <w:color w:val="000000"/>
          <w:sz w:val="24"/>
          <w:szCs w:val="24"/>
          <w:lang w:eastAsia="ru-RU" w:bidi="ru-RU"/>
        </w:rPr>
        <w:t>54,9 случаев на 100 тыс. человек против 44,1 случаев на 100 тыс. человек в крае.</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 городе Минусинске и Минусинском районе в 2020 году, по отношению к 2019 году, показатель впервые выявленной заболеваемости болезнями щитовидной железы</w:t>
      </w:r>
      <w:r w:rsidRPr="0066712E">
        <w:rPr>
          <w:sz w:val="24"/>
          <w:szCs w:val="24"/>
        </w:rPr>
        <w:t xml:space="preserve"> </w:t>
      </w:r>
      <w:r w:rsidRPr="0066712E">
        <w:rPr>
          <w:rFonts w:ascii="Times New Roman" w:hAnsi="Times New Roman" w:cs="Times New Roman"/>
          <w:color w:val="000000"/>
          <w:sz w:val="24"/>
          <w:szCs w:val="24"/>
          <w:lang w:eastAsia="ru-RU" w:bidi="ru-RU"/>
        </w:rPr>
        <w:t>среди суммарного населения достоверно снизился на 53,1 %. Динамика показателей заболеваемости болезнями щитовидной железы среди населения города Минусинска и Минусинского района (суммарно) характеризуется достоверной тенденцией снижения со среднегодовым темпом снижения на 36,7 %.</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При ранжировании территорий Красноярского края по среднемноголетнему показателю заболеваемости населения, обусловленной воздействием факторов окружающей среды, за длительный период осреднения (2011-2020 гг.), Минусинский район входит в число территорий, где уровень заболеваемости населения достоверно ниже среднемноголетних краевые показателей по всем классам болезней.</w:t>
      </w:r>
    </w:p>
    <w:p w:rsidR="00D23C87" w:rsidRPr="0066712E" w:rsidRDefault="003746DB"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4.</w:t>
      </w:r>
      <w:r w:rsidR="00D23C87" w:rsidRPr="0066712E">
        <w:rPr>
          <w:rFonts w:ascii="Times New Roman" w:hAnsi="Times New Roman" w:cs="Times New Roman"/>
          <w:color w:val="000000"/>
          <w:sz w:val="24"/>
          <w:szCs w:val="24"/>
          <w:lang w:eastAsia="ru-RU" w:bidi="ru-RU"/>
        </w:rPr>
        <w:tab/>
        <w:t>Социально-экономическое положение</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Уровень и образ жизни населения (материально-бытовые условия, условия труда, и др.) входят в перечень факторов, определяющих состояние здоровья человека.</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 Минусинском районе в 2020 году, по сравнению с 2019 годом, социально- экономическое положение, несмотря на уменьшение инвестиций в основной капитал на душу населения (на 5111,0 руб.) и рост величины прожиточного минимума (на 505,0 руб.), характеризовалось увеличением среднемесячной номинальной начисленной заработной платы у работающих (на 2769,9 руб.) и среднедушевого дохода населения (на 1113,2 руб./чел.), табл. № 13.</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Среднедушевые денежные доходы жителей Минусинского района в 2020 году при тенденции, аналогичной краевым показателям, ежегодно увеличиваясь, в 1,7 раза ниже среднего показателя по Красноярскому краю (19361,2 и 32449,9 руб./чел. соответственно).</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Данные Федерального информационного фонда социально-гигиенического мониторинга за 2020 год свидетельствуют о том, что в Минусинском районе величина показателя - обеспеченность населения средним медицинским персоналом, составляющим 3,9 на 1000 населения, ниже соответствующего показателя по Красноярскому краю (край - 9,2 средних медработников на 1000 населения). Обеспеченность населения врачами всех специальностей в районе по данным 2020 года составляет 1,0 на 1000 населения, что ниже (в 3,8 раза) среднего показателя по Красноярскому краю, составляющего 3,8 на 1000 населения.</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Нуждаемость населения в госпитализации, выраженная числом лиц, поступивших в больничные учреждения, в Минусинском районе в 2020 году уменьшилась на 51.6</w:t>
      </w:r>
      <w:r w:rsidR="00DD5382">
        <w:rPr>
          <w:rFonts w:ascii="Times New Roman" w:hAnsi="Times New Roman" w:cs="Times New Roman"/>
          <w:color w:val="000000"/>
          <w:sz w:val="24"/>
          <w:szCs w:val="24"/>
          <w:lang w:eastAsia="ru-RU" w:bidi="ru-RU"/>
        </w:rPr>
        <w:t xml:space="preserve"> </w:t>
      </w:r>
      <w:r w:rsidRPr="0066712E">
        <w:rPr>
          <w:rFonts w:ascii="Times New Roman" w:hAnsi="Times New Roman" w:cs="Times New Roman"/>
          <w:color w:val="000000"/>
          <w:sz w:val="24"/>
          <w:szCs w:val="24"/>
          <w:lang w:eastAsia="ru-RU" w:bidi="ru-RU"/>
        </w:rPr>
        <w:t>% (с 47,7 до 23,1 на 1000 населения) и остается ниже среднего показателя по краю - 148,2 на 1000 населения.</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Показатели благоустройства населенных пунктов Минусинского района в 2020 году характеризуются достаточно низкой, по отношению к Красноярскому краю, степенью благоустройства: удельный вес площади, не оборудованной водопроводом, составляет 25,7 %, а в крае - 18,0 %; удельный вес площади, не оборудованной канализацией - 56,3 %, в крае - 24,8 %; удельный вес площади, оборудованной отоплением - 33.6</w:t>
      </w:r>
      <w:r w:rsidR="00DD5382">
        <w:rPr>
          <w:rFonts w:ascii="Times New Roman" w:hAnsi="Times New Roman" w:cs="Times New Roman"/>
          <w:color w:val="000000"/>
          <w:sz w:val="24"/>
          <w:szCs w:val="24"/>
          <w:lang w:eastAsia="ru-RU" w:bidi="ru-RU"/>
        </w:rPr>
        <w:t xml:space="preserve"> </w:t>
      </w:r>
      <w:r w:rsidRPr="0066712E">
        <w:rPr>
          <w:rFonts w:ascii="Times New Roman" w:hAnsi="Times New Roman" w:cs="Times New Roman"/>
          <w:color w:val="000000"/>
          <w:sz w:val="24"/>
          <w:szCs w:val="24"/>
          <w:lang w:eastAsia="ru-RU" w:bidi="ru-RU"/>
        </w:rPr>
        <w:t>%, тогда как в целом по краю - 78,5 %.</w:t>
      </w:r>
    </w:p>
    <w:p w:rsidR="00D23C87" w:rsidRPr="0066712E" w:rsidRDefault="00D23C87"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Таким образом, в формирование здоровья населения Минусинского района, наравне с </w:t>
      </w:r>
      <w:r w:rsidR="00856768" w:rsidRPr="0066712E">
        <w:rPr>
          <w:rFonts w:ascii="Times New Roman" w:hAnsi="Times New Roman" w:cs="Times New Roman"/>
          <w:color w:val="000000"/>
          <w:sz w:val="24"/>
          <w:szCs w:val="24"/>
          <w:lang w:eastAsia="ru-RU" w:bidi="ru-RU"/>
        </w:rPr>
        <w:t>прочими</w:t>
      </w:r>
      <w:r w:rsidRPr="0066712E">
        <w:rPr>
          <w:rFonts w:ascii="Times New Roman" w:hAnsi="Times New Roman" w:cs="Times New Roman"/>
          <w:color w:val="000000"/>
          <w:sz w:val="24"/>
          <w:szCs w:val="24"/>
          <w:lang w:eastAsia="ru-RU" w:bidi="ru-RU"/>
        </w:rPr>
        <w:t xml:space="preserve"> факторами, вносят вклад и социально- экономические факторы риска (доходы населения, обеспеченность медицинской помощью, благоустройство территории, др.).</w:t>
      </w:r>
    </w:p>
    <w:p w:rsidR="00D23C87" w:rsidRPr="0066712E" w:rsidRDefault="00856768" w:rsidP="0066712E">
      <w:pPr>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При этом в</w:t>
      </w:r>
      <w:r w:rsidR="00F81C31" w:rsidRPr="0066712E">
        <w:rPr>
          <w:rFonts w:ascii="Times New Roman" w:hAnsi="Times New Roman" w:cs="Times New Roman"/>
          <w:color w:val="000000"/>
          <w:sz w:val="24"/>
          <w:szCs w:val="24"/>
          <w:lang w:eastAsia="ru-RU" w:bidi="ru-RU"/>
        </w:rPr>
        <w:t xml:space="preserve"> Минусинском районе существует ряд объективных предпосылок для формирования комфортной среды обитания. </w:t>
      </w:r>
      <w:r w:rsidR="00AC4E39" w:rsidRPr="0066712E">
        <w:rPr>
          <w:rFonts w:ascii="Times New Roman" w:hAnsi="Times New Roman" w:cs="Times New Roman"/>
          <w:color w:val="000000"/>
          <w:sz w:val="24"/>
          <w:szCs w:val="24"/>
          <w:lang w:eastAsia="ru-RU" w:bidi="ru-RU"/>
        </w:rPr>
        <w:t xml:space="preserve">К ним относятся природные ресурсы, наличие </w:t>
      </w:r>
      <w:r w:rsidR="001702C9" w:rsidRPr="0066712E">
        <w:rPr>
          <w:rFonts w:ascii="Times New Roman" w:hAnsi="Times New Roman" w:cs="Times New Roman"/>
          <w:color w:val="000000"/>
          <w:sz w:val="24"/>
          <w:szCs w:val="24"/>
          <w:lang w:eastAsia="ru-RU" w:bidi="ru-RU"/>
        </w:rPr>
        <w:t xml:space="preserve">земельных участков </w:t>
      </w:r>
      <w:r w:rsidR="00AC4E39" w:rsidRPr="0066712E">
        <w:rPr>
          <w:rFonts w:ascii="Times New Roman" w:hAnsi="Times New Roman" w:cs="Times New Roman"/>
          <w:color w:val="000000"/>
          <w:sz w:val="24"/>
          <w:szCs w:val="24"/>
          <w:lang w:eastAsia="ru-RU" w:bidi="ru-RU"/>
        </w:rPr>
        <w:t>для развития</w:t>
      </w:r>
      <w:r w:rsidR="001702C9" w:rsidRPr="0066712E">
        <w:rPr>
          <w:rFonts w:ascii="Times New Roman" w:hAnsi="Times New Roman" w:cs="Times New Roman"/>
          <w:color w:val="000000"/>
          <w:sz w:val="24"/>
          <w:szCs w:val="24"/>
          <w:lang w:eastAsia="ru-RU" w:bidi="ru-RU"/>
        </w:rPr>
        <w:t xml:space="preserve"> территории</w:t>
      </w:r>
      <w:r w:rsidR="00AC4E39" w:rsidRPr="0066712E">
        <w:rPr>
          <w:rFonts w:ascii="Times New Roman" w:hAnsi="Times New Roman" w:cs="Times New Roman"/>
          <w:color w:val="000000"/>
          <w:sz w:val="24"/>
          <w:szCs w:val="24"/>
          <w:lang w:eastAsia="ru-RU" w:bidi="ru-RU"/>
        </w:rPr>
        <w:t xml:space="preserve"> и </w:t>
      </w:r>
      <w:r w:rsidR="001702C9" w:rsidRPr="0066712E">
        <w:rPr>
          <w:rFonts w:ascii="Times New Roman" w:hAnsi="Times New Roman" w:cs="Times New Roman"/>
          <w:color w:val="000000"/>
          <w:sz w:val="24"/>
          <w:szCs w:val="24"/>
          <w:lang w:eastAsia="ru-RU" w:bidi="ru-RU"/>
        </w:rPr>
        <w:t xml:space="preserve">создания </w:t>
      </w:r>
      <w:r w:rsidR="00AC4E39" w:rsidRPr="0066712E">
        <w:rPr>
          <w:rFonts w:ascii="Times New Roman" w:hAnsi="Times New Roman" w:cs="Times New Roman"/>
          <w:color w:val="000000"/>
          <w:sz w:val="24"/>
          <w:szCs w:val="24"/>
          <w:lang w:eastAsia="ru-RU" w:bidi="ru-RU"/>
        </w:rPr>
        <w:t>зеленых зон, развитая сеть объектов социальной инфраструктуры</w:t>
      </w:r>
      <w:r w:rsidR="001702C9" w:rsidRPr="0066712E">
        <w:rPr>
          <w:rFonts w:ascii="Times New Roman" w:hAnsi="Times New Roman" w:cs="Times New Roman"/>
          <w:color w:val="000000"/>
          <w:sz w:val="24"/>
          <w:szCs w:val="24"/>
          <w:lang w:eastAsia="ru-RU" w:bidi="ru-RU"/>
        </w:rPr>
        <w:t>, природно-рекреационные возможности района.</w:t>
      </w:r>
    </w:p>
    <w:p w:rsidR="00AC4E39" w:rsidRPr="0066712E" w:rsidRDefault="001702C9"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Популярным среди жителей и гостей района </w:t>
      </w:r>
      <w:r w:rsidR="00A54E2F" w:rsidRPr="0066712E">
        <w:rPr>
          <w:rFonts w:ascii="Times New Roman" w:hAnsi="Times New Roman" w:cs="Times New Roman"/>
          <w:color w:val="000000"/>
          <w:sz w:val="24"/>
          <w:szCs w:val="24"/>
          <w:lang w:eastAsia="ru-RU" w:bidi="ru-RU"/>
        </w:rPr>
        <w:t>является озеро</w:t>
      </w:r>
      <w:r w:rsidR="00AC4E39" w:rsidRPr="0066712E">
        <w:rPr>
          <w:rFonts w:ascii="Times New Roman" w:hAnsi="Times New Roman" w:cs="Times New Roman"/>
          <w:color w:val="000000"/>
          <w:sz w:val="24"/>
          <w:szCs w:val="24"/>
          <w:lang w:eastAsia="ru-RU" w:bidi="ru-RU"/>
        </w:rPr>
        <w:t xml:space="preserve"> Тагарское. </w:t>
      </w:r>
      <w:r w:rsidRPr="0066712E">
        <w:rPr>
          <w:rFonts w:ascii="Times New Roman" w:hAnsi="Times New Roman" w:cs="Times New Roman"/>
          <w:color w:val="000000"/>
          <w:sz w:val="24"/>
          <w:szCs w:val="24"/>
          <w:lang w:eastAsia="ru-RU" w:bidi="ru-RU"/>
        </w:rPr>
        <w:t xml:space="preserve">Об уникальных целебных свойствах лечебной воды и грязи озера Тагарское было известно еще в XVII в. </w:t>
      </w:r>
      <w:r w:rsidR="00AC4E39" w:rsidRPr="0066712E">
        <w:rPr>
          <w:rFonts w:ascii="Times New Roman" w:hAnsi="Times New Roman" w:cs="Times New Roman"/>
          <w:color w:val="000000"/>
          <w:sz w:val="24"/>
          <w:szCs w:val="24"/>
          <w:lang w:eastAsia="ru-RU" w:bidi="ru-RU"/>
        </w:rPr>
        <w:t>На лечение приезжали с заболеваниями опорно-двигательного аппарата, нервной системы, органов дыхания, ЛОР органов, сердечно-сосудистой системы, желудочно-кишечного тракта, гинекологическими и кожными заболеваниями.</w:t>
      </w:r>
      <w:r w:rsidRPr="0066712E">
        <w:rPr>
          <w:rFonts w:ascii="Times New Roman" w:hAnsi="Times New Roman" w:cs="Times New Roman"/>
          <w:color w:val="000000"/>
          <w:sz w:val="24"/>
          <w:szCs w:val="24"/>
          <w:lang w:eastAsia="ru-RU" w:bidi="ru-RU"/>
        </w:rPr>
        <w:t xml:space="preserve"> В лечебных целях используются илистые отложения и минеральная вода источников озера. В грязях встречаются минеральные вещества, включающие соединения кальция, магния, алюминия, железа, серы, калия, фосфора, натрия, углерода, сероводорода, гуминовые кислоты и другие микрокомпоненты. Минеральная вода по составу сульфатно-хлоридная, магниево-натриевая с нейтральной средой. В ней обнаружены йод, бром, фтор, серебро, свинец, цинк, медь, ванадий, титан, стронций, бор, марганец, сурьма, железо и другие элементы. </w:t>
      </w:r>
    </w:p>
    <w:p w:rsidR="00AC4E39" w:rsidRPr="0066712E" w:rsidRDefault="00AC4E39"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С южной стороны водоема расположен Кривинский сосновый бор, где среди кустарников произрастает дикая черешня, яблоня и черемуха. </w:t>
      </w:r>
      <w:r w:rsidR="001702C9" w:rsidRPr="0066712E">
        <w:rPr>
          <w:rFonts w:ascii="Times New Roman" w:hAnsi="Times New Roman" w:cs="Times New Roman"/>
          <w:color w:val="000000"/>
          <w:sz w:val="24"/>
          <w:szCs w:val="24"/>
          <w:lang w:eastAsia="ru-RU" w:bidi="ru-RU"/>
        </w:rPr>
        <w:t xml:space="preserve">На берегу оз.Тагарское расположен санаторий </w:t>
      </w:r>
      <w:r w:rsidR="00DD5382">
        <w:rPr>
          <w:rFonts w:ascii="Times New Roman" w:hAnsi="Times New Roman" w:cs="Times New Roman"/>
          <w:color w:val="000000"/>
          <w:sz w:val="24"/>
          <w:szCs w:val="24"/>
          <w:lang w:eastAsia="ru-RU" w:bidi="ru-RU"/>
        </w:rPr>
        <w:t>«</w:t>
      </w:r>
      <w:r w:rsidR="001702C9" w:rsidRPr="0066712E">
        <w:rPr>
          <w:rFonts w:ascii="Times New Roman" w:hAnsi="Times New Roman" w:cs="Times New Roman"/>
          <w:color w:val="000000"/>
          <w:sz w:val="24"/>
          <w:szCs w:val="24"/>
          <w:lang w:eastAsia="ru-RU" w:bidi="ru-RU"/>
        </w:rPr>
        <w:t>Сосновый бор</w:t>
      </w:r>
      <w:r w:rsidR="00DD5382">
        <w:rPr>
          <w:rFonts w:ascii="Times New Roman" w:hAnsi="Times New Roman" w:cs="Times New Roman"/>
          <w:color w:val="000000"/>
          <w:sz w:val="24"/>
          <w:szCs w:val="24"/>
          <w:lang w:eastAsia="ru-RU" w:bidi="ru-RU"/>
        </w:rPr>
        <w:t>»</w:t>
      </w:r>
      <w:r w:rsidR="001702C9" w:rsidRPr="0066712E">
        <w:rPr>
          <w:rFonts w:ascii="Times New Roman" w:hAnsi="Times New Roman" w:cs="Times New Roman"/>
          <w:color w:val="000000"/>
          <w:sz w:val="24"/>
          <w:szCs w:val="24"/>
          <w:lang w:eastAsia="ru-RU" w:bidi="ru-RU"/>
        </w:rPr>
        <w:t xml:space="preserve">, в котором лечат </w:t>
      </w:r>
      <w:r w:rsidRPr="0066712E">
        <w:rPr>
          <w:rFonts w:ascii="Times New Roman" w:hAnsi="Times New Roman" w:cs="Times New Roman"/>
          <w:color w:val="000000"/>
          <w:sz w:val="24"/>
          <w:szCs w:val="24"/>
          <w:lang w:eastAsia="ru-RU" w:bidi="ru-RU"/>
        </w:rPr>
        <w:t xml:space="preserve">внелегочный туберкулез, сопутствующие заболевания и недуги костной системы: остеохондрозы, остеоартрозы, остеомиелиты и последствия различных травм. При подъезде к озеру с правой стороны от Минусинска, недалеко от центральной дороги, расположен минеральный источник воды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Тагарская</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очень популярной среди жителей Красноярского края. </w:t>
      </w:r>
    </w:p>
    <w:p w:rsidR="00F17BBD" w:rsidRPr="0066712E" w:rsidRDefault="00F17BBD"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 36 км от города Минусинска в пределах Инского бора располагаются Большое и Малое Кызыкульские озера</w:t>
      </w:r>
      <w:r w:rsidR="00AC4E39" w:rsidRPr="0066712E">
        <w:rPr>
          <w:rFonts w:ascii="Times New Roman" w:hAnsi="Times New Roman" w:cs="Times New Roman"/>
          <w:color w:val="000000"/>
          <w:sz w:val="24"/>
          <w:szCs w:val="24"/>
          <w:lang w:eastAsia="ru-RU" w:bidi="ru-RU"/>
        </w:rPr>
        <w:t xml:space="preserve">. </w:t>
      </w:r>
      <w:r w:rsidRPr="0066712E">
        <w:rPr>
          <w:rFonts w:ascii="Times New Roman" w:hAnsi="Times New Roman" w:cs="Times New Roman"/>
          <w:color w:val="000000"/>
          <w:sz w:val="24"/>
          <w:szCs w:val="24"/>
          <w:lang w:eastAsia="ru-RU" w:bidi="ru-RU"/>
        </w:rPr>
        <w:t xml:space="preserve">Они являются одними из наиболее известных и посещаемых озер юга Красноярского края. </w:t>
      </w:r>
      <w:r w:rsidR="00AC4E39" w:rsidRPr="0066712E">
        <w:rPr>
          <w:rFonts w:ascii="Times New Roman" w:hAnsi="Times New Roman" w:cs="Times New Roman"/>
          <w:color w:val="000000"/>
          <w:sz w:val="24"/>
          <w:szCs w:val="24"/>
          <w:lang w:eastAsia="ru-RU" w:bidi="ru-RU"/>
        </w:rPr>
        <w:t xml:space="preserve">Окрестности Кызыкульских озер весьма примечательны - холмистый рельеф, густой бор, окружающий озера со всех сторон, тихие уголки нетронутой природы вдали от шума современной цивилизации, придают им особое очарование. Здесь много солнца, разнообразная и пышная растительность, хорошее место для купания, рыбной ловли, сбора ягод и грибов. А наполненный ароматом хвои и душистых трав чистый воздух врачи признают целебным. </w:t>
      </w:r>
    </w:p>
    <w:p w:rsidR="00AC4E39" w:rsidRPr="0066712E" w:rsidRDefault="00F17BBD"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Н</w:t>
      </w:r>
      <w:r w:rsidR="00AC4E39" w:rsidRPr="0066712E">
        <w:rPr>
          <w:rFonts w:ascii="Times New Roman" w:hAnsi="Times New Roman" w:cs="Times New Roman"/>
          <w:color w:val="000000"/>
          <w:sz w:val="24"/>
          <w:szCs w:val="24"/>
          <w:lang w:eastAsia="ru-RU" w:bidi="ru-RU"/>
        </w:rPr>
        <w:t xml:space="preserve">а правом берегу Енисея расположен двуглавый Тепсей – святая гора хакасского народа. Тубинский залив Красноярского моря находится в 18 км от г. Минусинска и в 10 км от Черногорска. Тубинский залив образован водами Красноярского водохранилища, при впадении реки Тубы в Енисей. Некоторые туристы зачастую называют место отдыха на Тубинском заливе – Тепсеем, по названию горы, которая расположена на противоположном берегу. </w:t>
      </w:r>
    </w:p>
    <w:p w:rsidR="00F17BBD" w:rsidRPr="0066712E" w:rsidRDefault="00F17BBD"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На берегу реки Туба в центре Минусинской котловины расположено </w:t>
      </w:r>
      <w:r w:rsidR="00DD5382">
        <w:rPr>
          <w:rFonts w:ascii="Times New Roman" w:hAnsi="Times New Roman" w:cs="Times New Roman"/>
          <w:color w:val="000000"/>
          <w:sz w:val="24"/>
          <w:szCs w:val="24"/>
          <w:lang w:eastAsia="ru-RU" w:bidi="ru-RU"/>
        </w:rPr>
        <w:t>«</w:t>
      </w:r>
      <w:r w:rsidR="00AC4E39" w:rsidRPr="0066712E">
        <w:rPr>
          <w:rFonts w:ascii="Times New Roman" w:hAnsi="Times New Roman" w:cs="Times New Roman"/>
          <w:color w:val="000000"/>
          <w:sz w:val="24"/>
          <w:szCs w:val="24"/>
          <w:lang w:eastAsia="ru-RU" w:bidi="ru-RU"/>
        </w:rPr>
        <w:t xml:space="preserve">Краевое государственное учреждение </w:t>
      </w:r>
      <w:r w:rsidR="00DD5382">
        <w:rPr>
          <w:rFonts w:ascii="Times New Roman" w:hAnsi="Times New Roman" w:cs="Times New Roman"/>
          <w:color w:val="000000"/>
          <w:sz w:val="24"/>
          <w:szCs w:val="24"/>
          <w:lang w:eastAsia="ru-RU" w:bidi="ru-RU"/>
        </w:rPr>
        <w:t>«</w:t>
      </w:r>
      <w:r w:rsidR="00AC4E39" w:rsidRPr="0066712E">
        <w:rPr>
          <w:rFonts w:ascii="Times New Roman" w:hAnsi="Times New Roman" w:cs="Times New Roman"/>
          <w:color w:val="000000"/>
          <w:sz w:val="24"/>
          <w:szCs w:val="24"/>
          <w:lang w:eastAsia="ru-RU" w:bidi="ru-RU"/>
        </w:rPr>
        <w:t xml:space="preserve">Центр социального обслуживания </w:t>
      </w:r>
      <w:r w:rsidR="00DD5382">
        <w:rPr>
          <w:rFonts w:ascii="Times New Roman" w:hAnsi="Times New Roman" w:cs="Times New Roman"/>
          <w:color w:val="000000"/>
          <w:sz w:val="24"/>
          <w:szCs w:val="24"/>
          <w:lang w:eastAsia="ru-RU" w:bidi="ru-RU"/>
        </w:rPr>
        <w:t>«</w:t>
      </w:r>
      <w:r w:rsidR="00AC4E39" w:rsidRPr="0066712E">
        <w:rPr>
          <w:rFonts w:ascii="Times New Roman" w:hAnsi="Times New Roman" w:cs="Times New Roman"/>
          <w:color w:val="000000"/>
          <w:sz w:val="24"/>
          <w:szCs w:val="24"/>
          <w:lang w:eastAsia="ru-RU" w:bidi="ru-RU"/>
        </w:rPr>
        <w:t>Тесь</w:t>
      </w:r>
      <w:r w:rsidR="00DD5382">
        <w:rPr>
          <w:rFonts w:ascii="Times New Roman" w:hAnsi="Times New Roman" w:cs="Times New Roman"/>
          <w:color w:val="000000"/>
          <w:sz w:val="24"/>
          <w:szCs w:val="24"/>
          <w:lang w:eastAsia="ru-RU" w:bidi="ru-RU"/>
        </w:rPr>
        <w:t>»</w:t>
      </w:r>
      <w:r w:rsidR="00AC4E39" w:rsidRPr="0066712E">
        <w:rPr>
          <w:rFonts w:ascii="Times New Roman" w:hAnsi="Times New Roman" w:cs="Times New Roman"/>
          <w:color w:val="000000"/>
          <w:sz w:val="24"/>
          <w:szCs w:val="24"/>
          <w:lang w:eastAsia="ru-RU" w:bidi="ru-RU"/>
        </w:rPr>
        <w:t xml:space="preserve"> (Санаторно-оздоровительный комплекс круглогодичного действия </w:t>
      </w:r>
      <w:r w:rsidR="00DD5382">
        <w:rPr>
          <w:rFonts w:ascii="Times New Roman" w:hAnsi="Times New Roman" w:cs="Times New Roman"/>
          <w:color w:val="000000"/>
          <w:sz w:val="24"/>
          <w:szCs w:val="24"/>
          <w:lang w:eastAsia="ru-RU" w:bidi="ru-RU"/>
        </w:rPr>
        <w:t>«</w:t>
      </w:r>
      <w:r w:rsidR="00AC4E39" w:rsidRPr="0066712E">
        <w:rPr>
          <w:rFonts w:ascii="Times New Roman" w:hAnsi="Times New Roman" w:cs="Times New Roman"/>
          <w:color w:val="000000"/>
          <w:sz w:val="24"/>
          <w:szCs w:val="24"/>
          <w:lang w:eastAsia="ru-RU" w:bidi="ru-RU"/>
        </w:rPr>
        <w:t>Солнечный</w:t>
      </w:r>
      <w:r w:rsidR="00DD5382">
        <w:rPr>
          <w:rFonts w:ascii="Times New Roman" w:hAnsi="Times New Roman" w:cs="Times New Roman"/>
          <w:color w:val="000000"/>
          <w:sz w:val="24"/>
          <w:szCs w:val="24"/>
          <w:lang w:eastAsia="ru-RU" w:bidi="ru-RU"/>
        </w:rPr>
        <w:t>»</w:t>
      </w:r>
      <w:r w:rsidR="00AC4E39" w:rsidRPr="0066712E">
        <w:rPr>
          <w:rFonts w:ascii="Times New Roman" w:hAnsi="Times New Roman" w:cs="Times New Roman"/>
          <w:color w:val="000000"/>
          <w:sz w:val="24"/>
          <w:szCs w:val="24"/>
          <w:lang w:eastAsia="ru-RU" w:bidi="ru-RU"/>
        </w:rPr>
        <w:t>)</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w:t>
      </w:r>
      <w:r w:rsidR="00AC4E39" w:rsidRPr="0066712E">
        <w:rPr>
          <w:rFonts w:ascii="Times New Roman" w:hAnsi="Times New Roman" w:cs="Times New Roman"/>
          <w:color w:val="000000"/>
          <w:sz w:val="24"/>
          <w:szCs w:val="24"/>
          <w:lang w:eastAsia="ru-RU" w:bidi="ru-RU"/>
        </w:rPr>
        <w:t>Санаторный комплекс и включает в себя: отделение для взрослых и родителей с детьми на 70 мест с реабилитационным отделением, детский санаторный лагерь круглогодичного действия на 320 мест, бальнеологическую лечебницу и медсанчасть со стационарным и поликлиническим отделением. К услугам отдыхающих и всех желающих функционирует современный оздоровительный комплекс с бассейном.</w:t>
      </w:r>
    </w:p>
    <w:p w:rsidR="00966BA4" w:rsidRPr="0066712E" w:rsidRDefault="00966BA4"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Значительную роль в укреплении общественного здоровья </w:t>
      </w:r>
      <w:r w:rsidR="004B7B6A" w:rsidRPr="0066712E">
        <w:rPr>
          <w:rFonts w:ascii="Times New Roman" w:hAnsi="Times New Roman" w:cs="Times New Roman"/>
          <w:color w:val="000000"/>
          <w:sz w:val="24"/>
          <w:szCs w:val="24"/>
          <w:lang w:eastAsia="ru-RU" w:bidi="ru-RU"/>
        </w:rPr>
        <w:t>и популяризации</w:t>
      </w:r>
      <w:r w:rsidRPr="0066712E">
        <w:rPr>
          <w:rFonts w:ascii="Times New Roman" w:hAnsi="Times New Roman" w:cs="Times New Roman"/>
          <w:color w:val="000000"/>
          <w:sz w:val="24"/>
          <w:szCs w:val="24"/>
          <w:lang w:eastAsia="ru-RU" w:bidi="ru-RU"/>
        </w:rPr>
        <w:t xml:space="preserve"> здорового образа жизни играют учреждения культуры, спорта, туризма и молодежной политики </w:t>
      </w:r>
    </w:p>
    <w:p w:rsidR="00966BA4" w:rsidRPr="0066712E" w:rsidRDefault="00966BA4"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На территории Минусинского района действуют 31 учреждение МБУК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Межпоселенческая централизованная клубная система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Факел</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25 филиалов МБУК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Межпоселенческая библиотечная система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МБУ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Молодежный центр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Тонус</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МБУ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Комплексная спортивная школа Минусинского района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которые организуют мероприятия, направленные на формирование здорового образа жизни среди различных групп населения.</w:t>
      </w:r>
    </w:p>
    <w:p w:rsidR="00966BA4" w:rsidRPr="0066712E" w:rsidRDefault="00966BA4"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В сельских домах культуры, сельских клубах планомерно проводятся профилактические мероприятия. Вовлечение несовершеннолетних в досуговую деятельность, во внеурочную занятость является эффективной профилактикой правонарушений, наркомании, табакокурения и употребления психотропных веществ. В условиях пандемии COVID-19 учреждения культуры организуют в том числе дистанционные мероприятия в социальных группах сельских домов культуры и сельских клубов сети Интернет. Мероприятия профилактического характера проводятся согласно годовому календарному плану. </w:t>
      </w:r>
    </w:p>
    <w:p w:rsidR="00966BA4" w:rsidRPr="0066712E" w:rsidRDefault="00966BA4"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Так например, за 2020 год для несовершеннолетних проведено 115 мероприятий только антинаркотической направленности в офлайн-формате с количеством участников 3079 и порядка 300 мероприятий в онлайн-формате.</w:t>
      </w:r>
    </w:p>
    <w:p w:rsidR="00966BA4" w:rsidRPr="0066712E" w:rsidRDefault="00966BA4"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Регулярно в муниципальных учреждениях проводятся Дни открытых дверей, где представляется деятельность учреждений. Специалисты организуют обзорные беседы с несовершеннолетними о деятельности клубов, приглашают школьников, в том числе несовершеннолетних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группы риска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к участию в кружках, спортивных секциях, подростковых клубах по различным направлениям.</w:t>
      </w:r>
    </w:p>
    <w:p w:rsidR="00A15F95" w:rsidRPr="0066712E" w:rsidRDefault="00FB778B"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w:t>
      </w:r>
      <w:r w:rsidR="00966BA4" w:rsidRPr="0066712E">
        <w:rPr>
          <w:rFonts w:ascii="Times New Roman" w:hAnsi="Times New Roman" w:cs="Times New Roman"/>
          <w:color w:val="000000"/>
          <w:sz w:val="24"/>
          <w:szCs w:val="24"/>
          <w:lang w:eastAsia="ru-RU" w:bidi="ru-RU"/>
        </w:rPr>
        <w:t xml:space="preserve"> рамках районной профилактической ак</w:t>
      </w:r>
      <w:r w:rsidRPr="0066712E">
        <w:rPr>
          <w:rFonts w:ascii="Times New Roman" w:hAnsi="Times New Roman" w:cs="Times New Roman"/>
          <w:color w:val="000000"/>
          <w:sz w:val="24"/>
          <w:szCs w:val="24"/>
          <w:lang w:eastAsia="ru-RU" w:bidi="ru-RU"/>
        </w:rPr>
        <w:t xml:space="preserve">ции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Молодежь выбирает жизнь</w:t>
      </w:r>
      <w:r w:rsidR="00DD5382">
        <w:rPr>
          <w:rFonts w:ascii="Times New Roman" w:hAnsi="Times New Roman" w:cs="Times New Roman"/>
          <w:color w:val="000000"/>
          <w:sz w:val="24"/>
          <w:szCs w:val="24"/>
          <w:lang w:eastAsia="ru-RU" w:bidi="ru-RU"/>
        </w:rPr>
        <w:t>»</w:t>
      </w:r>
      <w:r w:rsidR="00954188" w:rsidRPr="0066712E">
        <w:rPr>
          <w:rFonts w:ascii="Times New Roman" w:hAnsi="Times New Roman" w:cs="Times New Roman"/>
          <w:color w:val="000000"/>
          <w:sz w:val="24"/>
          <w:szCs w:val="24"/>
          <w:lang w:eastAsia="ru-RU" w:bidi="ru-RU"/>
        </w:rPr>
        <w:t xml:space="preserve"> </w:t>
      </w:r>
      <w:r w:rsidR="00966BA4" w:rsidRPr="0066712E">
        <w:rPr>
          <w:rFonts w:ascii="Times New Roman" w:hAnsi="Times New Roman" w:cs="Times New Roman"/>
          <w:color w:val="000000"/>
          <w:sz w:val="24"/>
          <w:szCs w:val="24"/>
          <w:lang w:eastAsia="ru-RU" w:bidi="ru-RU"/>
        </w:rPr>
        <w:t>про</w:t>
      </w:r>
      <w:r w:rsidR="00954188" w:rsidRPr="0066712E">
        <w:rPr>
          <w:rFonts w:ascii="Times New Roman" w:hAnsi="Times New Roman" w:cs="Times New Roman"/>
          <w:color w:val="000000"/>
          <w:sz w:val="24"/>
          <w:szCs w:val="24"/>
          <w:lang w:eastAsia="ru-RU" w:bidi="ru-RU"/>
        </w:rPr>
        <w:t>водятся</w:t>
      </w:r>
      <w:r w:rsidR="00966BA4" w:rsidRPr="0066712E">
        <w:rPr>
          <w:rFonts w:ascii="Times New Roman" w:hAnsi="Times New Roman" w:cs="Times New Roman"/>
          <w:color w:val="000000"/>
          <w:sz w:val="24"/>
          <w:szCs w:val="24"/>
          <w:lang w:eastAsia="ru-RU" w:bidi="ru-RU"/>
        </w:rPr>
        <w:t xml:space="preserve"> профилактические мероприятия: видеолектории, интерактивные мероприятия</w:t>
      </w:r>
      <w:r w:rsidR="00954188" w:rsidRPr="0066712E">
        <w:rPr>
          <w:rFonts w:ascii="Times New Roman" w:hAnsi="Times New Roman" w:cs="Times New Roman"/>
          <w:color w:val="000000"/>
          <w:sz w:val="24"/>
          <w:szCs w:val="24"/>
          <w:lang w:eastAsia="ru-RU" w:bidi="ru-RU"/>
        </w:rPr>
        <w:t>,</w:t>
      </w:r>
      <w:r w:rsidR="00966BA4" w:rsidRPr="0066712E">
        <w:rPr>
          <w:rFonts w:ascii="Times New Roman" w:hAnsi="Times New Roman" w:cs="Times New Roman"/>
          <w:color w:val="000000"/>
          <w:sz w:val="24"/>
          <w:szCs w:val="24"/>
          <w:lang w:eastAsia="ru-RU" w:bidi="ru-RU"/>
        </w:rPr>
        <w:t xml:space="preserve"> конкурсы детского творчества, спортивные программы, тематические</w:t>
      </w:r>
      <w:r w:rsidR="00954188" w:rsidRPr="0066712E">
        <w:rPr>
          <w:rFonts w:ascii="Times New Roman" w:hAnsi="Times New Roman" w:cs="Times New Roman"/>
          <w:color w:val="000000"/>
          <w:sz w:val="24"/>
          <w:szCs w:val="24"/>
          <w:lang w:eastAsia="ru-RU" w:bidi="ru-RU"/>
        </w:rPr>
        <w:t xml:space="preserve"> информационные</w:t>
      </w:r>
      <w:r w:rsidR="00966BA4" w:rsidRPr="0066712E">
        <w:rPr>
          <w:rFonts w:ascii="Times New Roman" w:hAnsi="Times New Roman" w:cs="Times New Roman"/>
          <w:color w:val="000000"/>
          <w:sz w:val="24"/>
          <w:szCs w:val="24"/>
          <w:lang w:eastAsia="ru-RU" w:bidi="ru-RU"/>
        </w:rPr>
        <w:t xml:space="preserve"> часы</w:t>
      </w:r>
      <w:r w:rsidR="00954188" w:rsidRPr="0066712E">
        <w:rPr>
          <w:rFonts w:ascii="Times New Roman" w:hAnsi="Times New Roman" w:cs="Times New Roman"/>
          <w:color w:val="000000"/>
          <w:sz w:val="24"/>
          <w:szCs w:val="24"/>
          <w:lang w:eastAsia="ru-RU" w:bidi="ru-RU"/>
        </w:rPr>
        <w:t xml:space="preserve">. </w:t>
      </w:r>
    </w:p>
    <w:p w:rsidR="00966BA4" w:rsidRPr="0066712E" w:rsidRDefault="00966BA4"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Работа библиотек Минусинского района по формированию здорового образа жизни носит системный характер. Эта долговременная, целенаправленная деятельность строится на основе планов работы. Хорошо организованная досуговая деятельность библиотек является значительным фактором улучшения профилактики вредных привычек, формирования здорового образа жизни. Библиотекари занимаются организацией клубов по интересам, кружков, </w:t>
      </w:r>
      <w:r w:rsidR="00954188" w:rsidRPr="0066712E">
        <w:rPr>
          <w:rFonts w:ascii="Times New Roman" w:hAnsi="Times New Roman" w:cs="Times New Roman"/>
          <w:color w:val="000000"/>
          <w:sz w:val="24"/>
          <w:szCs w:val="24"/>
          <w:lang w:eastAsia="ru-RU" w:bidi="ru-RU"/>
        </w:rPr>
        <w:t>творческих формирований.</w:t>
      </w:r>
      <w:r w:rsidRPr="0066712E">
        <w:rPr>
          <w:rFonts w:ascii="Times New Roman" w:hAnsi="Times New Roman" w:cs="Times New Roman"/>
          <w:color w:val="000000"/>
          <w:sz w:val="24"/>
          <w:szCs w:val="24"/>
          <w:lang w:eastAsia="ru-RU" w:bidi="ru-RU"/>
        </w:rPr>
        <w:t xml:space="preserve"> По </w:t>
      </w:r>
      <w:r w:rsidR="00954188" w:rsidRPr="0066712E">
        <w:rPr>
          <w:rFonts w:ascii="Times New Roman" w:hAnsi="Times New Roman" w:cs="Times New Roman"/>
          <w:color w:val="000000"/>
          <w:sz w:val="24"/>
          <w:szCs w:val="24"/>
          <w:lang w:eastAsia="ru-RU" w:bidi="ru-RU"/>
        </w:rPr>
        <w:t xml:space="preserve">библиотечной </w:t>
      </w:r>
      <w:r w:rsidRPr="0066712E">
        <w:rPr>
          <w:rFonts w:ascii="Times New Roman" w:hAnsi="Times New Roman" w:cs="Times New Roman"/>
          <w:color w:val="000000"/>
          <w:sz w:val="24"/>
          <w:szCs w:val="24"/>
          <w:lang w:eastAsia="ru-RU" w:bidi="ru-RU"/>
        </w:rPr>
        <w:t>системе работает 26 клубов по интересам, из них 2 семейных клуба</w:t>
      </w:r>
      <w:r w:rsidR="00A15F95" w:rsidRPr="0066712E">
        <w:rPr>
          <w:rFonts w:ascii="Times New Roman" w:hAnsi="Times New Roman" w:cs="Times New Roman"/>
          <w:color w:val="000000"/>
          <w:sz w:val="24"/>
          <w:szCs w:val="24"/>
          <w:lang w:eastAsia="ru-RU" w:bidi="ru-RU"/>
        </w:rPr>
        <w:t xml:space="preserve">. </w:t>
      </w:r>
    </w:p>
    <w:p w:rsidR="00966BA4" w:rsidRPr="0066712E" w:rsidRDefault="00954188"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С </w:t>
      </w:r>
      <w:r w:rsidR="00966BA4" w:rsidRPr="0066712E">
        <w:rPr>
          <w:rFonts w:ascii="Times New Roman" w:hAnsi="Times New Roman" w:cs="Times New Roman"/>
          <w:color w:val="000000"/>
          <w:sz w:val="24"/>
          <w:szCs w:val="24"/>
          <w:lang w:eastAsia="ru-RU" w:bidi="ru-RU"/>
        </w:rPr>
        <w:t>целью популяризации ЗОЖ в библиотеках прохо</w:t>
      </w:r>
      <w:r w:rsidRPr="0066712E">
        <w:rPr>
          <w:rFonts w:ascii="Times New Roman" w:hAnsi="Times New Roman" w:cs="Times New Roman"/>
          <w:color w:val="000000"/>
          <w:sz w:val="24"/>
          <w:szCs w:val="24"/>
          <w:lang w:eastAsia="ru-RU" w:bidi="ru-RU"/>
        </w:rPr>
        <w:t xml:space="preserve">дят </w:t>
      </w:r>
      <w:r w:rsidR="00966BA4" w:rsidRPr="0066712E">
        <w:rPr>
          <w:rFonts w:ascii="Times New Roman" w:hAnsi="Times New Roman" w:cs="Times New Roman"/>
          <w:color w:val="000000"/>
          <w:sz w:val="24"/>
          <w:szCs w:val="24"/>
          <w:lang w:eastAsia="ru-RU" w:bidi="ru-RU"/>
        </w:rPr>
        <w:t xml:space="preserve">Дни периодики. </w:t>
      </w:r>
      <w:r w:rsidR="00240B38" w:rsidRPr="0066712E">
        <w:rPr>
          <w:rFonts w:ascii="Times New Roman" w:hAnsi="Times New Roman" w:cs="Times New Roman"/>
          <w:color w:val="000000"/>
          <w:sz w:val="24"/>
          <w:szCs w:val="24"/>
          <w:lang w:eastAsia="ru-RU" w:bidi="ru-RU"/>
        </w:rPr>
        <w:t xml:space="preserve">При подписке приобретается издания </w:t>
      </w:r>
      <w:r w:rsidR="00845C13" w:rsidRPr="0066712E">
        <w:rPr>
          <w:rFonts w:ascii="Times New Roman" w:hAnsi="Times New Roman" w:cs="Times New Roman"/>
          <w:color w:val="000000"/>
          <w:sz w:val="24"/>
          <w:szCs w:val="24"/>
          <w:lang w:eastAsia="ru-RU" w:bidi="ru-RU"/>
        </w:rPr>
        <w:t>о важности сохранения здоровья</w:t>
      </w:r>
      <w:r w:rsidR="00240B38" w:rsidRPr="0066712E">
        <w:rPr>
          <w:rFonts w:ascii="Times New Roman" w:hAnsi="Times New Roman" w:cs="Times New Roman"/>
          <w:color w:val="000000"/>
          <w:sz w:val="24"/>
          <w:szCs w:val="24"/>
          <w:lang w:eastAsia="ru-RU" w:bidi="ru-RU"/>
        </w:rPr>
        <w:t xml:space="preserve">, оформляются выставки печатных изданий </w:t>
      </w:r>
      <w:r w:rsidR="00966BA4" w:rsidRPr="0066712E">
        <w:rPr>
          <w:rFonts w:ascii="Times New Roman" w:hAnsi="Times New Roman" w:cs="Times New Roman"/>
          <w:color w:val="000000"/>
          <w:sz w:val="24"/>
          <w:szCs w:val="24"/>
          <w:lang w:eastAsia="ru-RU" w:bidi="ru-RU"/>
        </w:rPr>
        <w:t xml:space="preserve">о формировании здорового образа жизни, </w:t>
      </w:r>
      <w:r w:rsidR="00240B38" w:rsidRPr="0066712E">
        <w:rPr>
          <w:rFonts w:ascii="Times New Roman" w:hAnsi="Times New Roman" w:cs="Times New Roman"/>
          <w:color w:val="000000"/>
          <w:sz w:val="24"/>
          <w:szCs w:val="24"/>
          <w:lang w:eastAsia="ru-RU" w:bidi="ru-RU"/>
        </w:rPr>
        <w:t>о</w:t>
      </w:r>
      <w:r w:rsidR="00966BA4" w:rsidRPr="0066712E">
        <w:rPr>
          <w:rFonts w:ascii="Times New Roman" w:hAnsi="Times New Roman" w:cs="Times New Roman"/>
          <w:color w:val="000000"/>
          <w:sz w:val="24"/>
          <w:szCs w:val="24"/>
          <w:lang w:eastAsia="ru-RU" w:bidi="ru-RU"/>
        </w:rPr>
        <w:t xml:space="preserve"> нравственных поисках своего </w:t>
      </w:r>
      <w:r w:rsidR="00DD5382">
        <w:rPr>
          <w:rFonts w:ascii="Times New Roman" w:hAnsi="Times New Roman" w:cs="Times New Roman"/>
          <w:color w:val="000000"/>
          <w:sz w:val="24"/>
          <w:szCs w:val="24"/>
          <w:lang w:eastAsia="ru-RU" w:bidi="ru-RU"/>
        </w:rPr>
        <w:t>«</w:t>
      </w:r>
      <w:r w:rsidR="00966BA4" w:rsidRPr="0066712E">
        <w:rPr>
          <w:rFonts w:ascii="Times New Roman" w:hAnsi="Times New Roman" w:cs="Times New Roman"/>
          <w:color w:val="000000"/>
          <w:sz w:val="24"/>
          <w:szCs w:val="24"/>
          <w:lang w:eastAsia="ru-RU" w:bidi="ru-RU"/>
        </w:rPr>
        <w:t>Я</w:t>
      </w:r>
      <w:r w:rsidR="00DD5382">
        <w:rPr>
          <w:rFonts w:ascii="Times New Roman" w:hAnsi="Times New Roman" w:cs="Times New Roman"/>
          <w:color w:val="000000"/>
          <w:sz w:val="24"/>
          <w:szCs w:val="24"/>
          <w:lang w:eastAsia="ru-RU" w:bidi="ru-RU"/>
        </w:rPr>
        <w:t>»</w:t>
      </w:r>
      <w:r w:rsidR="00966BA4" w:rsidRPr="0066712E">
        <w:rPr>
          <w:rFonts w:ascii="Times New Roman" w:hAnsi="Times New Roman" w:cs="Times New Roman"/>
          <w:color w:val="000000"/>
          <w:sz w:val="24"/>
          <w:szCs w:val="24"/>
          <w:lang w:eastAsia="ru-RU" w:bidi="ru-RU"/>
        </w:rPr>
        <w:t xml:space="preserve">, жизненных навыках и преодолении жизненных проблем, спорте и спортсменах, </w:t>
      </w:r>
      <w:r w:rsidR="004B7B6A" w:rsidRPr="0066712E">
        <w:rPr>
          <w:rFonts w:ascii="Times New Roman" w:hAnsi="Times New Roman" w:cs="Times New Roman"/>
          <w:color w:val="000000"/>
          <w:sz w:val="24"/>
          <w:szCs w:val="24"/>
          <w:lang w:eastAsia="ru-RU" w:bidi="ru-RU"/>
        </w:rPr>
        <w:t>профилактике заболеваний</w:t>
      </w:r>
      <w:r w:rsidR="00966BA4" w:rsidRPr="0066712E">
        <w:rPr>
          <w:rFonts w:ascii="Times New Roman" w:hAnsi="Times New Roman" w:cs="Times New Roman"/>
          <w:color w:val="000000"/>
          <w:sz w:val="24"/>
          <w:szCs w:val="24"/>
          <w:lang w:eastAsia="ru-RU" w:bidi="ru-RU"/>
        </w:rPr>
        <w:t xml:space="preserve"> и др. </w:t>
      </w:r>
    </w:p>
    <w:p w:rsidR="00966BA4" w:rsidRPr="0066712E" w:rsidRDefault="00A15F95"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Особая роль в формировании здорового образа жизни отводится у</w:t>
      </w:r>
      <w:r w:rsidR="00966BA4" w:rsidRPr="0066712E">
        <w:rPr>
          <w:rFonts w:ascii="Times New Roman" w:hAnsi="Times New Roman" w:cs="Times New Roman"/>
          <w:color w:val="000000"/>
          <w:sz w:val="24"/>
          <w:szCs w:val="24"/>
          <w:lang w:eastAsia="ru-RU" w:bidi="ru-RU"/>
        </w:rPr>
        <w:t>чреж</w:t>
      </w:r>
      <w:r w:rsidRPr="0066712E">
        <w:rPr>
          <w:rFonts w:ascii="Times New Roman" w:hAnsi="Times New Roman" w:cs="Times New Roman"/>
          <w:color w:val="000000"/>
          <w:sz w:val="24"/>
          <w:szCs w:val="24"/>
          <w:lang w:eastAsia="ru-RU" w:bidi="ru-RU"/>
        </w:rPr>
        <w:t xml:space="preserve">дениям спорта </w:t>
      </w:r>
      <w:r w:rsidR="00966BA4" w:rsidRPr="0066712E">
        <w:rPr>
          <w:rFonts w:ascii="Times New Roman" w:hAnsi="Times New Roman" w:cs="Times New Roman"/>
          <w:color w:val="000000"/>
          <w:sz w:val="24"/>
          <w:szCs w:val="24"/>
          <w:lang w:eastAsia="ru-RU" w:bidi="ru-RU"/>
        </w:rPr>
        <w:t>и молодежной политики</w:t>
      </w:r>
      <w:r w:rsidRPr="0066712E">
        <w:rPr>
          <w:rFonts w:ascii="Times New Roman" w:hAnsi="Times New Roman" w:cs="Times New Roman"/>
          <w:color w:val="000000"/>
          <w:sz w:val="24"/>
          <w:szCs w:val="24"/>
          <w:lang w:eastAsia="ru-RU" w:bidi="ru-RU"/>
        </w:rPr>
        <w:t>.</w:t>
      </w:r>
      <w:r w:rsidR="00966BA4" w:rsidRPr="0066712E">
        <w:rPr>
          <w:rFonts w:ascii="Times New Roman" w:hAnsi="Times New Roman" w:cs="Times New Roman"/>
          <w:color w:val="000000"/>
          <w:sz w:val="24"/>
          <w:szCs w:val="24"/>
          <w:lang w:eastAsia="ru-RU" w:bidi="ru-RU"/>
        </w:rPr>
        <w:t xml:space="preserve"> </w:t>
      </w:r>
      <w:r w:rsidRPr="0066712E">
        <w:rPr>
          <w:rFonts w:ascii="Times New Roman" w:hAnsi="Times New Roman" w:cs="Times New Roman"/>
          <w:color w:val="000000"/>
          <w:sz w:val="24"/>
          <w:szCs w:val="24"/>
          <w:lang w:eastAsia="ru-RU" w:bidi="ru-RU"/>
        </w:rPr>
        <w:t xml:space="preserve">В </w:t>
      </w:r>
      <w:r w:rsidR="00966BA4" w:rsidRPr="0066712E">
        <w:rPr>
          <w:rFonts w:ascii="Times New Roman" w:hAnsi="Times New Roman" w:cs="Times New Roman"/>
          <w:color w:val="000000"/>
          <w:sz w:val="24"/>
          <w:szCs w:val="24"/>
          <w:lang w:eastAsia="ru-RU" w:bidi="ru-RU"/>
        </w:rPr>
        <w:t xml:space="preserve">рамках деятельности муниципального штаба краевой флагманской программы </w:t>
      </w:r>
      <w:r w:rsidR="00DD5382">
        <w:rPr>
          <w:rFonts w:ascii="Times New Roman" w:hAnsi="Times New Roman" w:cs="Times New Roman"/>
          <w:color w:val="000000"/>
          <w:sz w:val="24"/>
          <w:szCs w:val="24"/>
          <w:lang w:eastAsia="ru-RU" w:bidi="ru-RU"/>
        </w:rPr>
        <w:t>«</w:t>
      </w:r>
      <w:r w:rsidR="00966BA4" w:rsidRPr="0066712E">
        <w:rPr>
          <w:rFonts w:ascii="Times New Roman" w:hAnsi="Times New Roman" w:cs="Times New Roman"/>
          <w:color w:val="000000"/>
          <w:sz w:val="24"/>
          <w:szCs w:val="24"/>
          <w:lang w:eastAsia="ru-RU" w:bidi="ru-RU"/>
        </w:rPr>
        <w:t>Мы достигаем</w:t>
      </w:r>
      <w:r w:rsidR="00DD5382">
        <w:rPr>
          <w:rFonts w:ascii="Times New Roman" w:hAnsi="Times New Roman" w:cs="Times New Roman"/>
          <w:color w:val="000000"/>
          <w:sz w:val="24"/>
          <w:szCs w:val="24"/>
          <w:lang w:eastAsia="ru-RU" w:bidi="ru-RU"/>
        </w:rPr>
        <w:t>»</w:t>
      </w:r>
      <w:r w:rsidR="00966BA4" w:rsidRPr="0066712E">
        <w:rPr>
          <w:rFonts w:ascii="Times New Roman" w:hAnsi="Times New Roman" w:cs="Times New Roman"/>
          <w:color w:val="000000"/>
          <w:sz w:val="24"/>
          <w:szCs w:val="24"/>
          <w:lang w:eastAsia="ru-RU" w:bidi="ru-RU"/>
        </w:rPr>
        <w:t xml:space="preserve"> организу</w:t>
      </w:r>
      <w:r w:rsidRPr="0066712E">
        <w:rPr>
          <w:rFonts w:ascii="Times New Roman" w:hAnsi="Times New Roman" w:cs="Times New Roman"/>
          <w:color w:val="000000"/>
          <w:sz w:val="24"/>
          <w:szCs w:val="24"/>
          <w:lang w:eastAsia="ru-RU" w:bidi="ru-RU"/>
        </w:rPr>
        <w:t>ются</w:t>
      </w:r>
      <w:r w:rsidR="00966BA4" w:rsidRPr="0066712E">
        <w:rPr>
          <w:rFonts w:ascii="Times New Roman" w:hAnsi="Times New Roman" w:cs="Times New Roman"/>
          <w:color w:val="000000"/>
          <w:sz w:val="24"/>
          <w:szCs w:val="24"/>
          <w:lang w:eastAsia="ru-RU" w:bidi="ru-RU"/>
        </w:rPr>
        <w:t xml:space="preserve"> и провод</w:t>
      </w:r>
      <w:r w:rsidRPr="0066712E">
        <w:rPr>
          <w:rFonts w:ascii="Times New Roman" w:hAnsi="Times New Roman" w:cs="Times New Roman"/>
          <w:color w:val="000000"/>
          <w:sz w:val="24"/>
          <w:szCs w:val="24"/>
          <w:lang w:eastAsia="ru-RU" w:bidi="ru-RU"/>
        </w:rPr>
        <w:t>ятся</w:t>
      </w:r>
      <w:r w:rsidR="00966BA4" w:rsidRPr="0066712E">
        <w:rPr>
          <w:rFonts w:ascii="Times New Roman" w:hAnsi="Times New Roman" w:cs="Times New Roman"/>
          <w:color w:val="000000"/>
          <w:sz w:val="24"/>
          <w:szCs w:val="24"/>
          <w:lang w:eastAsia="ru-RU" w:bidi="ru-RU"/>
        </w:rPr>
        <w:t xml:space="preserve"> мероприятия, направленные на популяризацию здорового образа жизни среди несовершеннолетних и их родителей. В 17 селах района работают спортивные клубы по месту жительства, выполняя роль отделений молодёжного центра. Клубы оснащены силовыми и кардио-тренажерами, а также инвентарем для организации занятий по волейболу, баскетболу, теннису и бильярду</w:t>
      </w:r>
      <w:r w:rsidRPr="0066712E">
        <w:rPr>
          <w:rFonts w:ascii="Times New Roman" w:hAnsi="Times New Roman" w:cs="Times New Roman"/>
          <w:color w:val="000000"/>
          <w:sz w:val="24"/>
          <w:szCs w:val="24"/>
          <w:lang w:eastAsia="ru-RU" w:bidi="ru-RU"/>
        </w:rPr>
        <w:t xml:space="preserve"> для всех возрастных групп.</w:t>
      </w:r>
    </w:p>
    <w:p w:rsidR="00A15F95" w:rsidRPr="0066712E" w:rsidRDefault="00A15F95"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В рамках федерального проекта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Спорт - норма жизни</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для всех категорий и групп населения в районе создаются условия для занятий физической культурой и спортом, массовым спортом, ведется работа по повышению уровня обеспеченности населения объектами спорта.</w:t>
      </w:r>
      <w:r w:rsidR="001F6406" w:rsidRPr="0066712E">
        <w:rPr>
          <w:rFonts w:ascii="Times New Roman" w:hAnsi="Times New Roman" w:cs="Times New Roman"/>
          <w:color w:val="000000"/>
          <w:sz w:val="24"/>
          <w:szCs w:val="24"/>
          <w:lang w:eastAsia="ru-RU" w:bidi="ru-RU"/>
        </w:rPr>
        <w:t xml:space="preserve"> За 2018 – 2021 года в эксплуатацию введено 6 плоскостных спортивных сооружений: современные площадки ГТО в с.Селиваниха и с. Тесь, футбольные поля в с.Городок и с.Лугавское, игровые универсальные площадки в с.Шошино и с. Тесь.</w:t>
      </w:r>
    </w:p>
    <w:p w:rsidR="00A15F95" w:rsidRPr="0066712E" w:rsidRDefault="001F6406"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В районе функционирует Центр тестирования ВФСК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ГТО</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который по итогам 2020 года стал лучшим в развитии массового спорта </w:t>
      </w:r>
      <w:r w:rsidR="004B7B6A" w:rsidRPr="0066712E">
        <w:rPr>
          <w:rFonts w:ascii="Times New Roman" w:hAnsi="Times New Roman" w:cs="Times New Roman"/>
          <w:color w:val="000000"/>
          <w:sz w:val="24"/>
          <w:szCs w:val="24"/>
          <w:lang w:eastAsia="ru-RU" w:bidi="ru-RU"/>
        </w:rPr>
        <w:t xml:space="preserve">среди </w:t>
      </w:r>
      <w:r w:rsidRPr="0066712E">
        <w:rPr>
          <w:rFonts w:ascii="Times New Roman" w:hAnsi="Times New Roman" w:cs="Times New Roman"/>
          <w:color w:val="000000"/>
          <w:sz w:val="24"/>
          <w:szCs w:val="24"/>
          <w:lang w:eastAsia="ru-RU" w:bidi="ru-RU"/>
        </w:rPr>
        <w:t>муниципальных район</w:t>
      </w:r>
      <w:r w:rsidR="004B7B6A" w:rsidRPr="0066712E">
        <w:rPr>
          <w:rFonts w:ascii="Times New Roman" w:hAnsi="Times New Roman" w:cs="Times New Roman"/>
          <w:color w:val="000000"/>
          <w:sz w:val="24"/>
          <w:szCs w:val="24"/>
          <w:lang w:eastAsia="ru-RU" w:bidi="ru-RU"/>
        </w:rPr>
        <w:t>ов</w:t>
      </w:r>
      <w:r w:rsidRPr="0066712E">
        <w:rPr>
          <w:rFonts w:ascii="Times New Roman" w:hAnsi="Times New Roman" w:cs="Times New Roman"/>
          <w:color w:val="000000"/>
          <w:sz w:val="24"/>
          <w:szCs w:val="24"/>
          <w:lang w:eastAsia="ru-RU" w:bidi="ru-RU"/>
        </w:rPr>
        <w:t xml:space="preserve"> Красноярского края. За 2020 год центром проведено 33 мероприятия, приняты нормативы у 506 жителей и выдано 411 знаков отличия.</w:t>
      </w:r>
    </w:p>
    <w:p w:rsidR="001F6406" w:rsidRPr="0066712E" w:rsidRDefault="001F6406"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Всего за 2020 на территории района проведено 147 спортивных мероприятий в клубах по месту жительства, 47 районных мероприятий по 11 видам спорта и 4 спартакиады. 82 спортсмена района приняли участие в 8 региональных турнирах, 6 краевых, 4 Всероссийских и 1 международном соревновании.</w:t>
      </w:r>
    </w:p>
    <w:p w:rsidR="00A15F95" w:rsidRPr="0066712E" w:rsidRDefault="00A15F95"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Наиболее значимые и масштабные</w:t>
      </w:r>
      <w:r w:rsidR="001F6406" w:rsidRPr="0066712E">
        <w:rPr>
          <w:rFonts w:ascii="Times New Roman" w:hAnsi="Times New Roman" w:cs="Times New Roman"/>
          <w:color w:val="000000"/>
          <w:sz w:val="24"/>
          <w:szCs w:val="24"/>
          <w:lang w:eastAsia="ru-RU" w:bidi="ru-RU"/>
        </w:rPr>
        <w:t xml:space="preserve"> мероприятия, направленные на формирование здорового образа жизни</w:t>
      </w:r>
      <w:r w:rsidRPr="0066712E">
        <w:rPr>
          <w:rFonts w:ascii="Times New Roman" w:hAnsi="Times New Roman" w:cs="Times New Roman"/>
          <w:color w:val="000000"/>
          <w:sz w:val="24"/>
          <w:szCs w:val="24"/>
          <w:lang w:eastAsia="ru-RU" w:bidi="ru-RU"/>
        </w:rPr>
        <w:t xml:space="preserve"> - Лыжня России 2021, декада спорта и здоровья, чемпионаты Минусинского района по волейболу среди мужских и женских команд, </w:t>
      </w:r>
      <w:r w:rsidR="001F6406" w:rsidRPr="0066712E">
        <w:rPr>
          <w:rFonts w:ascii="Times New Roman" w:hAnsi="Times New Roman" w:cs="Times New Roman"/>
          <w:color w:val="000000"/>
          <w:sz w:val="24"/>
          <w:szCs w:val="24"/>
          <w:lang w:eastAsia="ru-RU" w:bidi="ru-RU"/>
        </w:rPr>
        <w:t xml:space="preserve">спартакиады ветеранов, </w:t>
      </w:r>
      <w:r w:rsidRPr="0066712E">
        <w:rPr>
          <w:rFonts w:ascii="Times New Roman" w:hAnsi="Times New Roman" w:cs="Times New Roman"/>
          <w:color w:val="000000"/>
          <w:sz w:val="24"/>
          <w:szCs w:val="24"/>
          <w:lang w:eastAsia="ru-RU" w:bidi="ru-RU"/>
        </w:rPr>
        <w:t>турниры по настольному теннису и дартсу, массовые катания на коньках, оздоровительные массовые зарядки, соревнования по дисциплинам функционального тренинга и т.д.</w:t>
      </w:r>
      <w:r w:rsidR="00BC48B7" w:rsidRPr="0066712E">
        <w:rPr>
          <w:sz w:val="24"/>
          <w:szCs w:val="24"/>
        </w:rPr>
        <w:t xml:space="preserve"> </w:t>
      </w:r>
      <w:r w:rsidR="00BC48B7" w:rsidRPr="0066712E">
        <w:rPr>
          <w:rFonts w:ascii="Times New Roman" w:hAnsi="Times New Roman" w:cs="Times New Roman"/>
          <w:color w:val="000000"/>
          <w:sz w:val="24"/>
          <w:szCs w:val="24"/>
          <w:lang w:eastAsia="ru-RU" w:bidi="ru-RU"/>
        </w:rPr>
        <w:t>Ежегодно в районе проводятся Фестивали ВФСК ГТО среди трудовых коллективов, среди семейных команд, Летний Фестиваль ВФСК ГТО среди обучающихся общеобразовательных школ для III - IV ступени, Зимний Фестиваль ВФСК ГТО среди взрослого населения. Также Минусинский район принимает участие в краевых этапах фестивалей ГТО.</w:t>
      </w:r>
    </w:p>
    <w:p w:rsidR="00AC4E39" w:rsidRPr="0066712E" w:rsidRDefault="00A54E2F"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noProof/>
          <w:sz w:val="24"/>
          <w:szCs w:val="24"/>
          <w:lang w:eastAsia="ru-RU"/>
        </w:rPr>
        <w:drawing>
          <wp:inline distT="0" distB="0" distL="0" distR="0">
            <wp:extent cx="9525" cy="9525"/>
            <wp:effectExtent l="0" t="0" r="0" b="0"/>
            <wp:docPr id="2" name="Рисунок 7" descr="http://www.amr24.ru/upload-files/Dostoprimechatelnosti_raion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amr24.ru/upload-files/Dostoprimechatelnosti_raiona/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C4E39" w:rsidRPr="0066712E">
        <w:rPr>
          <w:rFonts w:ascii="Times New Roman" w:hAnsi="Times New Roman" w:cs="Times New Roman"/>
          <w:color w:val="000000"/>
          <w:sz w:val="24"/>
          <w:szCs w:val="24"/>
          <w:lang w:eastAsia="ru-RU" w:bidi="ru-RU"/>
        </w:rPr>
        <w:t xml:space="preserve">Совокупность таких факторов как: экологически благоприятная обстановка, удачное сочетание природного территориального расположения и транспортной доступности, наличие богатых природных ресурсов для лечения и отдыха, </w:t>
      </w:r>
      <w:r w:rsidR="00F17BBD" w:rsidRPr="0066712E">
        <w:rPr>
          <w:rFonts w:ascii="Times New Roman" w:hAnsi="Times New Roman" w:cs="Times New Roman"/>
          <w:color w:val="000000"/>
          <w:sz w:val="24"/>
          <w:szCs w:val="24"/>
          <w:lang w:eastAsia="ru-RU" w:bidi="ru-RU"/>
        </w:rPr>
        <w:t>повышение качества жизни населения Минусинского района за счет бесперебойной работы всех систем жизнеобеспечения, социальной стабильности,</w:t>
      </w:r>
      <w:r w:rsidR="00966BA4" w:rsidRPr="0066712E">
        <w:rPr>
          <w:rFonts w:ascii="Times New Roman" w:hAnsi="Times New Roman" w:cs="Times New Roman"/>
          <w:color w:val="000000"/>
          <w:sz w:val="24"/>
          <w:szCs w:val="24"/>
          <w:lang w:eastAsia="ru-RU" w:bidi="ru-RU"/>
        </w:rPr>
        <w:t xml:space="preserve"> </w:t>
      </w:r>
      <w:r w:rsidR="004B7B6A" w:rsidRPr="0066712E">
        <w:rPr>
          <w:rFonts w:ascii="Times New Roman" w:hAnsi="Times New Roman" w:cs="Times New Roman"/>
          <w:color w:val="000000"/>
          <w:sz w:val="24"/>
          <w:szCs w:val="24"/>
          <w:lang w:eastAsia="ru-RU" w:bidi="ru-RU"/>
        </w:rPr>
        <w:t xml:space="preserve">стабильно выстроенная работа социально значимых учреждений </w:t>
      </w:r>
      <w:r w:rsidR="00AC4E39" w:rsidRPr="0066712E">
        <w:rPr>
          <w:rFonts w:ascii="Times New Roman" w:hAnsi="Times New Roman" w:cs="Times New Roman"/>
          <w:color w:val="000000"/>
          <w:sz w:val="24"/>
          <w:szCs w:val="24"/>
          <w:lang w:eastAsia="ru-RU" w:bidi="ru-RU"/>
        </w:rPr>
        <w:t xml:space="preserve">в значительной степени </w:t>
      </w:r>
      <w:r w:rsidR="00F17BBD" w:rsidRPr="0066712E">
        <w:rPr>
          <w:rFonts w:ascii="Times New Roman" w:hAnsi="Times New Roman" w:cs="Times New Roman"/>
          <w:color w:val="000000"/>
          <w:sz w:val="24"/>
          <w:szCs w:val="24"/>
          <w:lang w:eastAsia="ru-RU" w:bidi="ru-RU"/>
        </w:rPr>
        <w:t>оказывает влияние на формирование комфортной среды для проживания в Минусинском районе</w:t>
      </w:r>
      <w:r w:rsidR="00AC4E39" w:rsidRPr="0066712E">
        <w:rPr>
          <w:rFonts w:ascii="Times New Roman" w:hAnsi="Times New Roman" w:cs="Times New Roman"/>
          <w:color w:val="000000"/>
          <w:sz w:val="24"/>
          <w:szCs w:val="24"/>
          <w:lang w:eastAsia="ru-RU" w:bidi="ru-RU"/>
        </w:rPr>
        <w:t>.</w:t>
      </w:r>
    </w:p>
    <w:p w:rsidR="004B7B6A" w:rsidRPr="0066712E" w:rsidRDefault="004B7B6A"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5. Ресурсы здравоохранения в Минусинском районе.</w:t>
      </w:r>
    </w:p>
    <w:p w:rsidR="004B7B6A" w:rsidRPr="0066712E" w:rsidRDefault="004B7B6A"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В соответствии с лицензией на осуществление медицинской деятельности № ло-24-01-002409 от 19.06.2014 года и с целью реализации Программы государственных гарантий оказания населению Красноярского края бесплатной медицинской помощи в КГБУЗ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Минусинская межрайонная больница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осуществляется медицинская помощь в условиях дневного и круглосуточного стационаров. </w:t>
      </w:r>
    </w:p>
    <w:p w:rsidR="004B7B6A" w:rsidRPr="0066712E" w:rsidRDefault="004B7B6A"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Помощь в амбулаторных условиях осуществляется по акушерству и гинекологии, вакцинации, гастроэнтерологии, дерматовенерологии, детской кардиологии, клинической лабораторной диагностике, колопроктологии, лабораторной диагностике, лечебной физической культуры и спортивной медицины, лечебному делу, медицинскому массажу, неврологии, нейрохирургии, неотложной помощи, нефрологии, общей врачебной практике, общей практике, онкологии, ортодонтии, оториноларингологии, офтальмологии, педиатрии, пульмонологии, рентгенологии, сердечнососудистой хирургии, сестринскому делу, сестринскому делу в педиатрии, стоматологии, стоматологии детской, стоматологии общей практики, стоматологии ортопедической, стоматологии терапевтической, стоматологии хирургической, терапии, травматологии и ортопедии, ультразвуковой диагностике, урологии, физиотерапии, фтизиатрии, функциональной диагностики, хирургии, эндокринологии. </w:t>
      </w:r>
    </w:p>
    <w:p w:rsidR="004B7B6A" w:rsidRPr="0066712E" w:rsidRDefault="004B7B6A"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Профилактическая помощь населению осуществляется отделением медицинской профилактики, в состав которого входит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Центр здоровья</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действующий с целью информирования населения о вредных и опасных для здоровья человека факторах; пропаганды здорового образа жизни; оценки функциональных адаптивных резервов организма; прогноза состояния здоровья обратившихся в центр граждан и формирования у них ответственного отношения к своему здоровью и здоровью своих близких. Среди задач центра - формирование у граждан принципов ответственного родительства; обучение взрослых и детей гигиеническим навыкам и мотивирование их к отказу от вредных привычек, включая помощь в отказе от потребления алкоголя и табака; обучение населения эффективным методам профилактики заболеваний; консультирование по сохранению и укреплению здоровья, включая рекомендации по коррекции питания, двигательной активности, занятиям физической культурой и спортом, режиму сна, условиям быта, труда и отдыха; разработка индивидуальных рекомендаций по сохранению здоровья; организация в зоне ответственности Центра, в том числе в сёлах Минусинского района, мероприятий по формированию здорового образа жизни и мониторинг показателей в области профилактики неинфекционных заболеваний и формирования здорового образа жизни.</w:t>
      </w:r>
    </w:p>
    <w:p w:rsidR="004B7B6A" w:rsidRPr="0066712E" w:rsidRDefault="004B7B6A" w:rsidP="0066712E">
      <w:pPr>
        <w:spacing w:after="0" w:line="240" w:lineRule="auto"/>
        <w:ind w:firstLine="709"/>
        <w:jc w:val="both"/>
        <w:textAlignment w:val="baseline"/>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КГБУЗ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Минусинская межрайонная больница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имеет 32 структурных подразделения в Минусинском районе: 3 участковых больницы, 7 амбулаторий, 22 фельдшерско-акушерских пункта.</w:t>
      </w:r>
    </w:p>
    <w:p w:rsidR="00224A68" w:rsidRPr="0066712E" w:rsidRDefault="00224A68" w:rsidP="0066712E">
      <w:pPr>
        <w:pStyle w:val="a7"/>
        <w:numPr>
          <w:ilvl w:val="0"/>
          <w:numId w:val="50"/>
        </w:numPr>
        <w:spacing w:after="0" w:line="240" w:lineRule="auto"/>
        <w:ind w:left="0"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Содержание проблемы и обоснование необходимости ее решения программными методами</w:t>
      </w:r>
    </w:p>
    <w:p w:rsidR="00E72039"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Состояние здоровья - это важный показатель социального, экономического и экологического благополучия, показатель качества жизни населения </w:t>
      </w:r>
      <w:r w:rsidR="00E72039" w:rsidRPr="0066712E">
        <w:rPr>
          <w:rFonts w:ascii="Times New Roman" w:hAnsi="Times New Roman" w:cs="Times New Roman"/>
          <w:color w:val="000000"/>
          <w:sz w:val="24"/>
          <w:szCs w:val="24"/>
          <w:lang w:eastAsia="ru-RU" w:bidi="ru-RU"/>
        </w:rPr>
        <w:t>Минусинского района.</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Проблема здоровья населения </w:t>
      </w:r>
      <w:r w:rsidR="00E72039" w:rsidRPr="0066712E">
        <w:rPr>
          <w:rFonts w:ascii="Times New Roman" w:hAnsi="Times New Roman" w:cs="Times New Roman"/>
          <w:color w:val="000000"/>
          <w:sz w:val="24"/>
          <w:szCs w:val="24"/>
          <w:lang w:eastAsia="ru-RU" w:bidi="ru-RU"/>
        </w:rPr>
        <w:t xml:space="preserve">Минусинского района </w:t>
      </w:r>
      <w:r w:rsidRPr="0066712E">
        <w:rPr>
          <w:rFonts w:ascii="Times New Roman" w:hAnsi="Times New Roman" w:cs="Times New Roman"/>
          <w:color w:val="000000"/>
          <w:sz w:val="24"/>
          <w:szCs w:val="24"/>
          <w:lang w:eastAsia="ru-RU" w:bidi="ru-RU"/>
        </w:rPr>
        <w:t xml:space="preserve">носит социально-экономический характер: во-первых, качество здоровья непосредственно влияет на производительность труда </w:t>
      </w:r>
      <w:r w:rsidR="00E72039" w:rsidRPr="0066712E">
        <w:rPr>
          <w:rFonts w:ascii="Times New Roman" w:hAnsi="Times New Roman" w:cs="Times New Roman"/>
          <w:color w:val="000000"/>
          <w:sz w:val="24"/>
          <w:szCs w:val="24"/>
          <w:lang w:eastAsia="ru-RU" w:bidi="ru-RU"/>
        </w:rPr>
        <w:t>жителей</w:t>
      </w:r>
      <w:r w:rsidRPr="0066712E">
        <w:rPr>
          <w:rFonts w:ascii="Times New Roman" w:hAnsi="Times New Roman" w:cs="Times New Roman"/>
          <w:color w:val="000000"/>
          <w:sz w:val="24"/>
          <w:szCs w:val="24"/>
          <w:lang w:eastAsia="ru-RU" w:bidi="ru-RU"/>
        </w:rPr>
        <w:t>; во-вторых, за счет увеличения количества неработающего населения возрастает нагрузка на трудоспособное население, что становится причиной социальной напряженности, приводит к снижению доходов и уровня жизни работающих людей.</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Причины неблагоприятных тенденций в состоянии здоровья населения связаны со сформировавшимся образом жизни, состоянием окружающей природной и социальной среды, уровнем развития </w:t>
      </w:r>
      <w:r w:rsidR="00E72039" w:rsidRPr="0066712E">
        <w:rPr>
          <w:rFonts w:ascii="Times New Roman" w:hAnsi="Times New Roman" w:cs="Times New Roman"/>
          <w:color w:val="000000"/>
          <w:sz w:val="24"/>
          <w:szCs w:val="24"/>
          <w:lang w:eastAsia="ru-RU" w:bidi="ru-RU"/>
        </w:rPr>
        <w:t xml:space="preserve">организаций </w:t>
      </w:r>
      <w:r w:rsidRPr="0066712E">
        <w:rPr>
          <w:rFonts w:ascii="Times New Roman" w:hAnsi="Times New Roman" w:cs="Times New Roman"/>
          <w:color w:val="000000"/>
          <w:sz w:val="24"/>
          <w:szCs w:val="24"/>
          <w:lang w:eastAsia="ru-RU" w:bidi="ru-RU"/>
        </w:rPr>
        <w:t>здравоохранения и профилактики заболеваний. Эти факты подтверждаются результатами многочисленных социологических исследований.</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Повысить уровень здоровья живущего и будущих поколений населения возможно через формирование ответственного отношения людей к своему здоровью и здоровью окружающих</w:t>
      </w:r>
      <w:r w:rsidR="00E72039" w:rsidRPr="0066712E">
        <w:rPr>
          <w:rFonts w:ascii="Times New Roman" w:hAnsi="Times New Roman" w:cs="Times New Roman"/>
          <w:color w:val="000000"/>
          <w:sz w:val="24"/>
          <w:szCs w:val="24"/>
          <w:lang w:eastAsia="ru-RU" w:bidi="ru-RU"/>
        </w:rPr>
        <w:t>.</w:t>
      </w:r>
    </w:p>
    <w:p w:rsidR="00224A68" w:rsidRPr="0066712E" w:rsidRDefault="004D290B"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С целью </w:t>
      </w:r>
      <w:r w:rsidR="00E72039" w:rsidRPr="0066712E">
        <w:rPr>
          <w:rFonts w:ascii="Times New Roman" w:hAnsi="Times New Roman" w:cs="Times New Roman"/>
          <w:color w:val="000000"/>
          <w:sz w:val="24"/>
          <w:szCs w:val="24"/>
          <w:lang w:eastAsia="ru-RU" w:bidi="ru-RU"/>
        </w:rPr>
        <w:t>укреплени</w:t>
      </w:r>
      <w:r w:rsidRPr="0066712E">
        <w:rPr>
          <w:rFonts w:ascii="Times New Roman" w:hAnsi="Times New Roman" w:cs="Times New Roman"/>
          <w:color w:val="000000"/>
          <w:sz w:val="24"/>
          <w:szCs w:val="24"/>
          <w:lang w:eastAsia="ru-RU" w:bidi="ru-RU"/>
        </w:rPr>
        <w:t xml:space="preserve">я </w:t>
      </w:r>
      <w:r w:rsidR="00E72039" w:rsidRPr="0066712E">
        <w:rPr>
          <w:rFonts w:ascii="Times New Roman" w:hAnsi="Times New Roman" w:cs="Times New Roman"/>
          <w:color w:val="000000"/>
          <w:sz w:val="24"/>
          <w:szCs w:val="24"/>
          <w:lang w:eastAsia="ru-RU" w:bidi="ru-RU"/>
        </w:rPr>
        <w:t>общественного здоровья</w:t>
      </w:r>
      <w:r w:rsidRPr="0066712E">
        <w:rPr>
          <w:rFonts w:ascii="Times New Roman" w:hAnsi="Times New Roman" w:cs="Times New Roman"/>
          <w:color w:val="000000"/>
          <w:sz w:val="24"/>
          <w:szCs w:val="24"/>
          <w:lang w:eastAsia="ru-RU" w:bidi="ru-RU"/>
        </w:rPr>
        <w:t xml:space="preserve"> населения Минусинского района </w:t>
      </w:r>
      <w:r w:rsidR="00E72039" w:rsidRPr="0066712E">
        <w:rPr>
          <w:rFonts w:ascii="Times New Roman" w:hAnsi="Times New Roman" w:cs="Times New Roman"/>
          <w:color w:val="000000"/>
          <w:sz w:val="24"/>
          <w:szCs w:val="24"/>
          <w:lang w:eastAsia="ru-RU" w:bidi="ru-RU"/>
        </w:rPr>
        <w:t xml:space="preserve">необходимо </w:t>
      </w:r>
      <w:r w:rsidRPr="0066712E">
        <w:rPr>
          <w:rFonts w:ascii="Times New Roman" w:hAnsi="Times New Roman" w:cs="Times New Roman"/>
          <w:color w:val="000000"/>
          <w:sz w:val="24"/>
          <w:szCs w:val="24"/>
          <w:lang w:eastAsia="ru-RU" w:bidi="ru-RU"/>
        </w:rPr>
        <w:t>применить</w:t>
      </w:r>
      <w:r w:rsidR="00224A68" w:rsidRPr="0066712E">
        <w:rPr>
          <w:rFonts w:ascii="Times New Roman" w:hAnsi="Times New Roman" w:cs="Times New Roman"/>
          <w:color w:val="000000"/>
          <w:sz w:val="24"/>
          <w:szCs w:val="24"/>
          <w:lang w:eastAsia="ru-RU" w:bidi="ru-RU"/>
        </w:rPr>
        <w:t xml:space="preserve"> комплексн</w:t>
      </w:r>
      <w:r w:rsidRPr="0066712E">
        <w:rPr>
          <w:rFonts w:ascii="Times New Roman" w:hAnsi="Times New Roman" w:cs="Times New Roman"/>
          <w:color w:val="000000"/>
          <w:sz w:val="24"/>
          <w:szCs w:val="24"/>
          <w:lang w:eastAsia="ru-RU" w:bidi="ru-RU"/>
        </w:rPr>
        <w:t>ый подход, объединив</w:t>
      </w:r>
      <w:r w:rsidR="00224A68" w:rsidRPr="0066712E">
        <w:rPr>
          <w:rFonts w:ascii="Times New Roman" w:hAnsi="Times New Roman" w:cs="Times New Roman"/>
          <w:color w:val="000000"/>
          <w:sz w:val="24"/>
          <w:szCs w:val="24"/>
          <w:lang w:eastAsia="ru-RU" w:bidi="ru-RU"/>
        </w:rPr>
        <w:t xml:space="preserve"> усили</w:t>
      </w:r>
      <w:r w:rsidRPr="0066712E">
        <w:rPr>
          <w:rFonts w:ascii="Times New Roman" w:hAnsi="Times New Roman" w:cs="Times New Roman"/>
          <w:color w:val="000000"/>
          <w:sz w:val="24"/>
          <w:szCs w:val="24"/>
          <w:lang w:eastAsia="ru-RU" w:bidi="ru-RU"/>
        </w:rPr>
        <w:t>я</w:t>
      </w:r>
      <w:r w:rsidR="00224A68" w:rsidRPr="0066712E">
        <w:rPr>
          <w:rFonts w:ascii="Times New Roman" w:hAnsi="Times New Roman" w:cs="Times New Roman"/>
          <w:color w:val="000000"/>
          <w:sz w:val="24"/>
          <w:szCs w:val="24"/>
          <w:lang w:eastAsia="ru-RU" w:bidi="ru-RU"/>
        </w:rPr>
        <w:t xml:space="preserve"> различных ведомств, организаций всех форм собственности</w:t>
      </w:r>
      <w:r w:rsidRPr="0066712E">
        <w:rPr>
          <w:rFonts w:ascii="Times New Roman" w:hAnsi="Times New Roman" w:cs="Times New Roman"/>
          <w:color w:val="000000"/>
          <w:sz w:val="24"/>
          <w:szCs w:val="24"/>
          <w:lang w:eastAsia="ru-RU" w:bidi="ru-RU"/>
        </w:rPr>
        <w:t xml:space="preserve"> и</w:t>
      </w:r>
      <w:r w:rsidR="00224A68" w:rsidRPr="0066712E">
        <w:rPr>
          <w:rFonts w:ascii="Times New Roman" w:hAnsi="Times New Roman" w:cs="Times New Roman"/>
          <w:color w:val="000000"/>
          <w:sz w:val="24"/>
          <w:szCs w:val="24"/>
          <w:lang w:eastAsia="ru-RU" w:bidi="ru-RU"/>
        </w:rPr>
        <w:t xml:space="preserve"> гражданского общества</w:t>
      </w:r>
      <w:r w:rsidRPr="0066712E">
        <w:rPr>
          <w:rFonts w:ascii="Times New Roman" w:hAnsi="Times New Roman" w:cs="Times New Roman"/>
          <w:color w:val="000000"/>
          <w:sz w:val="24"/>
          <w:szCs w:val="24"/>
          <w:lang w:eastAsia="ru-RU" w:bidi="ru-RU"/>
        </w:rPr>
        <w:t xml:space="preserve">, </w:t>
      </w:r>
      <w:r w:rsidR="00C85582" w:rsidRPr="0066712E">
        <w:rPr>
          <w:rFonts w:ascii="Times New Roman" w:hAnsi="Times New Roman" w:cs="Times New Roman"/>
          <w:color w:val="000000"/>
          <w:sz w:val="24"/>
          <w:szCs w:val="24"/>
          <w:lang w:eastAsia="ru-RU" w:bidi="ru-RU"/>
        </w:rPr>
        <w:t xml:space="preserve">направленные на </w:t>
      </w:r>
      <w:r w:rsidR="00224A68" w:rsidRPr="0066712E">
        <w:rPr>
          <w:rFonts w:ascii="Times New Roman" w:hAnsi="Times New Roman" w:cs="Times New Roman"/>
          <w:color w:val="000000"/>
          <w:sz w:val="24"/>
          <w:szCs w:val="24"/>
          <w:lang w:eastAsia="ru-RU" w:bidi="ru-RU"/>
        </w:rPr>
        <w:t>построени</w:t>
      </w:r>
      <w:r w:rsidR="00E72039" w:rsidRPr="0066712E">
        <w:rPr>
          <w:rFonts w:ascii="Times New Roman" w:hAnsi="Times New Roman" w:cs="Times New Roman"/>
          <w:color w:val="000000"/>
          <w:sz w:val="24"/>
          <w:szCs w:val="24"/>
          <w:lang w:eastAsia="ru-RU" w:bidi="ru-RU"/>
        </w:rPr>
        <w:t>е</w:t>
      </w:r>
      <w:r w:rsidR="00224A68" w:rsidRPr="0066712E">
        <w:rPr>
          <w:rFonts w:ascii="Times New Roman" w:hAnsi="Times New Roman" w:cs="Times New Roman"/>
          <w:color w:val="000000"/>
          <w:sz w:val="24"/>
          <w:szCs w:val="24"/>
          <w:lang w:eastAsia="ru-RU" w:bidi="ru-RU"/>
        </w:rPr>
        <w:t xml:space="preserve"> устойчивой системы целенаправленного и согласованного взаимодействия в целях решения проблем здоровья населения.</w:t>
      </w:r>
    </w:p>
    <w:p w:rsidR="00C917F5"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Успешн</w:t>
      </w:r>
      <w:r w:rsidR="004D290B" w:rsidRPr="0066712E">
        <w:rPr>
          <w:rFonts w:ascii="Times New Roman" w:hAnsi="Times New Roman" w:cs="Times New Roman"/>
          <w:color w:val="000000"/>
          <w:sz w:val="24"/>
          <w:szCs w:val="24"/>
          <w:lang w:eastAsia="ru-RU" w:bidi="ru-RU"/>
        </w:rPr>
        <w:t>ая реализация мероприятий Программы</w:t>
      </w:r>
      <w:r w:rsidRPr="0066712E">
        <w:rPr>
          <w:rFonts w:ascii="Times New Roman" w:hAnsi="Times New Roman" w:cs="Times New Roman"/>
          <w:color w:val="000000"/>
          <w:sz w:val="24"/>
          <w:szCs w:val="24"/>
          <w:lang w:eastAsia="ru-RU" w:bidi="ru-RU"/>
        </w:rPr>
        <w:t xml:space="preserve"> </w:t>
      </w:r>
      <w:r w:rsidR="009E1721" w:rsidRPr="0066712E">
        <w:rPr>
          <w:rFonts w:ascii="Times New Roman" w:hAnsi="Times New Roman" w:cs="Times New Roman"/>
          <w:color w:val="000000"/>
          <w:sz w:val="24"/>
          <w:szCs w:val="24"/>
          <w:lang w:eastAsia="ru-RU" w:bidi="ru-RU"/>
        </w:rPr>
        <w:t>приведет</w:t>
      </w:r>
      <w:r w:rsidRPr="0066712E">
        <w:rPr>
          <w:rFonts w:ascii="Times New Roman" w:hAnsi="Times New Roman" w:cs="Times New Roman"/>
          <w:color w:val="000000"/>
          <w:sz w:val="24"/>
          <w:szCs w:val="24"/>
          <w:lang w:eastAsia="ru-RU" w:bidi="ru-RU"/>
        </w:rPr>
        <w:t xml:space="preserve"> к улучшению медико-демографической ситуации в </w:t>
      </w:r>
      <w:r w:rsidR="009E1721" w:rsidRPr="0066712E">
        <w:rPr>
          <w:rFonts w:ascii="Times New Roman" w:hAnsi="Times New Roman" w:cs="Times New Roman"/>
          <w:color w:val="000000"/>
          <w:sz w:val="24"/>
          <w:szCs w:val="24"/>
          <w:lang w:eastAsia="ru-RU" w:bidi="ru-RU"/>
        </w:rPr>
        <w:t>Минусинском районе</w:t>
      </w:r>
      <w:r w:rsidRPr="0066712E">
        <w:rPr>
          <w:rFonts w:ascii="Times New Roman" w:hAnsi="Times New Roman" w:cs="Times New Roman"/>
          <w:color w:val="000000"/>
          <w:sz w:val="24"/>
          <w:szCs w:val="24"/>
          <w:lang w:eastAsia="ru-RU" w:bidi="ru-RU"/>
        </w:rPr>
        <w:t>.</w:t>
      </w:r>
      <w:r w:rsidR="00C85582" w:rsidRPr="0066712E">
        <w:rPr>
          <w:rFonts w:ascii="Times New Roman" w:hAnsi="Times New Roman" w:cs="Times New Roman"/>
          <w:color w:val="000000"/>
          <w:sz w:val="24"/>
          <w:szCs w:val="24"/>
          <w:lang w:eastAsia="ru-RU" w:bidi="ru-RU"/>
        </w:rPr>
        <w:t xml:space="preserve"> У</w:t>
      </w:r>
      <w:r w:rsidRPr="0066712E">
        <w:rPr>
          <w:rFonts w:ascii="Times New Roman" w:hAnsi="Times New Roman" w:cs="Times New Roman"/>
          <w:color w:val="000000"/>
          <w:sz w:val="24"/>
          <w:szCs w:val="24"/>
          <w:lang w:eastAsia="ru-RU" w:bidi="ru-RU"/>
        </w:rPr>
        <w:t>силится межведомственное взаимодействие и социальное партнерство</w:t>
      </w:r>
      <w:r w:rsidR="009E1721" w:rsidRPr="0066712E">
        <w:rPr>
          <w:rFonts w:ascii="Times New Roman" w:hAnsi="Times New Roman" w:cs="Times New Roman"/>
          <w:color w:val="000000"/>
          <w:sz w:val="24"/>
          <w:szCs w:val="24"/>
          <w:lang w:eastAsia="ru-RU" w:bidi="ru-RU"/>
        </w:rPr>
        <w:t xml:space="preserve"> всех организаций, заинтересованных в укр</w:t>
      </w:r>
      <w:r w:rsidR="00C917F5" w:rsidRPr="0066712E">
        <w:rPr>
          <w:rFonts w:ascii="Times New Roman" w:hAnsi="Times New Roman" w:cs="Times New Roman"/>
          <w:color w:val="000000"/>
          <w:sz w:val="24"/>
          <w:szCs w:val="24"/>
          <w:lang w:eastAsia="ru-RU" w:bidi="ru-RU"/>
        </w:rPr>
        <w:t>еплении общественного здоровья.</w:t>
      </w:r>
    </w:p>
    <w:p w:rsidR="00C917F5" w:rsidRPr="0066712E" w:rsidRDefault="00C85582"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Программные мероприятия будут способствовать</w:t>
      </w:r>
      <w:r w:rsidR="00C917F5" w:rsidRPr="0066712E">
        <w:rPr>
          <w:rFonts w:ascii="Times New Roman" w:hAnsi="Times New Roman" w:cs="Times New Roman"/>
          <w:color w:val="000000"/>
          <w:sz w:val="24"/>
          <w:szCs w:val="24"/>
          <w:lang w:eastAsia="ru-RU" w:bidi="ru-RU"/>
        </w:rPr>
        <w:t xml:space="preserve"> формировани</w:t>
      </w:r>
      <w:r w:rsidRPr="0066712E">
        <w:rPr>
          <w:rFonts w:ascii="Times New Roman" w:hAnsi="Times New Roman" w:cs="Times New Roman"/>
          <w:color w:val="000000"/>
          <w:sz w:val="24"/>
          <w:szCs w:val="24"/>
          <w:lang w:eastAsia="ru-RU" w:bidi="ru-RU"/>
        </w:rPr>
        <w:t>ю</w:t>
      </w:r>
      <w:r w:rsidR="00C917F5" w:rsidRPr="0066712E">
        <w:rPr>
          <w:rFonts w:ascii="Times New Roman" w:hAnsi="Times New Roman" w:cs="Times New Roman"/>
          <w:color w:val="000000"/>
          <w:sz w:val="24"/>
          <w:szCs w:val="24"/>
          <w:lang w:eastAsia="ru-RU" w:bidi="ru-RU"/>
        </w:rPr>
        <w:t xml:space="preserve"> ответственного отношения жителей района к своему здоровью, создани</w:t>
      </w:r>
      <w:r w:rsidRPr="0066712E">
        <w:rPr>
          <w:rFonts w:ascii="Times New Roman" w:hAnsi="Times New Roman" w:cs="Times New Roman"/>
          <w:color w:val="000000"/>
          <w:sz w:val="24"/>
          <w:szCs w:val="24"/>
          <w:lang w:eastAsia="ru-RU" w:bidi="ru-RU"/>
        </w:rPr>
        <w:t>ю</w:t>
      </w:r>
      <w:r w:rsidR="00C917F5" w:rsidRPr="0066712E">
        <w:rPr>
          <w:rFonts w:ascii="Times New Roman" w:hAnsi="Times New Roman" w:cs="Times New Roman"/>
          <w:color w:val="000000"/>
          <w:sz w:val="24"/>
          <w:szCs w:val="24"/>
          <w:lang w:eastAsia="ru-RU" w:bidi="ru-RU"/>
        </w:rPr>
        <w:t xml:space="preserve"> условий для ведения здорового образа жизни, сохранения и развития человеческого потенциала в районе.</w:t>
      </w:r>
    </w:p>
    <w:p w:rsidR="00C917F5" w:rsidRPr="0066712E" w:rsidRDefault="00C917F5"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Формирование образа жизни, способствующего укреплению здоровья жителей будет осуществляться на трех уровнях:</w:t>
      </w:r>
    </w:p>
    <w:p w:rsidR="00C917F5" w:rsidRPr="0066712E" w:rsidRDefault="00C917F5"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социальном: пропаганда в средствах массовой информации, информационно-просветительская работа;</w:t>
      </w:r>
    </w:p>
    <w:p w:rsidR="00C917F5" w:rsidRPr="0066712E" w:rsidRDefault="00C917F5"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инфраструктурном: конкретные условия в основных сферах жизнедеятельности (наличие свободного времени, материальных средств), профилактические учреждения, экологический контроль);</w:t>
      </w:r>
    </w:p>
    <w:p w:rsidR="00C917F5" w:rsidRPr="0066712E" w:rsidRDefault="00C917F5"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личностном: система ценностных ориентаций человека, стандартизация бытового уклада.</w:t>
      </w:r>
    </w:p>
    <w:p w:rsidR="00224A68" w:rsidRPr="0066712E" w:rsidRDefault="00224A68" w:rsidP="0066712E">
      <w:pPr>
        <w:pStyle w:val="a7"/>
        <w:numPr>
          <w:ilvl w:val="0"/>
          <w:numId w:val="50"/>
        </w:numPr>
        <w:spacing w:after="0" w:line="240" w:lineRule="auto"/>
        <w:ind w:left="0"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Цель и задачи Программы</w:t>
      </w:r>
    </w:p>
    <w:p w:rsidR="009E1721"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Целью Программы является </w:t>
      </w:r>
      <w:r w:rsidR="009E1721" w:rsidRPr="0066712E">
        <w:rPr>
          <w:rFonts w:ascii="Times New Roman" w:hAnsi="Times New Roman" w:cs="Times New Roman"/>
          <w:color w:val="000000"/>
          <w:sz w:val="24"/>
          <w:szCs w:val="24"/>
          <w:lang w:eastAsia="ru-RU" w:bidi="ru-RU"/>
        </w:rPr>
        <w:t>увеличение доли граждан, ведущих здоровый образ жизни, благодаря формированию окружающей среды, способствующей ведению гражданами здорового образа жизни; мотивированию граждан к ведению здорового образа жизни, ответственного отношения к своему здоровью посредством информационно-коммуникационной компании, а также вовлечению граждан, некоммерческих организаций и работодателей в мероприятия по укреплению здоровья.</w:t>
      </w:r>
    </w:p>
    <w:p w:rsidR="00224A68" w:rsidRPr="0066712E" w:rsidRDefault="009E1721"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Задачи</w:t>
      </w:r>
      <w:r w:rsidR="00224A68" w:rsidRPr="0066712E">
        <w:rPr>
          <w:rFonts w:ascii="Times New Roman" w:hAnsi="Times New Roman" w:cs="Times New Roman"/>
          <w:color w:val="000000"/>
          <w:sz w:val="24"/>
          <w:szCs w:val="24"/>
          <w:lang w:eastAsia="ru-RU" w:bidi="ru-RU"/>
        </w:rPr>
        <w:t xml:space="preserve"> Программы:</w:t>
      </w:r>
    </w:p>
    <w:p w:rsidR="00DB38E9" w:rsidRPr="0066712E" w:rsidRDefault="00DB38E9"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1. Создание условий для привлечения жителей района к занятиям физической культурой, увеличени</w:t>
      </w:r>
      <w:r w:rsidR="003C385C" w:rsidRPr="0066712E">
        <w:rPr>
          <w:rFonts w:ascii="Times New Roman" w:hAnsi="Times New Roman" w:cs="Times New Roman"/>
          <w:color w:val="000000"/>
          <w:sz w:val="24"/>
          <w:szCs w:val="24"/>
          <w:lang w:eastAsia="ru-RU" w:bidi="ru-RU"/>
        </w:rPr>
        <w:t xml:space="preserve">я </w:t>
      </w:r>
      <w:r w:rsidRPr="0066712E">
        <w:rPr>
          <w:rFonts w:ascii="Times New Roman" w:hAnsi="Times New Roman" w:cs="Times New Roman"/>
          <w:color w:val="000000"/>
          <w:sz w:val="24"/>
          <w:szCs w:val="24"/>
          <w:lang w:eastAsia="ru-RU" w:bidi="ru-RU"/>
        </w:rPr>
        <w:t>двигательной и творческой активности населения путем создания комфортной среды обитания, увеличения количества информационных и агитационных мероприятий, направленных на продвижение принципов здорового образа жизни.</w:t>
      </w:r>
    </w:p>
    <w:p w:rsidR="00AF6F80" w:rsidRPr="0066712E" w:rsidRDefault="00AF6F80"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2. Профилактика развития неинфекционных заболеваний (НИЗ).</w:t>
      </w:r>
    </w:p>
    <w:p w:rsidR="00AF6F80" w:rsidRPr="0066712E" w:rsidRDefault="00AF6F80"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3. Снижение уровня стоматологической заболеваемости.</w:t>
      </w:r>
    </w:p>
    <w:p w:rsidR="00AF6F80" w:rsidRPr="0066712E" w:rsidRDefault="00AF6F80"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4.Сохранение репродуктивного здоровья населения.</w:t>
      </w:r>
    </w:p>
    <w:p w:rsidR="00DB38E9" w:rsidRPr="0066712E" w:rsidRDefault="00AF6F80"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5</w:t>
      </w:r>
      <w:r w:rsidR="00DB38E9" w:rsidRPr="0066712E">
        <w:rPr>
          <w:rFonts w:ascii="Times New Roman" w:hAnsi="Times New Roman" w:cs="Times New Roman"/>
          <w:color w:val="000000"/>
          <w:sz w:val="24"/>
          <w:szCs w:val="24"/>
          <w:lang w:eastAsia="ru-RU" w:bidi="ru-RU"/>
        </w:rPr>
        <w:t>. Развитие партнёрства в области применения здоровьесберегающих технологий между предпр</w:t>
      </w:r>
      <w:r w:rsidR="003C385C" w:rsidRPr="0066712E">
        <w:rPr>
          <w:rFonts w:ascii="Times New Roman" w:hAnsi="Times New Roman" w:cs="Times New Roman"/>
          <w:color w:val="000000"/>
          <w:sz w:val="24"/>
          <w:szCs w:val="24"/>
          <w:lang w:eastAsia="ru-RU" w:bidi="ru-RU"/>
        </w:rPr>
        <w:t>иятиями и организациями района.</w:t>
      </w:r>
    </w:p>
    <w:p w:rsidR="00DB38E9" w:rsidRPr="0066712E" w:rsidRDefault="00AF6F80"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6</w:t>
      </w:r>
      <w:r w:rsidR="00DB38E9" w:rsidRPr="0066712E">
        <w:rPr>
          <w:rFonts w:ascii="Times New Roman" w:hAnsi="Times New Roman" w:cs="Times New Roman"/>
          <w:color w:val="000000"/>
          <w:sz w:val="24"/>
          <w:szCs w:val="24"/>
          <w:lang w:eastAsia="ru-RU" w:bidi="ru-RU"/>
        </w:rPr>
        <w:t>. Развитие физкультурно-оздоровительной деятельности среди населения.</w:t>
      </w:r>
    </w:p>
    <w:p w:rsidR="00DB38E9" w:rsidRPr="0066712E" w:rsidRDefault="00AF6F80"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7</w:t>
      </w:r>
      <w:r w:rsidR="00DB38E9" w:rsidRPr="0066712E">
        <w:rPr>
          <w:rFonts w:ascii="Times New Roman" w:hAnsi="Times New Roman" w:cs="Times New Roman"/>
          <w:color w:val="000000"/>
          <w:sz w:val="24"/>
          <w:szCs w:val="24"/>
          <w:lang w:eastAsia="ru-RU" w:bidi="ru-RU"/>
        </w:rPr>
        <w:t>. Усиление взаимодействия с учреждениями здравоохранения Минусинского района, направленное на совместное информирование жителей о факторах риска для здоровья и важности выявления заболевания на ранней стадии развития посредством прохождения диспансеризации и профилактических осмотров.</w:t>
      </w:r>
    </w:p>
    <w:p w:rsidR="00224A68" w:rsidRPr="0066712E" w:rsidRDefault="00224A68" w:rsidP="0066712E">
      <w:pPr>
        <w:pStyle w:val="a7"/>
        <w:numPr>
          <w:ilvl w:val="0"/>
          <w:numId w:val="50"/>
        </w:numPr>
        <w:spacing w:after="0" w:line="240" w:lineRule="auto"/>
        <w:ind w:left="0"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Система программных мероприятий</w:t>
      </w:r>
    </w:p>
    <w:p w:rsidR="00224A68" w:rsidRPr="0066712E" w:rsidRDefault="00224A68" w:rsidP="0066712E">
      <w:pPr>
        <w:shd w:val="clear" w:color="auto" w:fill="FFFFFF" w:themeFill="background1"/>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Предусмотренные Программой мероприятия (приложение № 2 к Программе) направлены на достижение заявленной цели, реализацию поставленных задач и включают в себя:</w:t>
      </w:r>
    </w:p>
    <w:p w:rsidR="00224A68" w:rsidRPr="0066712E" w:rsidRDefault="00224A68" w:rsidP="0066712E">
      <w:pPr>
        <w:shd w:val="clear" w:color="auto" w:fill="FFFFFF" w:themeFill="background1"/>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1) мероприятия, сгруппированные по следующим целевым направлениям: </w:t>
      </w:r>
    </w:p>
    <w:p w:rsidR="002D588C" w:rsidRPr="0066712E" w:rsidRDefault="00DD5382" w:rsidP="0066712E">
      <w:pPr>
        <w:pStyle w:val="a7"/>
        <w:numPr>
          <w:ilvl w:val="0"/>
          <w:numId w:val="11"/>
        </w:numPr>
        <w:shd w:val="clear" w:color="auto" w:fill="FFFFFF" w:themeFill="background1"/>
        <w:spacing w:after="0" w:line="240" w:lineRule="auto"/>
        <w:ind w:left="0" w:right="-1"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Организация межведомственного взаимодействия в создании условий для профилактики неинфекционных заболеваний</w:t>
      </w: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ab/>
      </w:r>
    </w:p>
    <w:p w:rsidR="002D588C" w:rsidRPr="0066712E" w:rsidRDefault="00DD5382" w:rsidP="0066712E">
      <w:pPr>
        <w:pStyle w:val="a7"/>
        <w:numPr>
          <w:ilvl w:val="0"/>
          <w:numId w:val="11"/>
        </w:numPr>
        <w:shd w:val="clear" w:color="auto" w:fill="FFFFFF" w:themeFill="background1"/>
        <w:spacing w:after="0" w:line="240" w:lineRule="auto"/>
        <w:ind w:left="0" w:right="-1"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Активное долголетие</w:t>
      </w: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ab/>
      </w:r>
    </w:p>
    <w:p w:rsidR="002D588C" w:rsidRPr="0066712E" w:rsidRDefault="00DD5382" w:rsidP="0066712E">
      <w:pPr>
        <w:pStyle w:val="a7"/>
        <w:numPr>
          <w:ilvl w:val="0"/>
          <w:numId w:val="11"/>
        </w:numPr>
        <w:shd w:val="clear" w:color="auto" w:fill="FFFFFF" w:themeFill="background1"/>
        <w:spacing w:after="0" w:line="240" w:lineRule="auto"/>
        <w:ind w:left="0" w:right="-1"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Формирование и мотивирование населения к ведению здорового образа жизни</w:t>
      </w: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 xml:space="preserve"> </w:t>
      </w:r>
      <w:r w:rsidR="002D588C" w:rsidRPr="0066712E">
        <w:rPr>
          <w:rFonts w:ascii="Times New Roman" w:hAnsi="Times New Roman" w:cs="Times New Roman"/>
          <w:color w:val="000000"/>
          <w:sz w:val="24"/>
          <w:szCs w:val="24"/>
          <w:lang w:eastAsia="ru-RU" w:bidi="ru-RU"/>
        </w:rPr>
        <w:tab/>
      </w:r>
    </w:p>
    <w:p w:rsidR="002D588C" w:rsidRPr="0066712E" w:rsidRDefault="00DD5382" w:rsidP="0066712E">
      <w:pPr>
        <w:pStyle w:val="a7"/>
        <w:numPr>
          <w:ilvl w:val="0"/>
          <w:numId w:val="11"/>
        </w:numPr>
        <w:shd w:val="clear" w:color="auto" w:fill="FFFFFF" w:themeFill="background1"/>
        <w:spacing w:after="0" w:line="240" w:lineRule="auto"/>
        <w:ind w:left="0" w:right="-1" w:firstLine="70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Развитие инфраструктуры здоровьесбережения</w:t>
      </w:r>
      <w:r>
        <w:rPr>
          <w:rFonts w:ascii="Times New Roman" w:hAnsi="Times New Roman" w:cs="Times New Roman"/>
          <w:color w:val="000000"/>
          <w:sz w:val="24"/>
          <w:szCs w:val="24"/>
          <w:lang w:eastAsia="ru-RU" w:bidi="ru-RU"/>
        </w:rPr>
        <w:t>»</w:t>
      </w:r>
      <w:r w:rsidR="002D588C" w:rsidRPr="0066712E">
        <w:rPr>
          <w:rFonts w:ascii="Times New Roman" w:hAnsi="Times New Roman" w:cs="Times New Roman"/>
          <w:color w:val="000000"/>
          <w:sz w:val="24"/>
          <w:szCs w:val="24"/>
          <w:lang w:eastAsia="ru-RU" w:bidi="ru-RU"/>
        </w:rPr>
        <w:t>.</w:t>
      </w:r>
      <w:r w:rsidR="00224A68" w:rsidRPr="0066712E">
        <w:rPr>
          <w:rFonts w:ascii="Times New Roman" w:hAnsi="Times New Roman" w:cs="Times New Roman"/>
          <w:color w:val="000000"/>
          <w:sz w:val="24"/>
          <w:szCs w:val="24"/>
          <w:lang w:eastAsia="ru-RU" w:bidi="ru-RU"/>
        </w:rPr>
        <w:tab/>
      </w:r>
    </w:p>
    <w:p w:rsidR="00EB284A" w:rsidRPr="0066712E" w:rsidRDefault="00224A68" w:rsidP="0066712E">
      <w:pPr>
        <w:shd w:val="clear" w:color="auto" w:fill="FFFFFF" w:themeFill="background1"/>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Целевое направление </w:t>
      </w:r>
      <w:r w:rsidR="00DD5382">
        <w:rPr>
          <w:rFonts w:ascii="Times New Roman" w:hAnsi="Times New Roman" w:cs="Times New Roman"/>
          <w:color w:val="000000"/>
          <w:sz w:val="24"/>
          <w:szCs w:val="24"/>
          <w:lang w:eastAsia="ru-RU" w:bidi="ru-RU"/>
        </w:rPr>
        <w:t>«</w:t>
      </w:r>
      <w:r w:rsidR="00EB284A" w:rsidRPr="0066712E">
        <w:rPr>
          <w:rFonts w:ascii="Times New Roman" w:hAnsi="Times New Roman" w:cs="Times New Roman"/>
          <w:color w:val="000000"/>
          <w:sz w:val="24"/>
          <w:szCs w:val="24"/>
          <w:lang w:eastAsia="ru-RU" w:bidi="ru-RU"/>
        </w:rPr>
        <w:t>Организация межведомственного взаимодействия в создании условий для профилактики неинфекционных заболеваний</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предусматривает мероприятия, </w:t>
      </w:r>
      <w:r w:rsidR="00EB284A" w:rsidRPr="0066712E">
        <w:rPr>
          <w:rFonts w:ascii="Times New Roman" w:hAnsi="Times New Roman" w:cs="Times New Roman"/>
          <w:color w:val="000000"/>
          <w:sz w:val="24"/>
          <w:szCs w:val="24"/>
          <w:lang w:eastAsia="ru-RU" w:bidi="ru-RU"/>
        </w:rPr>
        <w:t>направленные на проведение социологического исследования по оценке влияния факторов на общественное здоровье, проведение обучающих семинаров для специалистов, координирующих работу по Программе от структурных подразделений администрации Минусинского района, формирование фонда методической литературы, банка фото - и видеоматериалов по проблеме здорового образа жизни</w:t>
      </w:r>
      <w:r w:rsidR="00C85582" w:rsidRPr="0066712E">
        <w:rPr>
          <w:rFonts w:ascii="Times New Roman" w:hAnsi="Times New Roman" w:cs="Times New Roman"/>
          <w:color w:val="000000"/>
          <w:sz w:val="24"/>
          <w:szCs w:val="24"/>
          <w:lang w:eastAsia="ru-RU" w:bidi="ru-RU"/>
        </w:rPr>
        <w:t>.</w:t>
      </w:r>
    </w:p>
    <w:p w:rsidR="00EB284A" w:rsidRPr="0066712E" w:rsidRDefault="00224A68" w:rsidP="0066712E">
      <w:pPr>
        <w:shd w:val="clear" w:color="auto" w:fill="FFFFFF" w:themeFill="background1"/>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Целевое направление </w:t>
      </w:r>
      <w:r w:rsidR="00DD5382">
        <w:rPr>
          <w:rFonts w:ascii="Times New Roman" w:hAnsi="Times New Roman" w:cs="Times New Roman"/>
          <w:color w:val="000000"/>
          <w:sz w:val="24"/>
          <w:szCs w:val="24"/>
          <w:lang w:eastAsia="ru-RU" w:bidi="ru-RU"/>
        </w:rPr>
        <w:t>«</w:t>
      </w:r>
      <w:r w:rsidR="00AF6F80" w:rsidRPr="0066712E">
        <w:rPr>
          <w:rFonts w:ascii="Times New Roman" w:hAnsi="Times New Roman" w:cs="Times New Roman"/>
          <w:color w:val="000000"/>
          <w:sz w:val="24"/>
          <w:szCs w:val="24"/>
          <w:lang w:eastAsia="ru-RU" w:bidi="ru-RU"/>
        </w:rPr>
        <w:t>Активное долголетие</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предусматривает мероприятия, направленные на создание условий для привлечения </w:t>
      </w:r>
      <w:r w:rsidR="00EB284A" w:rsidRPr="0066712E">
        <w:rPr>
          <w:rFonts w:ascii="Times New Roman" w:hAnsi="Times New Roman" w:cs="Times New Roman"/>
          <w:color w:val="000000"/>
          <w:sz w:val="24"/>
          <w:szCs w:val="24"/>
          <w:lang w:eastAsia="ru-RU" w:bidi="ru-RU"/>
        </w:rPr>
        <w:t>жителей района старшего возраста</w:t>
      </w:r>
      <w:r w:rsidRPr="0066712E">
        <w:rPr>
          <w:rFonts w:ascii="Times New Roman" w:hAnsi="Times New Roman" w:cs="Times New Roman"/>
          <w:color w:val="000000"/>
          <w:sz w:val="24"/>
          <w:szCs w:val="24"/>
          <w:lang w:eastAsia="ru-RU" w:bidi="ru-RU"/>
        </w:rPr>
        <w:t xml:space="preserve"> к занятиям физической культурой, повышение уровня доступности объектов для занятий разными видами двигательной и творческой активности</w:t>
      </w:r>
      <w:r w:rsidR="00EB284A" w:rsidRPr="0066712E">
        <w:rPr>
          <w:rFonts w:ascii="Times New Roman" w:hAnsi="Times New Roman" w:cs="Times New Roman"/>
          <w:color w:val="000000"/>
          <w:sz w:val="24"/>
          <w:szCs w:val="24"/>
          <w:lang w:eastAsia="ru-RU" w:bidi="ru-RU"/>
        </w:rPr>
        <w:t>.</w:t>
      </w:r>
    </w:p>
    <w:p w:rsidR="00EB284A" w:rsidRPr="0066712E" w:rsidRDefault="00224A68" w:rsidP="0066712E">
      <w:pPr>
        <w:shd w:val="clear" w:color="auto" w:fill="FFFFFF" w:themeFill="background1"/>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Целевое направление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Формирование и мотивирование населения к ведению здорового образа жизни</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w:t>
      </w:r>
      <w:r w:rsidR="00EB284A" w:rsidRPr="0066712E">
        <w:rPr>
          <w:rFonts w:ascii="Times New Roman" w:hAnsi="Times New Roman" w:cs="Times New Roman"/>
          <w:color w:val="000000"/>
          <w:sz w:val="24"/>
          <w:szCs w:val="24"/>
          <w:lang w:eastAsia="ru-RU" w:bidi="ru-RU"/>
        </w:rPr>
        <w:t>включает мероприятия направленные на создание информационного пространства Минусинского района в сфере здоровьесбережения и пропаганды здорового образа жизни среди сельского населения; реализацию комплекса мер, направленных на повышение уровня знаний населения о здоровом образе жизни, организацию просветительской деятельности учреждений культуры, образования и здравоохранения по формированию здорового образа жизни</w:t>
      </w:r>
      <w:r w:rsidR="001E24D4" w:rsidRPr="0066712E">
        <w:rPr>
          <w:rFonts w:ascii="Times New Roman" w:hAnsi="Times New Roman" w:cs="Times New Roman"/>
          <w:color w:val="000000"/>
          <w:sz w:val="24"/>
          <w:szCs w:val="24"/>
          <w:lang w:eastAsia="ru-RU" w:bidi="ru-RU"/>
        </w:rPr>
        <w:t xml:space="preserve"> и проведение мероприятий физкультурно-оздоровительной направленности</w:t>
      </w:r>
      <w:r w:rsidR="00EB284A" w:rsidRPr="0066712E">
        <w:rPr>
          <w:rFonts w:ascii="Times New Roman" w:hAnsi="Times New Roman" w:cs="Times New Roman"/>
          <w:color w:val="000000"/>
          <w:sz w:val="24"/>
          <w:szCs w:val="24"/>
          <w:lang w:eastAsia="ru-RU" w:bidi="ru-RU"/>
        </w:rPr>
        <w:t>.</w:t>
      </w:r>
    </w:p>
    <w:p w:rsidR="00224A68" w:rsidRPr="0066712E" w:rsidRDefault="00224A68" w:rsidP="0066712E">
      <w:pPr>
        <w:shd w:val="clear" w:color="auto" w:fill="FFFFFF" w:themeFill="background1"/>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Целевое направление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Развитие инфраструктуры здоровьесбережения</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xml:space="preserve"> предусматривает мероприяти</w:t>
      </w:r>
      <w:r w:rsidR="00EB284A" w:rsidRPr="0066712E">
        <w:rPr>
          <w:rFonts w:ascii="Times New Roman" w:hAnsi="Times New Roman" w:cs="Times New Roman"/>
          <w:color w:val="000000"/>
          <w:sz w:val="24"/>
          <w:szCs w:val="24"/>
          <w:lang w:eastAsia="ru-RU" w:bidi="ru-RU"/>
        </w:rPr>
        <w:t>я</w:t>
      </w:r>
      <w:r w:rsidRPr="0066712E">
        <w:rPr>
          <w:rFonts w:ascii="Times New Roman" w:hAnsi="Times New Roman" w:cs="Times New Roman"/>
          <w:color w:val="000000"/>
          <w:sz w:val="24"/>
          <w:szCs w:val="24"/>
          <w:lang w:eastAsia="ru-RU" w:bidi="ru-RU"/>
        </w:rPr>
        <w:t xml:space="preserve">, направленные на благоустройство </w:t>
      </w:r>
      <w:r w:rsidR="00EB284A" w:rsidRPr="0066712E">
        <w:rPr>
          <w:rFonts w:ascii="Times New Roman" w:hAnsi="Times New Roman" w:cs="Times New Roman"/>
          <w:color w:val="000000"/>
          <w:sz w:val="24"/>
          <w:szCs w:val="24"/>
          <w:lang w:eastAsia="ru-RU" w:bidi="ru-RU"/>
        </w:rPr>
        <w:t>района</w:t>
      </w:r>
      <w:r w:rsidRPr="0066712E">
        <w:rPr>
          <w:rFonts w:ascii="Times New Roman" w:hAnsi="Times New Roman" w:cs="Times New Roman"/>
          <w:color w:val="000000"/>
          <w:sz w:val="24"/>
          <w:szCs w:val="24"/>
          <w:lang w:eastAsia="ru-RU" w:bidi="ru-RU"/>
        </w:rPr>
        <w:t xml:space="preserve"> с учетом потребности в ведении здорового образа жизни, </w:t>
      </w:r>
      <w:r w:rsidR="00EB284A" w:rsidRPr="0066712E">
        <w:rPr>
          <w:rFonts w:ascii="Times New Roman" w:hAnsi="Times New Roman" w:cs="Times New Roman"/>
          <w:color w:val="000000"/>
          <w:sz w:val="24"/>
          <w:szCs w:val="24"/>
          <w:lang w:eastAsia="ru-RU" w:bidi="ru-RU"/>
        </w:rPr>
        <w:t>повышение уровня развития районной среды обитания, позволяющей создать благоприятные условия для сохранения здоровья населения района, на укрепление материально-технической базы физической культуры.</w:t>
      </w:r>
    </w:p>
    <w:p w:rsidR="00224A68" w:rsidRPr="0066712E" w:rsidRDefault="00224A68" w:rsidP="0066712E">
      <w:pPr>
        <w:pStyle w:val="a7"/>
        <w:numPr>
          <w:ilvl w:val="0"/>
          <w:numId w:val="42"/>
        </w:numPr>
        <w:spacing w:after="0" w:line="240" w:lineRule="auto"/>
        <w:ind w:left="0"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Ресурсное обеспечение Программы</w:t>
      </w:r>
    </w:p>
    <w:p w:rsidR="00224A68" w:rsidRPr="0066712E" w:rsidRDefault="00224A68" w:rsidP="0066712E">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Мероприятия Программы реализуются за счет средств иных муниципальных программ </w:t>
      </w:r>
      <w:r w:rsidR="00C917F5" w:rsidRPr="0066712E">
        <w:rPr>
          <w:rFonts w:ascii="Times New Roman" w:hAnsi="Times New Roman" w:cs="Times New Roman"/>
          <w:color w:val="000000"/>
          <w:sz w:val="24"/>
          <w:szCs w:val="24"/>
          <w:lang w:eastAsia="ru-RU" w:bidi="ru-RU"/>
        </w:rPr>
        <w:t>Минусинского района</w:t>
      </w:r>
      <w:r w:rsidRPr="0066712E">
        <w:rPr>
          <w:rFonts w:ascii="Times New Roman" w:hAnsi="Times New Roman" w:cs="Times New Roman"/>
          <w:color w:val="000000"/>
          <w:sz w:val="24"/>
          <w:szCs w:val="24"/>
          <w:lang w:eastAsia="ru-RU" w:bidi="ru-RU"/>
        </w:rPr>
        <w:t xml:space="preserve">: </w:t>
      </w:r>
    </w:p>
    <w:p w:rsidR="009F597B" w:rsidRPr="0066712E" w:rsidRDefault="008F67C1"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w:t>
      </w:r>
      <w:r w:rsidR="009F597B" w:rsidRPr="0066712E">
        <w:rPr>
          <w:rFonts w:ascii="Times New Roman" w:hAnsi="Times New Roman" w:cs="Times New Roman"/>
          <w:color w:val="000000"/>
          <w:sz w:val="24"/>
          <w:szCs w:val="24"/>
          <w:lang w:eastAsia="ru-RU" w:bidi="ru-RU"/>
        </w:rPr>
        <w:t xml:space="preserve">муниципальная программа Минусинского района </w:t>
      </w:r>
      <w:r w:rsidR="00DD5382">
        <w:rPr>
          <w:rFonts w:ascii="Times New Roman" w:hAnsi="Times New Roman" w:cs="Times New Roman"/>
          <w:color w:val="000000"/>
          <w:sz w:val="24"/>
          <w:szCs w:val="24"/>
          <w:lang w:eastAsia="ru-RU" w:bidi="ru-RU"/>
        </w:rPr>
        <w:t>«</w:t>
      </w:r>
      <w:r w:rsidR="009F597B" w:rsidRPr="0066712E">
        <w:rPr>
          <w:rFonts w:ascii="Times New Roman" w:hAnsi="Times New Roman" w:cs="Times New Roman"/>
          <w:color w:val="000000"/>
          <w:sz w:val="24"/>
          <w:szCs w:val="24"/>
          <w:lang w:eastAsia="ru-RU" w:bidi="ru-RU"/>
        </w:rPr>
        <w:t>Развитие культуры и туризма в Минусинском районе</w:t>
      </w:r>
      <w:r w:rsidR="00DD5382">
        <w:rPr>
          <w:rFonts w:ascii="Times New Roman" w:hAnsi="Times New Roman" w:cs="Times New Roman"/>
          <w:color w:val="000000"/>
          <w:sz w:val="24"/>
          <w:szCs w:val="24"/>
          <w:lang w:eastAsia="ru-RU" w:bidi="ru-RU"/>
        </w:rPr>
        <w:t>»</w:t>
      </w:r>
      <w:r w:rsidR="009F597B" w:rsidRPr="0066712E">
        <w:rPr>
          <w:rFonts w:ascii="Times New Roman" w:hAnsi="Times New Roman" w:cs="Times New Roman"/>
          <w:color w:val="000000"/>
          <w:sz w:val="24"/>
          <w:szCs w:val="24"/>
          <w:lang w:eastAsia="ru-RU" w:bidi="ru-RU"/>
        </w:rPr>
        <w:t>, постановление администрации Минусинского района от 31.10.2013 № 884-п</w:t>
      </w:r>
      <w:r w:rsidR="00DD5382">
        <w:rPr>
          <w:rFonts w:ascii="Times New Roman" w:hAnsi="Times New Roman" w:cs="Times New Roman"/>
          <w:color w:val="000000"/>
          <w:sz w:val="24"/>
          <w:szCs w:val="24"/>
          <w:lang w:eastAsia="ru-RU" w:bidi="ru-RU"/>
        </w:rPr>
        <w:t>»</w:t>
      </w:r>
      <w:r w:rsidR="009F597B" w:rsidRPr="0066712E">
        <w:rPr>
          <w:rFonts w:ascii="Times New Roman" w:hAnsi="Times New Roman" w:cs="Times New Roman"/>
          <w:color w:val="000000"/>
          <w:sz w:val="24"/>
          <w:szCs w:val="24"/>
          <w:lang w:eastAsia="ru-RU" w:bidi="ru-RU"/>
        </w:rPr>
        <w:t>;</w:t>
      </w:r>
    </w:p>
    <w:p w:rsidR="009F597B" w:rsidRPr="0066712E" w:rsidRDefault="009F597B"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муниципальная программа Минусинского района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Развитие образования Минусинского района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постановление администрации Минусинского района от 08.11.2019 № 811 – п;</w:t>
      </w:r>
    </w:p>
    <w:p w:rsidR="009F597B" w:rsidRPr="0066712E" w:rsidRDefault="009F597B"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муниципальная программа Минусинского района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Молодежь Минусинского района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постановление администрации Минусинского района от 08.11.2019 № 819 – п;</w:t>
      </w:r>
    </w:p>
    <w:p w:rsidR="009F597B" w:rsidRPr="0066712E" w:rsidRDefault="009F597B"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муниципальная программа Минусинского района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Развитие физической культуры, спорта и спортивного туризма</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постановление администрации Минусинского района от 08.11.2019 № 817 – п;</w:t>
      </w:r>
    </w:p>
    <w:p w:rsidR="009F597B" w:rsidRPr="0066712E" w:rsidRDefault="009F597B"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муниципальная программа Минусинского района </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Профилактика преступлений и предупреждение правонарушений</w:t>
      </w:r>
      <w:r w:rsidR="00DD5382">
        <w:rPr>
          <w:rFonts w:ascii="Times New Roman" w:hAnsi="Times New Roman" w:cs="Times New Roman"/>
          <w:color w:val="000000"/>
          <w:sz w:val="24"/>
          <w:szCs w:val="24"/>
          <w:lang w:eastAsia="ru-RU" w:bidi="ru-RU"/>
        </w:rPr>
        <w:t>»</w:t>
      </w:r>
      <w:r w:rsidRPr="0066712E">
        <w:rPr>
          <w:rFonts w:ascii="Times New Roman" w:hAnsi="Times New Roman" w:cs="Times New Roman"/>
          <w:color w:val="000000"/>
          <w:sz w:val="24"/>
          <w:szCs w:val="24"/>
          <w:lang w:eastAsia="ru-RU" w:bidi="ru-RU"/>
        </w:rPr>
        <w:t>, постановление администрации Минусинского района от 09.11.2020 № 1006-п;</w:t>
      </w:r>
    </w:p>
    <w:p w:rsidR="008F67C1" w:rsidRPr="0066712E" w:rsidRDefault="009F597B"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w:t>
      </w:r>
      <w:r w:rsidR="008F67C1" w:rsidRPr="0066712E">
        <w:rPr>
          <w:rFonts w:ascii="Times New Roman" w:hAnsi="Times New Roman" w:cs="Times New Roman"/>
          <w:color w:val="000000"/>
          <w:sz w:val="24"/>
          <w:szCs w:val="24"/>
          <w:lang w:eastAsia="ru-RU" w:bidi="ru-RU"/>
        </w:rPr>
        <w:t xml:space="preserve">муниципальная программа Минусинского района </w:t>
      </w:r>
      <w:r w:rsidR="00DD5382">
        <w:rPr>
          <w:rFonts w:ascii="Times New Roman" w:hAnsi="Times New Roman" w:cs="Times New Roman"/>
          <w:color w:val="000000"/>
          <w:sz w:val="24"/>
          <w:szCs w:val="24"/>
          <w:lang w:eastAsia="ru-RU" w:bidi="ru-RU"/>
        </w:rPr>
        <w:t>«</w:t>
      </w:r>
      <w:r w:rsidR="008F67C1" w:rsidRPr="0066712E">
        <w:rPr>
          <w:rFonts w:ascii="Times New Roman" w:hAnsi="Times New Roman" w:cs="Times New Roman"/>
          <w:color w:val="000000"/>
          <w:sz w:val="24"/>
          <w:szCs w:val="24"/>
          <w:lang w:eastAsia="ru-RU" w:bidi="ru-RU"/>
        </w:rPr>
        <w:t>Обеспечение безопасности населения Минусинского района</w:t>
      </w:r>
      <w:r w:rsidR="00DD5382">
        <w:rPr>
          <w:rFonts w:ascii="Times New Roman" w:hAnsi="Times New Roman" w:cs="Times New Roman"/>
          <w:color w:val="000000"/>
          <w:sz w:val="24"/>
          <w:szCs w:val="24"/>
          <w:lang w:eastAsia="ru-RU" w:bidi="ru-RU"/>
        </w:rPr>
        <w:t>»</w:t>
      </w:r>
      <w:r w:rsidR="008F67C1" w:rsidRPr="0066712E">
        <w:rPr>
          <w:rFonts w:ascii="Times New Roman" w:hAnsi="Times New Roman" w:cs="Times New Roman"/>
          <w:color w:val="000000"/>
          <w:sz w:val="24"/>
          <w:szCs w:val="24"/>
          <w:lang w:eastAsia="ru-RU" w:bidi="ru-RU"/>
        </w:rPr>
        <w:t>, постановление администрации Минусинского района от 08.11.2019 № 808 – п</w:t>
      </w:r>
      <w:r w:rsidR="00FA4B6C" w:rsidRPr="0066712E">
        <w:rPr>
          <w:rFonts w:ascii="Times New Roman" w:hAnsi="Times New Roman" w:cs="Times New Roman"/>
          <w:color w:val="000000"/>
          <w:sz w:val="24"/>
          <w:szCs w:val="24"/>
          <w:lang w:eastAsia="ru-RU" w:bidi="ru-RU"/>
        </w:rPr>
        <w:t>.</w:t>
      </w:r>
    </w:p>
    <w:p w:rsidR="00224A68" w:rsidRPr="0066712E" w:rsidRDefault="00F44025"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10.</w:t>
      </w:r>
      <w:r w:rsidR="00224A68" w:rsidRPr="0066712E">
        <w:rPr>
          <w:rFonts w:ascii="Times New Roman" w:hAnsi="Times New Roman" w:cs="Times New Roman"/>
          <w:color w:val="000000"/>
          <w:sz w:val="24"/>
          <w:szCs w:val="24"/>
          <w:lang w:eastAsia="ru-RU" w:bidi="ru-RU"/>
        </w:rPr>
        <w:t xml:space="preserve"> Механизм реализации Программы</w:t>
      </w:r>
    </w:p>
    <w:p w:rsidR="009F597B"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Программа выполняется на основе сотрудничества между исполнителями и участниками Программы. </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Общее руководство Программой осуществляет </w:t>
      </w:r>
      <w:r w:rsidR="00FA4B6C" w:rsidRPr="0066712E">
        <w:rPr>
          <w:rFonts w:ascii="Times New Roman" w:hAnsi="Times New Roman" w:cs="Times New Roman"/>
          <w:color w:val="000000"/>
          <w:sz w:val="24"/>
          <w:szCs w:val="24"/>
          <w:lang w:eastAsia="ru-RU" w:bidi="ru-RU"/>
        </w:rPr>
        <w:t>заместитель главы по социальным вопросам Минусинского района</w:t>
      </w:r>
      <w:r w:rsidRPr="0066712E">
        <w:rPr>
          <w:rFonts w:ascii="Times New Roman" w:hAnsi="Times New Roman" w:cs="Times New Roman"/>
          <w:color w:val="000000"/>
          <w:sz w:val="24"/>
          <w:szCs w:val="24"/>
          <w:lang w:eastAsia="ru-RU" w:bidi="ru-RU"/>
        </w:rPr>
        <w:t>.</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Формирование стратегии, принципов и основных направлений реализации Программы осуществляется путем изучения и анализа существующего опыта, консультаций с</w:t>
      </w:r>
      <w:r w:rsidR="007732BF" w:rsidRPr="0066712E">
        <w:rPr>
          <w:rFonts w:ascii="Times New Roman" w:hAnsi="Times New Roman" w:cs="Times New Roman"/>
          <w:color w:val="000000"/>
          <w:sz w:val="24"/>
          <w:szCs w:val="24"/>
          <w:lang w:eastAsia="ru-RU" w:bidi="ru-RU"/>
        </w:rPr>
        <w:t>о специалистами здравоохранения</w:t>
      </w:r>
      <w:r w:rsidRPr="0066712E">
        <w:rPr>
          <w:rFonts w:ascii="Times New Roman" w:hAnsi="Times New Roman" w:cs="Times New Roman"/>
          <w:color w:val="000000"/>
          <w:sz w:val="24"/>
          <w:szCs w:val="24"/>
          <w:lang w:eastAsia="ru-RU" w:bidi="ru-RU"/>
        </w:rPr>
        <w:t>, изучения общественного мнения населения по различным аспектам здоровья.</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Участниками Программы выступают различные группы населения: работающие </w:t>
      </w:r>
      <w:r w:rsidR="00F44025" w:rsidRPr="0066712E">
        <w:rPr>
          <w:rFonts w:ascii="Times New Roman" w:hAnsi="Times New Roman" w:cs="Times New Roman"/>
          <w:color w:val="000000"/>
          <w:sz w:val="24"/>
          <w:szCs w:val="24"/>
          <w:lang w:eastAsia="ru-RU" w:bidi="ru-RU"/>
        </w:rPr>
        <w:t>жители</w:t>
      </w:r>
      <w:r w:rsidRPr="0066712E">
        <w:rPr>
          <w:rFonts w:ascii="Times New Roman" w:hAnsi="Times New Roman" w:cs="Times New Roman"/>
          <w:color w:val="000000"/>
          <w:sz w:val="24"/>
          <w:szCs w:val="24"/>
          <w:lang w:eastAsia="ru-RU" w:bidi="ru-RU"/>
        </w:rPr>
        <w:t>, подростки, молодые семьи, предприниматели, пенсионеры, учащиеся, люди, исп</w:t>
      </w:r>
      <w:r w:rsidR="00FA4B6C" w:rsidRPr="0066712E">
        <w:rPr>
          <w:rFonts w:ascii="Times New Roman" w:hAnsi="Times New Roman" w:cs="Times New Roman"/>
          <w:color w:val="000000"/>
          <w:sz w:val="24"/>
          <w:szCs w:val="24"/>
          <w:lang w:eastAsia="ru-RU" w:bidi="ru-RU"/>
        </w:rPr>
        <w:t>ытывающие проблемы со здоровьем</w:t>
      </w:r>
      <w:r w:rsidRPr="0066712E">
        <w:rPr>
          <w:rFonts w:ascii="Times New Roman" w:hAnsi="Times New Roman" w:cs="Times New Roman"/>
          <w:color w:val="000000"/>
          <w:sz w:val="24"/>
          <w:szCs w:val="24"/>
          <w:lang w:eastAsia="ru-RU" w:bidi="ru-RU"/>
        </w:rPr>
        <w:t xml:space="preserve"> и др.</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Программа предлагает механизм координации деятельности органов местного самоуправления, общественности, средств массовой информации и населения </w:t>
      </w:r>
      <w:r w:rsidR="00FA4B6C" w:rsidRPr="0066712E">
        <w:rPr>
          <w:rFonts w:ascii="Times New Roman" w:hAnsi="Times New Roman" w:cs="Times New Roman"/>
          <w:color w:val="000000"/>
          <w:sz w:val="24"/>
          <w:szCs w:val="24"/>
          <w:lang w:eastAsia="ru-RU" w:bidi="ru-RU"/>
        </w:rPr>
        <w:t>Минусинского района</w:t>
      </w:r>
      <w:r w:rsidRPr="0066712E">
        <w:rPr>
          <w:rFonts w:ascii="Times New Roman" w:hAnsi="Times New Roman" w:cs="Times New Roman"/>
          <w:color w:val="000000"/>
          <w:sz w:val="24"/>
          <w:szCs w:val="24"/>
          <w:lang w:eastAsia="ru-RU" w:bidi="ru-RU"/>
        </w:rPr>
        <w:t>.</w:t>
      </w:r>
    </w:p>
    <w:p w:rsidR="00224A68" w:rsidRPr="0066712E" w:rsidRDefault="00224A68" w:rsidP="0066712E">
      <w:pPr>
        <w:pStyle w:val="a7"/>
        <w:numPr>
          <w:ilvl w:val="0"/>
          <w:numId w:val="43"/>
        </w:numPr>
        <w:spacing w:after="0" w:line="240" w:lineRule="auto"/>
        <w:ind w:left="0"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Оценка эффективности реализации Программы</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Оценка эффективности реализации Программы осуществляется на основе совокупности целевых индикаторов и показателей Программы, которые представляют собой не только количественные показатели, но и качественные характеристики.</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Успешное достижение целевых индикаторов и показателей Программы к 2024 году позволит обеспечить:</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создание новой системы межведомственных взаимоотношений, способствующей сохранению и улучшению состояния здоровья населения </w:t>
      </w:r>
      <w:r w:rsidR="00C917F5" w:rsidRPr="0066712E">
        <w:rPr>
          <w:rFonts w:ascii="Times New Roman" w:hAnsi="Times New Roman" w:cs="Times New Roman"/>
          <w:color w:val="000000"/>
          <w:sz w:val="24"/>
          <w:szCs w:val="24"/>
          <w:lang w:eastAsia="ru-RU" w:bidi="ru-RU"/>
        </w:rPr>
        <w:t>Минусинского района</w:t>
      </w:r>
      <w:r w:rsidRPr="0066712E">
        <w:rPr>
          <w:rFonts w:ascii="Times New Roman" w:hAnsi="Times New Roman" w:cs="Times New Roman"/>
          <w:color w:val="000000"/>
          <w:sz w:val="24"/>
          <w:szCs w:val="24"/>
          <w:lang w:eastAsia="ru-RU" w:bidi="ru-RU"/>
        </w:rPr>
        <w:t>;</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создание системы мониторинга уровня здоровья населения </w:t>
      </w:r>
      <w:r w:rsidR="00C917F5" w:rsidRPr="0066712E">
        <w:rPr>
          <w:rFonts w:ascii="Times New Roman" w:hAnsi="Times New Roman" w:cs="Times New Roman"/>
          <w:color w:val="000000"/>
          <w:sz w:val="24"/>
          <w:szCs w:val="24"/>
          <w:lang w:eastAsia="ru-RU" w:bidi="ru-RU"/>
        </w:rPr>
        <w:t>Минусинского района;</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xml:space="preserve">- усиление системы информирования населения </w:t>
      </w:r>
      <w:r w:rsidR="008F67C1" w:rsidRPr="0066712E">
        <w:rPr>
          <w:rFonts w:ascii="Times New Roman" w:hAnsi="Times New Roman" w:cs="Times New Roman"/>
          <w:color w:val="000000"/>
          <w:sz w:val="24"/>
          <w:szCs w:val="24"/>
          <w:lang w:eastAsia="ru-RU" w:bidi="ru-RU"/>
        </w:rPr>
        <w:t xml:space="preserve">Минусинского района </w:t>
      </w:r>
      <w:r w:rsidRPr="0066712E">
        <w:rPr>
          <w:rFonts w:ascii="Times New Roman" w:hAnsi="Times New Roman" w:cs="Times New Roman"/>
          <w:color w:val="000000"/>
          <w:sz w:val="24"/>
          <w:szCs w:val="24"/>
          <w:lang w:eastAsia="ru-RU" w:bidi="ru-RU"/>
        </w:rPr>
        <w:t>о факторах риска и профилактике заболеваний;</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увеличение количества инициатив граждан, общественных объединений, организаций, связанных с профилактикой заболеваний и формированием здорового образа жизни;</w:t>
      </w:r>
    </w:p>
    <w:p w:rsidR="00224A68" w:rsidRPr="0066712E" w:rsidRDefault="00224A68" w:rsidP="0066712E">
      <w:pPr>
        <w:spacing w:after="0" w:line="240" w:lineRule="auto"/>
        <w:ind w:right="-1" w:firstLine="709"/>
        <w:jc w:val="both"/>
        <w:rPr>
          <w:rFonts w:ascii="Times New Roman" w:hAnsi="Times New Roman" w:cs="Times New Roman"/>
          <w:color w:val="000000"/>
          <w:sz w:val="24"/>
          <w:szCs w:val="24"/>
          <w:lang w:eastAsia="ru-RU" w:bidi="ru-RU"/>
        </w:rPr>
      </w:pPr>
      <w:r w:rsidRPr="0066712E">
        <w:rPr>
          <w:rFonts w:ascii="Times New Roman" w:hAnsi="Times New Roman" w:cs="Times New Roman"/>
          <w:color w:val="000000"/>
          <w:sz w:val="24"/>
          <w:szCs w:val="24"/>
          <w:lang w:eastAsia="ru-RU" w:bidi="ru-RU"/>
        </w:rPr>
        <w:t>- создание условий для улучшения демографической ситуации, увеличения средней продолжительности жизни граждан, снижения преждевременной смертности, заболеваемости.</w:t>
      </w:r>
    </w:p>
    <w:p w:rsidR="00885BB6" w:rsidRDefault="00885BB6">
      <w:pP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br w:type="page"/>
      </w:r>
    </w:p>
    <w:p w:rsidR="00F44025" w:rsidRPr="0066712E" w:rsidRDefault="00F44025" w:rsidP="0066712E">
      <w:pPr>
        <w:spacing w:after="0" w:line="240" w:lineRule="auto"/>
        <w:ind w:right="-1" w:firstLine="709"/>
        <w:jc w:val="both"/>
        <w:rPr>
          <w:rFonts w:ascii="Times New Roman" w:hAnsi="Times New Roman" w:cs="Times New Roman"/>
          <w:color w:val="000000"/>
          <w:sz w:val="24"/>
          <w:szCs w:val="24"/>
          <w:lang w:eastAsia="ru-RU" w:bidi="ru-RU"/>
        </w:rPr>
      </w:pPr>
    </w:p>
    <w:p w:rsidR="009B5A71" w:rsidRPr="0066712E" w:rsidRDefault="009B5A71" w:rsidP="0066712E">
      <w:pPr>
        <w:pStyle w:val="ad"/>
        <w:ind w:left="4962"/>
        <w:rPr>
          <w:rFonts w:ascii="Times New Roman" w:hAnsi="Times New Roman" w:cs="Times New Roman"/>
          <w:sz w:val="24"/>
          <w:szCs w:val="24"/>
        </w:rPr>
      </w:pPr>
      <w:r w:rsidRPr="0066712E">
        <w:rPr>
          <w:rFonts w:ascii="Times New Roman" w:hAnsi="Times New Roman" w:cs="Times New Roman"/>
          <w:sz w:val="24"/>
          <w:szCs w:val="24"/>
        </w:rPr>
        <w:t xml:space="preserve">Приложение </w:t>
      </w:r>
      <w:r w:rsidR="00885BB6">
        <w:rPr>
          <w:rFonts w:ascii="Times New Roman" w:hAnsi="Times New Roman" w:cs="Times New Roman"/>
          <w:sz w:val="24"/>
          <w:szCs w:val="24"/>
        </w:rPr>
        <w:t xml:space="preserve">№ </w:t>
      </w:r>
      <w:r w:rsidR="00AF6F80" w:rsidRPr="0066712E">
        <w:rPr>
          <w:rFonts w:ascii="Times New Roman" w:hAnsi="Times New Roman" w:cs="Times New Roman"/>
          <w:sz w:val="24"/>
          <w:szCs w:val="24"/>
        </w:rPr>
        <w:t>1</w:t>
      </w:r>
    </w:p>
    <w:p w:rsidR="00885BB6" w:rsidRDefault="009B5A71" w:rsidP="0066712E">
      <w:pPr>
        <w:pStyle w:val="ad"/>
        <w:ind w:left="4962"/>
        <w:rPr>
          <w:rFonts w:ascii="Times New Roman" w:hAnsi="Times New Roman" w:cs="Times New Roman"/>
          <w:sz w:val="24"/>
          <w:szCs w:val="24"/>
        </w:rPr>
      </w:pPr>
      <w:r w:rsidRPr="0066712E">
        <w:rPr>
          <w:rFonts w:ascii="Times New Roman" w:hAnsi="Times New Roman" w:cs="Times New Roman"/>
          <w:sz w:val="24"/>
          <w:szCs w:val="24"/>
        </w:rPr>
        <w:t xml:space="preserve">к </w:t>
      </w:r>
      <w:r w:rsidR="00885BB6">
        <w:rPr>
          <w:rFonts w:ascii="Times New Roman" w:hAnsi="Times New Roman" w:cs="Times New Roman"/>
          <w:sz w:val="24"/>
          <w:szCs w:val="24"/>
        </w:rPr>
        <w:t>межведомственной муниципальной программе</w:t>
      </w:r>
      <w:r w:rsidRPr="0066712E">
        <w:rPr>
          <w:rFonts w:ascii="Times New Roman" w:hAnsi="Times New Roman" w:cs="Times New Roman"/>
          <w:sz w:val="24"/>
          <w:szCs w:val="24"/>
        </w:rPr>
        <w:t xml:space="preserve"> </w:t>
      </w:r>
    </w:p>
    <w:p w:rsidR="003279CC" w:rsidRPr="0066712E" w:rsidRDefault="003279CC" w:rsidP="0066712E">
      <w:pPr>
        <w:pStyle w:val="ad"/>
        <w:ind w:left="4962"/>
        <w:rPr>
          <w:rFonts w:ascii="Times New Roman" w:hAnsi="Times New Roman" w:cs="Times New Roman"/>
          <w:sz w:val="24"/>
          <w:szCs w:val="24"/>
        </w:rPr>
      </w:pPr>
    </w:p>
    <w:p w:rsidR="003279CC" w:rsidRPr="0066712E" w:rsidRDefault="003279CC" w:rsidP="0066712E">
      <w:pPr>
        <w:pStyle w:val="ad"/>
        <w:ind w:left="4962"/>
        <w:rPr>
          <w:rFonts w:ascii="Times New Roman" w:hAnsi="Times New Roman" w:cs="Times New Roman"/>
          <w:sz w:val="24"/>
          <w:szCs w:val="24"/>
        </w:rPr>
      </w:pPr>
    </w:p>
    <w:p w:rsidR="003279CC" w:rsidRPr="0066712E" w:rsidRDefault="003279CC" w:rsidP="00DD5382">
      <w:pPr>
        <w:spacing w:after="0" w:line="240" w:lineRule="auto"/>
        <w:ind w:firstLine="7371"/>
        <w:jc w:val="right"/>
        <w:rPr>
          <w:rFonts w:ascii="Times New Roman" w:hAnsi="Times New Roman" w:cs="Times New Roman"/>
          <w:sz w:val="24"/>
          <w:szCs w:val="24"/>
        </w:rPr>
      </w:pPr>
      <w:r w:rsidRPr="0066712E">
        <w:rPr>
          <w:rFonts w:ascii="Times New Roman" w:hAnsi="Times New Roman" w:cs="Times New Roman"/>
          <w:sz w:val="24"/>
          <w:szCs w:val="24"/>
        </w:rPr>
        <w:t>Таблица № 1</w:t>
      </w:r>
    </w:p>
    <w:p w:rsidR="00885BB6" w:rsidRDefault="00885BB6" w:rsidP="0066712E">
      <w:pPr>
        <w:pStyle w:val="ad"/>
        <w:jc w:val="center"/>
        <w:rPr>
          <w:rFonts w:ascii="Times New Roman" w:hAnsi="Times New Roman" w:cs="Times New Roman"/>
          <w:sz w:val="24"/>
          <w:szCs w:val="24"/>
        </w:rPr>
      </w:pP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Динамика численности</w:t>
      </w:r>
      <w:r w:rsidR="00D04A2E" w:rsidRPr="0066712E">
        <w:rPr>
          <w:rFonts w:ascii="Times New Roman" w:hAnsi="Times New Roman" w:cs="Times New Roman"/>
          <w:sz w:val="24"/>
          <w:szCs w:val="24"/>
        </w:rPr>
        <w:t xml:space="preserve"> населения Минусинского района</w:t>
      </w:r>
    </w:p>
    <w:p w:rsidR="00D04A2E" w:rsidRPr="0066712E" w:rsidRDefault="00D04A2E" w:rsidP="0066712E">
      <w:pPr>
        <w:widowControl w:val="0"/>
        <w:spacing w:after="0" w:line="240" w:lineRule="auto"/>
        <w:jc w:val="right"/>
        <w:rPr>
          <w:rFonts w:ascii="Times New Roman" w:eastAsia="Times New Roman" w:hAnsi="Times New Roman" w:cs="Times New Roman"/>
          <w:color w:val="000000"/>
          <w:sz w:val="24"/>
          <w:szCs w:val="24"/>
          <w:lang w:eastAsia="ru-RU" w:bidi="ru-RU"/>
        </w:rPr>
      </w:pPr>
    </w:p>
    <w:tbl>
      <w:tblPr>
        <w:tblStyle w:val="2"/>
        <w:tblW w:w="9391" w:type="dxa"/>
        <w:tblLook w:val="04A0" w:firstRow="1" w:lastRow="0" w:firstColumn="1" w:lastColumn="0" w:noHBand="0" w:noVBand="1"/>
      </w:tblPr>
      <w:tblGrid>
        <w:gridCol w:w="4077"/>
        <w:gridCol w:w="1804"/>
        <w:gridCol w:w="1755"/>
        <w:gridCol w:w="1755"/>
      </w:tblGrid>
      <w:tr w:rsidR="00D04A2E" w:rsidRPr="0066712E" w:rsidTr="00885BB6">
        <w:trPr>
          <w:trHeight w:val="459"/>
        </w:trPr>
        <w:tc>
          <w:tcPr>
            <w:tcW w:w="4077"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Наименование показателя</w:t>
            </w:r>
          </w:p>
        </w:tc>
        <w:tc>
          <w:tcPr>
            <w:tcW w:w="1804" w:type="dxa"/>
            <w:vAlign w:val="center"/>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2018 год</w:t>
            </w:r>
          </w:p>
        </w:tc>
        <w:tc>
          <w:tcPr>
            <w:tcW w:w="1755" w:type="dxa"/>
            <w:vAlign w:val="center"/>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2019 год</w:t>
            </w:r>
          </w:p>
        </w:tc>
        <w:tc>
          <w:tcPr>
            <w:tcW w:w="1755" w:type="dxa"/>
            <w:vAlign w:val="center"/>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2020 год</w:t>
            </w:r>
          </w:p>
        </w:tc>
      </w:tr>
      <w:tr w:rsidR="00D04A2E" w:rsidRPr="0066712E" w:rsidTr="00885BB6">
        <w:trPr>
          <w:trHeight w:val="597"/>
        </w:trPr>
        <w:tc>
          <w:tcPr>
            <w:tcW w:w="4077"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 xml:space="preserve">Всего </w:t>
            </w:r>
          </w:p>
        </w:tc>
        <w:tc>
          <w:tcPr>
            <w:tcW w:w="1804" w:type="dxa"/>
            <w:vAlign w:val="center"/>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25944</w:t>
            </w:r>
          </w:p>
        </w:tc>
        <w:tc>
          <w:tcPr>
            <w:tcW w:w="1755" w:type="dxa"/>
            <w:vAlign w:val="center"/>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25660</w:t>
            </w:r>
          </w:p>
        </w:tc>
        <w:tc>
          <w:tcPr>
            <w:tcW w:w="1755" w:type="dxa"/>
            <w:vAlign w:val="center"/>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25669</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Мужчин</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12214</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12109</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12092</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Женщин</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13730</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13551</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13577</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Дети от 0-14 лет</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5319</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5142</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5083</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Дети от 0-17 лет</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6178</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6018</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6018</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Дети от 15-17 лет</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859</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876</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935</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 xml:space="preserve">Женщина фертильного возраста </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 xml:space="preserve">5448 </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5370</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5400</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Мужчин</w:t>
            </w:r>
          </w:p>
        </w:tc>
        <w:tc>
          <w:tcPr>
            <w:tcW w:w="1804"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Женщин</w:t>
            </w:r>
          </w:p>
        </w:tc>
        <w:tc>
          <w:tcPr>
            <w:tcW w:w="1804"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 xml:space="preserve">Трудоспособного возраста </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12924</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12708</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13049</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Мужчин</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6905</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6775</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6921</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Женщин</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6019</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5933</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6128</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 xml:space="preserve">Старше трудоспособного возраста </w:t>
            </w:r>
          </w:p>
        </w:tc>
        <w:tc>
          <w:tcPr>
            <w:tcW w:w="1804"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7378</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7468</w:t>
            </w:r>
          </w:p>
        </w:tc>
        <w:tc>
          <w:tcPr>
            <w:tcW w:w="1755" w:type="dxa"/>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7200</w:t>
            </w: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Мужчин</w:t>
            </w:r>
          </w:p>
        </w:tc>
        <w:tc>
          <w:tcPr>
            <w:tcW w:w="1804"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r>
      <w:tr w:rsidR="00D04A2E" w:rsidRPr="0066712E" w:rsidTr="00885BB6">
        <w:tc>
          <w:tcPr>
            <w:tcW w:w="4077" w:type="dxa"/>
            <w:hideMark/>
          </w:tcPr>
          <w:p w:rsidR="00D04A2E" w:rsidRPr="0066712E" w:rsidRDefault="00D04A2E" w:rsidP="0066712E">
            <w:pPr>
              <w:jc w:val="center"/>
              <w:rPr>
                <w:rFonts w:ascii="Times New Roman" w:hAnsi="Times New Roman" w:cs="Times New Roman"/>
              </w:rPr>
            </w:pPr>
            <w:r w:rsidRPr="0066712E">
              <w:rPr>
                <w:rFonts w:ascii="Times New Roman" w:hAnsi="Times New Roman" w:cs="Times New Roman"/>
              </w:rPr>
              <w:t>Женщин</w:t>
            </w:r>
          </w:p>
        </w:tc>
        <w:tc>
          <w:tcPr>
            <w:tcW w:w="1804"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c>
          <w:tcPr>
            <w:tcW w:w="1755" w:type="dxa"/>
          </w:tcPr>
          <w:p w:rsidR="00D04A2E" w:rsidRPr="0066712E" w:rsidRDefault="00D04A2E" w:rsidP="0066712E">
            <w:pPr>
              <w:jc w:val="center"/>
              <w:rPr>
                <w:rFonts w:ascii="Times New Roman" w:hAnsi="Times New Roman" w:cs="Times New Roman"/>
              </w:rPr>
            </w:pPr>
          </w:p>
        </w:tc>
      </w:tr>
    </w:tbl>
    <w:p w:rsidR="00D04A2E" w:rsidRPr="0066712E" w:rsidRDefault="00D04A2E" w:rsidP="0066712E">
      <w:pPr>
        <w:widowControl w:val="0"/>
        <w:spacing w:after="0" w:line="240" w:lineRule="auto"/>
        <w:jc w:val="right"/>
        <w:rPr>
          <w:rFonts w:ascii="Times New Roman" w:eastAsia="Times New Roman" w:hAnsi="Times New Roman" w:cs="Times New Roman"/>
          <w:color w:val="000000"/>
          <w:sz w:val="24"/>
          <w:szCs w:val="24"/>
          <w:lang w:eastAsia="ru-RU" w:bidi="ru-RU"/>
        </w:rPr>
      </w:pPr>
    </w:p>
    <w:p w:rsidR="003279CC" w:rsidRPr="0066712E" w:rsidRDefault="003279CC" w:rsidP="0066712E">
      <w:pPr>
        <w:widowControl w:val="0"/>
        <w:spacing w:after="0" w:line="240" w:lineRule="auto"/>
        <w:jc w:val="right"/>
        <w:rPr>
          <w:rFonts w:ascii="Times New Roman" w:eastAsia="Times New Roman" w:hAnsi="Times New Roman" w:cs="Times New Roman"/>
          <w:color w:val="000000"/>
          <w:sz w:val="24"/>
          <w:szCs w:val="24"/>
          <w:lang w:eastAsia="ru-RU" w:bidi="ru-RU"/>
        </w:rPr>
      </w:pPr>
      <w:r w:rsidRPr="0066712E">
        <w:rPr>
          <w:rFonts w:ascii="Times New Roman" w:eastAsia="Times New Roman" w:hAnsi="Times New Roman" w:cs="Times New Roman"/>
          <w:color w:val="000000"/>
          <w:sz w:val="24"/>
          <w:szCs w:val="24"/>
          <w:lang w:eastAsia="ru-RU" w:bidi="ru-RU"/>
        </w:rPr>
        <w:t>Таблица № 2</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Динамика естественных процессов движения населения Минусинского района, Красноярского края</w:t>
      </w:r>
    </w:p>
    <w:tbl>
      <w:tblPr>
        <w:tblW w:w="0" w:type="auto"/>
        <w:tblLayout w:type="fixed"/>
        <w:tblCellMar>
          <w:left w:w="10" w:type="dxa"/>
          <w:right w:w="10" w:type="dxa"/>
        </w:tblCellMar>
        <w:tblLook w:val="0000" w:firstRow="0" w:lastRow="0" w:firstColumn="0" w:lastColumn="0" w:noHBand="0" w:noVBand="0"/>
      </w:tblPr>
      <w:tblGrid>
        <w:gridCol w:w="2987"/>
        <w:gridCol w:w="2122"/>
        <w:gridCol w:w="2122"/>
        <w:gridCol w:w="2131"/>
      </w:tblGrid>
      <w:tr w:rsidR="003279CC" w:rsidRPr="0066712E" w:rsidTr="00885BB6">
        <w:trPr>
          <w:trHeight w:hRule="exact" w:val="274"/>
        </w:trPr>
        <w:tc>
          <w:tcPr>
            <w:tcW w:w="2987" w:type="dxa"/>
            <w:vMerge w:val="restart"/>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Территория</w:t>
            </w:r>
          </w:p>
        </w:tc>
        <w:tc>
          <w:tcPr>
            <w:tcW w:w="6375"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Год, показатель на 1000 населения</w:t>
            </w:r>
          </w:p>
        </w:tc>
      </w:tr>
      <w:tr w:rsidR="003279CC" w:rsidRPr="0066712E" w:rsidTr="00885BB6">
        <w:trPr>
          <w:trHeight w:hRule="exact" w:val="264"/>
        </w:trPr>
        <w:tc>
          <w:tcPr>
            <w:tcW w:w="2987" w:type="dxa"/>
            <w:vMerge/>
            <w:tcBorders>
              <w:left w:val="single" w:sz="4" w:space="0" w:color="auto"/>
            </w:tcBorders>
            <w:shd w:val="clear" w:color="auto" w:fill="FFFFFF"/>
            <w:vAlign w:val="center"/>
          </w:tcPr>
          <w:p w:rsidR="003279CC" w:rsidRPr="0066712E" w:rsidRDefault="003279CC" w:rsidP="0066712E">
            <w:pPr>
              <w:spacing w:after="0" w:line="240" w:lineRule="auto"/>
              <w:rPr>
                <w:sz w:val="24"/>
                <w:szCs w:val="24"/>
              </w:rPr>
            </w:pP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w:t>
            </w:r>
          </w:p>
        </w:tc>
        <w:tc>
          <w:tcPr>
            <w:tcW w:w="2122"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w:t>
            </w:r>
          </w:p>
        </w:tc>
        <w:tc>
          <w:tcPr>
            <w:tcW w:w="2131"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w:t>
            </w:r>
          </w:p>
        </w:tc>
      </w:tr>
      <w:tr w:rsidR="003279CC" w:rsidRPr="0066712E" w:rsidTr="00885BB6">
        <w:trPr>
          <w:trHeight w:hRule="exact" w:val="259"/>
        </w:trPr>
        <w:tc>
          <w:tcPr>
            <w:tcW w:w="9362" w:type="dxa"/>
            <w:gridSpan w:val="4"/>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Рождаемость</w:t>
            </w:r>
          </w:p>
        </w:tc>
      </w:tr>
      <w:tr w:rsidR="003279CC" w:rsidRPr="0066712E" w:rsidTr="00885BB6">
        <w:trPr>
          <w:trHeight w:hRule="exact" w:val="259"/>
        </w:trPr>
        <w:tc>
          <w:tcPr>
            <w:tcW w:w="298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9,0</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9,3</w:t>
            </w:r>
          </w:p>
        </w:tc>
        <w:tc>
          <w:tcPr>
            <w:tcW w:w="2131"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9,8</w:t>
            </w:r>
          </w:p>
        </w:tc>
      </w:tr>
      <w:tr w:rsidR="003279CC" w:rsidRPr="0066712E" w:rsidTr="00885BB6">
        <w:trPr>
          <w:trHeight w:hRule="exact" w:val="264"/>
        </w:trPr>
        <w:tc>
          <w:tcPr>
            <w:tcW w:w="298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11,7</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10,5</w:t>
            </w:r>
          </w:p>
        </w:tc>
        <w:tc>
          <w:tcPr>
            <w:tcW w:w="2131"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10,1</w:t>
            </w:r>
          </w:p>
        </w:tc>
      </w:tr>
      <w:tr w:rsidR="003279CC" w:rsidRPr="0066712E" w:rsidTr="00885BB6">
        <w:trPr>
          <w:trHeight w:hRule="exact" w:val="259"/>
        </w:trPr>
        <w:tc>
          <w:tcPr>
            <w:tcW w:w="9362" w:type="dxa"/>
            <w:gridSpan w:val="4"/>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Смертность</w:t>
            </w:r>
          </w:p>
        </w:tc>
      </w:tr>
      <w:tr w:rsidR="003279CC" w:rsidRPr="0066712E" w:rsidTr="00885BB6">
        <w:trPr>
          <w:trHeight w:hRule="exact" w:val="264"/>
        </w:trPr>
        <w:tc>
          <w:tcPr>
            <w:tcW w:w="298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14,8</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13,6</w:t>
            </w:r>
          </w:p>
        </w:tc>
        <w:tc>
          <w:tcPr>
            <w:tcW w:w="2131"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15,6</w:t>
            </w:r>
          </w:p>
        </w:tc>
      </w:tr>
      <w:tr w:rsidR="003279CC" w:rsidRPr="0066712E" w:rsidTr="00885BB6">
        <w:trPr>
          <w:trHeight w:hRule="exact" w:val="264"/>
        </w:trPr>
        <w:tc>
          <w:tcPr>
            <w:tcW w:w="298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12,4</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12,2</w:t>
            </w:r>
          </w:p>
        </w:tc>
        <w:tc>
          <w:tcPr>
            <w:tcW w:w="2131"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14,3</w:t>
            </w:r>
          </w:p>
        </w:tc>
      </w:tr>
      <w:tr w:rsidR="003279CC" w:rsidRPr="0066712E" w:rsidTr="00885BB6">
        <w:trPr>
          <w:trHeight w:hRule="exact" w:val="264"/>
        </w:trPr>
        <w:tc>
          <w:tcPr>
            <w:tcW w:w="9362" w:type="dxa"/>
            <w:gridSpan w:val="4"/>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Коэффициент естественного прироста/убыли</w:t>
            </w:r>
          </w:p>
        </w:tc>
      </w:tr>
      <w:tr w:rsidR="003279CC" w:rsidRPr="0066712E" w:rsidTr="00885BB6">
        <w:trPr>
          <w:trHeight w:hRule="exact" w:val="259"/>
        </w:trPr>
        <w:tc>
          <w:tcPr>
            <w:tcW w:w="298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-5,8</w:t>
            </w:r>
          </w:p>
        </w:tc>
        <w:tc>
          <w:tcPr>
            <w:tcW w:w="212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-4,3</w:t>
            </w:r>
          </w:p>
        </w:tc>
        <w:tc>
          <w:tcPr>
            <w:tcW w:w="2131"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-5,8</w:t>
            </w:r>
          </w:p>
        </w:tc>
      </w:tr>
      <w:tr w:rsidR="003279CC" w:rsidRPr="0066712E" w:rsidTr="00885BB6">
        <w:trPr>
          <w:trHeight w:hRule="exact" w:val="298"/>
        </w:trPr>
        <w:tc>
          <w:tcPr>
            <w:tcW w:w="2987"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212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-0,7</w:t>
            </w:r>
          </w:p>
        </w:tc>
        <w:tc>
          <w:tcPr>
            <w:tcW w:w="212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-1,7</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-4,2</w:t>
            </w:r>
          </w:p>
        </w:tc>
      </w:tr>
    </w:tbl>
    <w:p w:rsidR="00DD5382" w:rsidRDefault="00DD5382" w:rsidP="0066712E">
      <w:pPr>
        <w:spacing w:after="0" w:line="240" w:lineRule="auto"/>
        <w:ind w:firstLine="740"/>
        <w:jc w:val="right"/>
        <w:rPr>
          <w:rFonts w:ascii="Times New Roman" w:hAnsi="Times New Roman" w:cs="Times New Roman"/>
          <w:sz w:val="24"/>
          <w:szCs w:val="24"/>
        </w:rPr>
      </w:pPr>
    </w:p>
    <w:p w:rsidR="003279CC" w:rsidRPr="0066712E" w:rsidRDefault="003279CC" w:rsidP="0066712E">
      <w:pPr>
        <w:spacing w:after="0" w:line="240" w:lineRule="auto"/>
        <w:ind w:firstLine="740"/>
        <w:jc w:val="right"/>
        <w:rPr>
          <w:rFonts w:ascii="Times New Roman" w:hAnsi="Times New Roman" w:cs="Times New Roman"/>
          <w:sz w:val="24"/>
          <w:szCs w:val="24"/>
        </w:rPr>
      </w:pPr>
      <w:r w:rsidRPr="0066712E">
        <w:rPr>
          <w:rFonts w:ascii="Times New Roman" w:hAnsi="Times New Roman" w:cs="Times New Roman"/>
          <w:sz w:val="24"/>
          <w:szCs w:val="24"/>
        </w:rPr>
        <w:t>Таблица № 3</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Возрастная структура населения Минусинского района, 2018-2020 гг.</w:t>
      </w:r>
    </w:p>
    <w:tbl>
      <w:tblPr>
        <w:tblW w:w="94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1984"/>
        <w:gridCol w:w="1358"/>
        <w:gridCol w:w="1339"/>
        <w:gridCol w:w="1349"/>
        <w:gridCol w:w="1262"/>
        <w:gridCol w:w="1262"/>
      </w:tblGrid>
      <w:tr w:rsidR="003279CC" w:rsidRPr="0066712E" w:rsidTr="00885BB6">
        <w:trPr>
          <w:trHeight w:hRule="exact" w:val="274"/>
        </w:trPr>
        <w:tc>
          <w:tcPr>
            <w:tcW w:w="851" w:type="dxa"/>
            <w:vMerge w:val="restart"/>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Год</w:t>
            </w:r>
          </w:p>
        </w:tc>
        <w:tc>
          <w:tcPr>
            <w:tcW w:w="8554" w:type="dxa"/>
            <w:gridSpan w:val="6"/>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Численность населения по возрастным группам, человек</w:t>
            </w:r>
          </w:p>
        </w:tc>
      </w:tr>
      <w:tr w:rsidR="003279CC" w:rsidRPr="0066712E" w:rsidTr="00885BB6">
        <w:trPr>
          <w:trHeight w:hRule="exact" w:val="264"/>
        </w:trPr>
        <w:tc>
          <w:tcPr>
            <w:tcW w:w="851" w:type="dxa"/>
            <w:vMerge/>
            <w:shd w:val="clear" w:color="auto" w:fill="FFFFFF"/>
            <w:vAlign w:val="center"/>
          </w:tcPr>
          <w:p w:rsidR="003279CC" w:rsidRPr="0066712E" w:rsidRDefault="003279CC" w:rsidP="0066712E">
            <w:pPr>
              <w:spacing w:after="0" w:line="240" w:lineRule="auto"/>
              <w:rPr>
                <w:sz w:val="24"/>
                <w:szCs w:val="24"/>
              </w:rPr>
            </w:pPr>
          </w:p>
        </w:tc>
        <w:tc>
          <w:tcPr>
            <w:tcW w:w="1984"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0-14</w:t>
            </w:r>
          </w:p>
        </w:tc>
        <w:tc>
          <w:tcPr>
            <w:tcW w:w="1358"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лет</w:t>
            </w:r>
          </w:p>
        </w:tc>
        <w:tc>
          <w:tcPr>
            <w:tcW w:w="2688" w:type="dxa"/>
            <w:gridSpan w:val="2"/>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15-49 лет</w:t>
            </w:r>
          </w:p>
        </w:tc>
        <w:tc>
          <w:tcPr>
            <w:tcW w:w="2524" w:type="dxa"/>
            <w:gridSpan w:val="2"/>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50 лет и старше</w:t>
            </w:r>
          </w:p>
        </w:tc>
      </w:tr>
      <w:tr w:rsidR="003279CC" w:rsidRPr="0066712E" w:rsidTr="00885BB6">
        <w:trPr>
          <w:trHeight w:hRule="exact" w:val="259"/>
        </w:trPr>
        <w:tc>
          <w:tcPr>
            <w:tcW w:w="851" w:type="dxa"/>
            <w:vMerge/>
            <w:shd w:val="clear" w:color="auto" w:fill="FFFFFF"/>
            <w:vAlign w:val="center"/>
          </w:tcPr>
          <w:p w:rsidR="003279CC" w:rsidRPr="0066712E" w:rsidRDefault="003279CC" w:rsidP="0066712E">
            <w:pPr>
              <w:spacing w:after="0" w:line="240" w:lineRule="auto"/>
              <w:rPr>
                <w:sz w:val="24"/>
                <w:szCs w:val="24"/>
              </w:rPr>
            </w:pPr>
          </w:p>
        </w:tc>
        <w:tc>
          <w:tcPr>
            <w:tcW w:w="1984" w:type="dxa"/>
            <w:shd w:val="clear" w:color="auto" w:fill="FFFFFF"/>
            <w:vAlign w:val="bottom"/>
          </w:tcPr>
          <w:p w:rsidR="003279CC" w:rsidRPr="0066712E" w:rsidRDefault="003279CC" w:rsidP="0066712E">
            <w:pPr>
              <w:spacing w:after="0" w:line="240" w:lineRule="auto"/>
              <w:ind w:left="160"/>
              <w:rPr>
                <w:sz w:val="24"/>
                <w:szCs w:val="24"/>
              </w:rPr>
            </w:pPr>
            <w:r w:rsidRPr="0066712E">
              <w:rPr>
                <w:rFonts w:ascii="Times New Roman" w:hAnsi="Times New Roman" w:cs="Times New Roman"/>
                <w:color w:val="000000"/>
                <w:sz w:val="24"/>
                <w:szCs w:val="24"/>
                <w:lang w:eastAsia="ru-RU" w:bidi="ru-RU"/>
              </w:rPr>
              <w:t>Абс. число</w:t>
            </w:r>
          </w:p>
        </w:tc>
        <w:tc>
          <w:tcPr>
            <w:tcW w:w="1358"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w:t>
            </w:r>
          </w:p>
        </w:tc>
        <w:tc>
          <w:tcPr>
            <w:tcW w:w="1339" w:type="dxa"/>
            <w:shd w:val="clear" w:color="auto" w:fill="FFFFFF"/>
            <w:vAlign w:val="bottom"/>
          </w:tcPr>
          <w:p w:rsidR="003279CC" w:rsidRPr="0066712E" w:rsidRDefault="003279CC" w:rsidP="0066712E">
            <w:pPr>
              <w:spacing w:after="0" w:line="240" w:lineRule="auto"/>
              <w:ind w:left="160"/>
              <w:rPr>
                <w:sz w:val="24"/>
                <w:szCs w:val="24"/>
              </w:rPr>
            </w:pPr>
            <w:r w:rsidRPr="0066712E">
              <w:rPr>
                <w:rFonts w:ascii="Times New Roman" w:hAnsi="Times New Roman" w:cs="Times New Roman"/>
                <w:color w:val="000000"/>
                <w:sz w:val="24"/>
                <w:szCs w:val="24"/>
                <w:lang w:eastAsia="ru-RU" w:bidi="ru-RU"/>
              </w:rPr>
              <w:t>Абс. число</w:t>
            </w:r>
          </w:p>
        </w:tc>
        <w:tc>
          <w:tcPr>
            <w:tcW w:w="1349"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w:t>
            </w:r>
          </w:p>
        </w:tc>
        <w:tc>
          <w:tcPr>
            <w:tcW w:w="1262" w:type="dxa"/>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Абс. число</w:t>
            </w:r>
          </w:p>
        </w:tc>
        <w:tc>
          <w:tcPr>
            <w:tcW w:w="1262"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w:t>
            </w:r>
          </w:p>
        </w:tc>
      </w:tr>
      <w:tr w:rsidR="003279CC" w:rsidRPr="0066712E" w:rsidTr="00885BB6">
        <w:trPr>
          <w:trHeight w:hRule="exact" w:val="264"/>
        </w:trPr>
        <w:tc>
          <w:tcPr>
            <w:tcW w:w="851"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w:t>
            </w:r>
          </w:p>
        </w:tc>
        <w:tc>
          <w:tcPr>
            <w:tcW w:w="1984"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5319</w:t>
            </w:r>
          </w:p>
        </w:tc>
        <w:tc>
          <w:tcPr>
            <w:tcW w:w="1358"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20,5</w:t>
            </w:r>
          </w:p>
        </w:tc>
        <w:tc>
          <w:tcPr>
            <w:tcW w:w="1339"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10896</w:t>
            </w:r>
          </w:p>
        </w:tc>
        <w:tc>
          <w:tcPr>
            <w:tcW w:w="1349"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42,0</w:t>
            </w:r>
          </w:p>
        </w:tc>
        <w:tc>
          <w:tcPr>
            <w:tcW w:w="1262"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9729</w:t>
            </w:r>
          </w:p>
        </w:tc>
        <w:tc>
          <w:tcPr>
            <w:tcW w:w="1262"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37,5</w:t>
            </w:r>
          </w:p>
        </w:tc>
      </w:tr>
      <w:tr w:rsidR="003279CC" w:rsidRPr="0066712E" w:rsidTr="00885BB6">
        <w:trPr>
          <w:trHeight w:hRule="exact" w:val="259"/>
        </w:trPr>
        <w:tc>
          <w:tcPr>
            <w:tcW w:w="851"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w:t>
            </w:r>
          </w:p>
        </w:tc>
        <w:tc>
          <w:tcPr>
            <w:tcW w:w="1984"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5142</w:t>
            </w:r>
          </w:p>
        </w:tc>
        <w:tc>
          <w:tcPr>
            <w:tcW w:w="1358"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20,0</w:t>
            </w:r>
          </w:p>
        </w:tc>
        <w:tc>
          <w:tcPr>
            <w:tcW w:w="1339"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10784</w:t>
            </w:r>
          </w:p>
        </w:tc>
        <w:tc>
          <w:tcPr>
            <w:tcW w:w="1349"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42,0</w:t>
            </w:r>
          </w:p>
        </w:tc>
        <w:tc>
          <w:tcPr>
            <w:tcW w:w="1262"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9734</w:t>
            </w:r>
          </w:p>
        </w:tc>
        <w:tc>
          <w:tcPr>
            <w:tcW w:w="1262"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38,0</w:t>
            </w:r>
          </w:p>
        </w:tc>
      </w:tr>
      <w:tr w:rsidR="003279CC" w:rsidRPr="0066712E" w:rsidTr="00885BB6">
        <w:trPr>
          <w:trHeight w:hRule="exact" w:val="278"/>
        </w:trPr>
        <w:tc>
          <w:tcPr>
            <w:tcW w:w="851"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w:t>
            </w:r>
          </w:p>
        </w:tc>
        <w:tc>
          <w:tcPr>
            <w:tcW w:w="1984"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5083</w:t>
            </w:r>
          </w:p>
        </w:tc>
        <w:tc>
          <w:tcPr>
            <w:tcW w:w="1358"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19,8</w:t>
            </w:r>
          </w:p>
        </w:tc>
        <w:tc>
          <w:tcPr>
            <w:tcW w:w="1339"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10837</w:t>
            </w:r>
          </w:p>
        </w:tc>
        <w:tc>
          <w:tcPr>
            <w:tcW w:w="1349"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42,2</w:t>
            </w:r>
          </w:p>
        </w:tc>
        <w:tc>
          <w:tcPr>
            <w:tcW w:w="1262"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9749</w:t>
            </w:r>
          </w:p>
        </w:tc>
        <w:tc>
          <w:tcPr>
            <w:tcW w:w="1262" w:type="dxa"/>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38,0</w:t>
            </w:r>
          </w:p>
        </w:tc>
      </w:tr>
    </w:tbl>
    <w:p w:rsidR="003279CC" w:rsidRPr="0066712E" w:rsidRDefault="003279CC" w:rsidP="0066712E">
      <w:pPr>
        <w:spacing w:after="0" w:line="240" w:lineRule="auto"/>
        <w:ind w:firstLine="740"/>
        <w:jc w:val="both"/>
        <w:rPr>
          <w:rFonts w:ascii="Times New Roman" w:hAnsi="Times New Roman" w:cs="Times New Roman"/>
          <w:sz w:val="24"/>
          <w:szCs w:val="24"/>
        </w:rPr>
      </w:pPr>
    </w:p>
    <w:p w:rsidR="00DD5382" w:rsidRDefault="00DD5382" w:rsidP="0066712E">
      <w:pPr>
        <w:spacing w:after="0" w:line="240" w:lineRule="auto"/>
        <w:jc w:val="right"/>
        <w:rPr>
          <w:rFonts w:ascii="Times New Roman" w:hAnsi="Times New Roman" w:cs="Times New Roman"/>
          <w:sz w:val="24"/>
          <w:szCs w:val="24"/>
        </w:rPr>
      </w:pPr>
    </w:p>
    <w:p w:rsidR="003279CC" w:rsidRPr="0066712E" w:rsidRDefault="003279CC" w:rsidP="0066712E">
      <w:pPr>
        <w:spacing w:after="0" w:line="240" w:lineRule="auto"/>
        <w:jc w:val="right"/>
        <w:rPr>
          <w:rFonts w:ascii="Times New Roman" w:hAnsi="Times New Roman" w:cs="Times New Roman"/>
          <w:sz w:val="24"/>
          <w:szCs w:val="24"/>
        </w:rPr>
      </w:pPr>
      <w:r w:rsidRPr="0066712E">
        <w:rPr>
          <w:rFonts w:ascii="Times New Roman" w:hAnsi="Times New Roman" w:cs="Times New Roman"/>
          <w:sz w:val="24"/>
          <w:szCs w:val="24"/>
        </w:rPr>
        <w:t>Таблица № 4</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Структура основных причин смерти населения Минусинского района, %</w:t>
      </w:r>
    </w:p>
    <w:tbl>
      <w:tblPr>
        <w:tblW w:w="0" w:type="auto"/>
        <w:tblLayout w:type="fixed"/>
        <w:tblCellMar>
          <w:left w:w="10" w:type="dxa"/>
          <w:right w:w="10" w:type="dxa"/>
        </w:tblCellMar>
        <w:tblLook w:val="0000" w:firstRow="0" w:lastRow="0" w:firstColumn="0" w:lastColumn="0" w:noHBand="0" w:noVBand="0"/>
      </w:tblPr>
      <w:tblGrid>
        <w:gridCol w:w="5539"/>
        <w:gridCol w:w="1262"/>
        <w:gridCol w:w="1262"/>
        <w:gridCol w:w="1267"/>
      </w:tblGrid>
      <w:tr w:rsidR="003279CC" w:rsidRPr="0066712E" w:rsidTr="00885BB6">
        <w:trPr>
          <w:trHeight w:hRule="exact" w:val="278"/>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Причина смерти</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 г.</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 г.</w:t>
            </w:r>
          </w:p>
        </w:tc>
        <w:tc>
          <w:tcPr>
            <w:tcW w:w="1267"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 г.</w:t>
            </w:r>
          </w:p>
        </w:tc>
      </w:tr>
      <w:tr w:rsidR="003279CC" w:rsidRPr="0066712E" w:rsidTr="00885BB6">
        <w:trPr>
          <w:trHeight w:hRule="exact" w:val="264"/>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Всего умерших от всех причин, в т.ч. от:</w:t>
            </w:r>
          </w:p>
        </w:tc>
        <w:tc>
          <w:tcPr>
            <w:tcW w:w="1262" w:type="dxa"/>
            <w:tcBorders>
              <w:top w:val="single" w:sz="4" w:space="0" w:color="auto"/>
              <w:left w:val="single" w:sz="4" w:space="0" w:color="auto"/>
            </w:tcBorders>
            <w:shd w:val="clear" w:color="auto" w:fill="FFFFFF"/>
            <w:vAlign w:val="center"/>
          </w:tcPr>
          <w:p w:rsidR="003279CC" w:rsidRPr="0066712E" w:rsidRDefault="0066712E" w:rsidP="0066712E">
            <w:pPr>
              <w:spacing w:after="0" w:line="240" w:lineRule="auto"/>
              <w:jc w:val="center"/>
              <w:rPr>
                <w:sz w:val="24"/>
                <w:szCs w:val="24"/>
              </w:rPr>
            </w:pPr>
            <w:r>
              <w:rPr>
                <w:rFonts w:ascii="Corbel" w:hAnsi="Corbel" w:cs="Corbel"/>
                <w:color w:val="000000"/>
                <w:sz w:val="24"/>
                <w:szCs w:val="24"/>
                <w:lang w:eastAsia="ru-RU" w:bidi="ru-RU"/>
              </w:rPr>
              <w:t>–</w:t>
            </w:r>
          </w:p>
        </w:tc>
        <w:tc>
          <w:tcPr>
            <w:tcW w:w="1262" w:type="dxa"/>
            <w:tcBorders>
              <w:top w:val="single" w:sz="4" w:space="0" w:color="auto"/>
              <w:left w:val="single" w:sz="4" w:space="0" w:color="auto"/>
            </w:tcBorders>
            <w:shd w:val="clear" w:color="auto" w:fill="FFFFFF"/>
            <w:vAlign w:val="center"/>
          </w:tcPr>
          <w:p w:rsidR="003279CC" w:rsidRPr="0066712E" w:rsidRDefault="0066712E" w:rsidP="0066712E">
            <w:pPr>
              <w:spacing w:after="0" w:line="240" w:lineRule="auto"/>
              <w:jc w:val="center"/>
              <w:rPr>
                <w:sz w:val="24"/>
                <w:szCs w:val="24"/>
              </w:rPr>
            </w:pPr>
            <w:r>
              <w:rPr>
                <w:rFonts w:ascii="Corbel" w:hAnsi="Corbel" w:cs="Corbel"/>
                <w:color w:val="000000"/>
                <w:sz w:val="24"/>
                <w:szCs w:val="24"/>
                <w:lang w:eastAsia="ru-RU" w:bidi="ru-RU"/>
              </w:rPr>
              <w:t>–</w:t>
            </w:r>
          </w:p>
        </w:tc>
        <w:tc>
          <w:tcPr>
            <w:tcW w:w="1267" w:type="dxa"/>
            <w:tcBorders>
              <w:top w:val="single" w:sz="4" w:space="0" w:color="auto"/>
              <w:left w:val="single" w:sz="4" w:space="0" w:color="auto"/>
              <w:right w:val="single" w:sz="4" w:space="0" w:color="auto"/>
            </w:tcBorders>
            <w:shd w:val="clear" w:color="auto" w:fill="FFFFFF"/>
          </w:tcPr>
          <w:p w:rsidR="003279CC" w:rsidRPr="0066712E" w:rsidRDefault="003279CC" w:rsidP="0066712E">
            <w:pPr>
              <w:spacing w:after="0" w:line="240" w:lineRule="auto"/>
              <w:rPr>
                <w:sz w:val="24"/>
                <w:szCs w:val="24"/>
              </w:rPr>
            </w:pPr>
          </w:p>
        </w:tc>
      </w:tr>
      <w:tr w:rsidR="003279CC" w:rsidRPr="0066712E" w:rsidTr="00885BB6">
        <w:trPr>
          <w:trHeight w:hRule="exact" w:val="264"/>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некоторых инфекционных и паразитарных болезней</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w:t>
            </w:r>
          </w:p>
        </w:tc>
        <w:tc>
          <w:tcPr>
            <w:tcW w:w="1267"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w:t>
            </w:r>
          </w:p>
        </w:tc>
      </w:tr>
      <w:tr w:rsidR="003279CC" w:rsidRPr="0066712E" w:rsidTr="00885BB6">
        <w:trPr>
          <w:trHeight w:hRule="exact" w:val="264"/>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новообразований</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20,4</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19,3</w:t>
            </w:r>
          </w:p>
        </w:tc>
        <w:tc>
          <w:tcPr>
            <w:tcW w:w="1267"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15,1</w:t>
            </w:r>
          </w:p>
        </w:tc>
      </w:tr>
      <w:tr w:rsidR="003279CC" w:rsidRPr="0066712E" w:rsidTr="00885BB6">
        <w:trPr>
          <w:trHeight w:hRule="exact" w:val="259"/>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болезней системы кровообращения</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46,9</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45,4</w:t>
            </w:r>
          </w:p>
        </w:tc>
        <w:tc>
          <w:tcPr>
            <w:tcW w:w="1267"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50,4</w:t>
            </w:r>
          </w:p>
        </w:tc>
      </w:tr>
      <w:tr w:rsidR="003279CC" w:rsidRPr="0066712E" w:rsidTr="00885BB6">
        <w:trPr>
          <w:trHeight w:hRule="exact" w:val="259"/>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болезней органов дыхания</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4,5</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5,2</w:t>
            </w:r>
          </w:p>
        </w:tc>
        <w:tc>
          <w:tcPr>
            <w:tcW w:w="1267"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7,8</w:t>
            </w:r>
          </w:p>
        </w:tc>
      </w:tr>
      <w:tr w:rsidR="003279CC" w:rsidRPr="0066712E" w:rsidTr="00885BB6">
        <w:trPr>
          <w:trHeight w:hRule="exact" w:val="264"/>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болезней органов пищеварения</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6,5</w:t>
            </w:r>
          </w:p>
        </w:tc>
        <w:tc>
          <w:tcPr>
            <w:tcW w:w="126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6,6</w:t>
            </w:r>
          </w:p>
        </w:tc>
        <w:tc>
          <w:tcPr>
            <w:tcW w:w="1267"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4,8</w:t>
            </w:r>
          </w:p>
        </w:tc>
      </w:tr>
      <w:tr w:rsidR="003279CC" w:rsidRPr="0066712E" w:rsidTr="00885BB6">
        <w:trPr>
          <w:trHeight w:hRule="exact" w:val="283"/>
        </w:trPr>
        <w:tc>
          <w:tcPr>
            <w:tcW w:w="5539"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внешних причин</w:t>
            </w:r>
          </w:p>
        </w:tc>
        <w:tc>
          <w:tcPr>
            <w:tcW w:w="126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13,9</w:t>
            </w:r>
          </w:p>
        </w:tc>
        <w:tc>
          <w:tcPr>
            <w:tcW w:w="126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11,8</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10,3</w:t>
            </w:r>
          </w:p>
        </w:tc>
      </w:tr>
    </w:tbl>
    <w:p w:rsidR="00792E14" w:rsidRPr="0066712E" w:rsidRDefault="00792E14" w:rsidP="0066712E">
      <w:pPr>
        <w:spacing w:after="0" w:line="240" w:lineRule="auto"/>
        <w:ind w:left="7797"/>
        <w:jc w:val="both"/>
        <w:rPr>
          <w:rFonts w:ascii="Times New Roman" w:hAnsi="Times New Roman" w:cs="Times New Roman"/>
          <w:sz w:val="24"/>
          <w:szCs w:val="24"/>
        </w:rPr>
      </w:pPr>
    </w:p>
    <w:p w:rsidR="003279CC" w:rsidRPr="0066712E" w:rsidRDefault="003279CC" w:rsidP="0066712E">
      <w:pPr>
        <w:spacing w:after="0" w:line="240" w:lineRule="auto"/>
        <w:ind w:left="7797"/>
        <w:jc w:val="both"/>
        <w:rPr>
          <w:rFonts w:ascii="Times New Roman" w:hAnsi="Times New Roman" w:cs="Times New Roman"/>
          <w:sz w:val="24"/>
          <w:szCs w:val="24"/>
        </w:rPr>
      </w:pPr>
      <w:r w:rsidRPr="0066712E">
        <w:rPr>
          <w:rFonts w:ascii="Times New Roman" w:hAnsi="Times New Roman" w:cs="Times New Roman"/>
          <w:sz w:val="24"/>
          <w:szCs w:val="24"/>
        </w:rPr>
        <w:t>Таблица № 5</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Структура основных внешних причин смерти населения Минусинского района, %</w:t>
      </w:r>
    </w:p>
    <w:tbl>
      <w:tblPr>
        <w:tblW w:w="9366" w:type="dxa"/>
        <w:tblLayout w:type="fixed"/>
        <w:tblCellMar>
          <w:left w:w="10" w:type="dxa"/>
          <w:right w:w="10" w:type="dxa"/>
        </w:tblCellMar>
        <w:tblLook w:val="0000" w:firstRow="0" w:lastRow="0" w:firstColumn="0" w:lastColumn="0" w:noHBand="0" w:noVBand="0"/>
      </w:tblPr>
      <w:tblGrid>
        <w:gridCol w:w="5539"/>
        <w:gridCol w:w="1282"/>
        <w:gridCol w:w="1286"/>
        <w:gridCol w:w="1259"/>
      </w:tblGrid>
      <w:tr w:rsidR="003279CC" w:rsidRPr="0066712E" w:rsidTr="00885BB6">
        <w:trPr>
          <w:trHeight w:hRule="exact" w:val="278"/>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Причина смерти</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 г.</w:t>
            </w:r>
          </w:p>
        </w:tc>
        <w:tc>
          <w:tcPr>
            <w:tcW w:w="1286"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 г.</w:t>
            </w:r>
          </w:p>
        </w:tc>
        <w:tc>
          <w:tcPr>
            <w:tcW w:w="125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 г.</w:t>
            </w:r>
          </w:p>
        </w:tc>
      </w:tr>
      <w:tr w:rsidR="003279CC" w:rsidRPr="0066712E" w:rsidTr="00885BB6">
        <w:trPr>
          <w:trHeight w:hRule="exact" w:val="264"/>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Всего умерших от внешних причин смерти, в т.ч. от:</w:t>
            </w:r>
          </w:p>
        </w:tc>
        <w:tc>
          <w:tcPr>
            <w:tcW w:w="1282" w:type="dxa"/>
            <w:tcBorders>
              <w:top w:val="single" w:sz="4" w:space="0" w:color="auto"/>
              <w:left w:val="single" w:sz="4" w:space="0" w:color="auto"/>
            </w:tcBorders>
            <w:shd w:val="clear" w:color="auto" w:fill="FFFFFF"/>
            <w:vAlign w:val="center"/>
          </w:tcPr>
          <w:p w:rsidR="003279CC" w:rsidRPr="0066712E" w:rsidRDefault="0066712E" w:rsidP="0066712E">
            <w:pPr>
              <w:spacing w:after="0" w:line="240" w:lineRule="auto"/>
              <w:jc w:val="center"/>
              <w:rPr>
                <w:sz w:val="24"/>
                <w:szCs w:val="24"/>
              </w:rPr>
            </w:pPr>
            <w:r>
              <w:rPr>
                <w:rFonts w:ascii="Corbel" w:hAnsi="Corbel" w:cs="Corbel"/>
                <w:color w:val="000000"/>
                <w:sz w:val="24"/>
                <w:szCs w:val="24"/>
                <w:lang w:eastAsia="ru-RU" w:bidi="ru-RU"/>
              </w:rPr>
              <w:t>–</w:t>
            </w:r>
          </w:p>
        </w:tc>
        <w:tc>
          <w:tcPr>
            <w:tcW w:w="1286" w:type="dxa"/>
            <w:tcBorders>
              <w:top w:val="single" w:sz="4" w:space="0" w:color="auto"/>
              <w:left w:val="single" w:sz="4" w:space="0" w:color="auto"/>
            </w:tcBorders>
            <w:shd w:val="clear" w:color="auto" w:fill="FFFFFF"/>
            <w:vAlign w:val="center"/>
          </w:tcPr>
          <w:p w:rsidR="003279CC" w:rsidRPr="0066712E" w:rsidRDefault="0066712E" w:rsidP="0066712E">
            <w:pPr>
              <w:spacing w:after="0" w:line="240" w:lineRule="auto"/>
              <w:jc w:val="center"/>
              <w:rPr>
                <w:sz w:val="24"/>
                <w:szCs w:val="24"/>
              </w:rPr>
            </w:pPr>
            <w:r>
              <w:rPr>
                <w:rFonts w:ascii="Corbel" w:hAnsi="Corbel" w:cs="Corbel"/>
                <w:color w:val="000000"/>
                <w:sz w:val="24"/>
                <w:szCs w:val="24"/>
                <w:lang w:eastAsia="ru-RU" w:bidi="ru-RU"/>
              </w:rPr>
              <w:t>–</w:t>
            </w:r>
          </w:p>
        </w:tc>
        <w:tc>
          <w:tcPr>
            <w:tcW w:w="1259" w:type="dxa"/>
            <w:tcBorders>
              <w:top w:val="single" w:sz="4" w:space="0" w:color="auto"/>
              <w:left w:val="single" w:sz="4" w:space="0" w:color="auto"/>
              <w:righ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_</w:t>
            </w:r>
          </w:p>
        </w:tc>
      </w:tr>
      <w:tr w:rsidR="003279CC" w:rsidRPr="0066712E" w:rsidTr="00885BB6">
        <w:trPr>
          <w:trHeight w:hRule="exact" w:val="259"/>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транспортных травм (всех видов)</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9,4</w:t>
            </w:r>
          </w:p>
        </w:tc>
        <w:tc>
          <w:tcPr>
            <w:tcW w:w="1286"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14,6</w:t>
            </w:r>
          </w:p>
        </w:tc>
        <w:tc>
          <w:tcPr>
            <w:tcW w:w="125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12,2</w:t>
            </w:r>
          </w:p>
        </w:tc>
      </w:tr>
      <w:tr w:rsidR="003279CC" w:rsidRPr="0066712E" w:rsidTr="00885BB6">
        <w:trPr>
          <w:trHeight w:hRule="exact" w:val="264"/>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случайных отравлений алкоголем</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1,9</w:t>
            </w:r>
          </w:p>
        </w:tc>
        <w:tc>
          <w:tcPr>
            <w:tcW w:w="1286"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17,1</w:t>
            </w:r>
          </w:p>
        </w:tc>
        <w:tc>
          <w:tcPr>
            <w:tcW w:w="125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7,3</w:t>
            </w:r>
          </w:p>
        </w:tc>
      </w:tr>
      <w:tr w:rsidR="003279CC" w:rsidRPr="0066712E" w:rsidTr="00885BB6">
        <w:trPr>
          <w:trHeight w:hRule="exact" w:val="259"/>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случайных утоплений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w:t>
            </w:r>
          </w:p>
        </w:tc>
        <w:tc>
          <w:tcPr>
            <w:tcW w:w="1286"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2,4</w:t>
            </w:r>
          </w:p>
        </w:tc>
        <w:tc>
          <w:tcPr>
            <w:tcW w:w="125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r>
      <w:tr w:rsidR="003279CC" w:rsidRPr="0066712E" w:rsidTr="00885BB6">
        <w:trPr>
          <w:trHeight w:hRule="exact" w:val="264"/>
        </w:trPr>
        <w:tc>
          <w:tcPr>
            <w:tcW w:w="55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самоубийств</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20,8</w:t>
            </w:r>
          </w:p>
        </w:tc>
        <w:tc>
          <w:tcPr>
            <w:tcW w:w="1286"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12,2</w:t>
            </w:r>
          </w:p>
        </w:tc>
        <w:tc>
          <w:tcPr>
            <w:tcW w:w="125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14,6</w:t>
            </w:r>
          </w:p>
        </w:tc>
      </w:tr>
      <w:tr w:rsidR="003279CC" w:rsidRPr="0066712E" w:rsidTr="00885BB6">
        <w:trPr>
          <w:trHeight w:hRule="exact" w:val="283"/>
        </w:trPr>
        <w:tc>
          <w:tcPr>
            <w:tcW w:w="5539"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убийств</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w:t>
            </w:r>
          </w:p>
        </w:tc>
        <w:tc>
          <w:tcPr>
            <w:tcW w:w="1286"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7,3</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9,8</w:t>
            </w:r>
          </w:p>
        </w:tc>
      </w:tr>
    </w:tbl>
    <w:p w:rsidR="00792E14" w:rsidRPr="0066712E" w:rsidRDefault="00792E14" w:rsidP="0066712E">
      <w:pPr>
        <w:widowControl w:val="0"/>
        <w:spacing w:after="0" w:line="240" w:lineRule="auto"/>
        <w:jc w:val="right"/>
        <w:rPr>
          <w:rFonts w:ascii="Times New Roman" w:eastAsia="Times New Roman" w:hAnsi="Times New Roman" w:cs="Times New Roman"/>
          <w:sz w:val="24"/>
          <w:szCs w:val="24"/>
        </w:rPr>
      </w:pPr>
    </w:p>
    <w:p w:rsidR="003279CC" w:rsidRPr="0066712E" w:rsidRDefault="003279CC" w:rsidP="0066712E">
      <w:pPr>
        <w:widowControl w:val="0"/>
        <w:spacing w:after="0" w:line="240" w:lineRule="auto"/>
        <w:jc w:val="right"/>
        <w:rPr>
          <w:rFonts w:ascii="Times New Roman" w:eastAsia="Times New Roman" w:hAnsi="Times New Roman" w:cs="Times New Roman"/>
          <w:sz w:val="24"/>
          <w:szCs w:val="24"/>
        </w:rPr>
      </w:pPr>
      <w:r w:rsidRPr="0066712E">
        <w:rPr>
          <w:rFonts w:ascii="Times New Roman" w:eastAsia="Times New Roman" w:hAnsi="Times New Roman" w:cs="Times New Roman"/>
          <w:sz w:val="24"/>
          <w:szCs w:val="24"/>
        </w:rPr>
        <w:t>Таблица № 6</w:t>
      </w:r>
    </w:p>
    <w:p w:rsidR="00DD5382"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Уровень смертности населения Минусинского района, Красноярского края </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 основным причинам</w:t>
      </w:r>
    </w:p>
    <w:tbl>
      <w:tblPr>
        <w:tblW w:w="9434" w:type="dxa"/>
        <w:tblLayout w:type="fixed"/>
        <w:tblCellMar>
          <w:left w:w="10" w:type="dxa"/>
          <w:right w:w="10" w:type="dxa"/>
        </w:tblCellMar>
        <w:tblLook w:val="0000" w:firstRow="0" w:lastRow="0" w:firstColumn="0" w:lastColumn="0" w:noHBand="0" w:noVBand="0"/>
      </w:tblPr>
      <w:tblGrid>
        <w:gridCol w:w="2704"/>
        <w:gridCol w:w="1344"/>
        <w:gridCol w:w="1339"/>
        <w:gridCol w:w="1344"/>
        <w:gridCol w:w="1349"/>
        <w:gridCol w:w="1354"/>
      </w:tblGrid>
      <w:tr w:rsidR="003279CC" w:rsidRPr="0066712E" w:rsidTr="00885BB6">
        <w:trPr>
          <w:trHeight w:hRule="exact" w:val="326"/>
        </w:trPr>
        <w:tc>
          <w:tcPr>
            <w:tcW w:w="2704" w:type="dxa"/>
            <w:vMerge w:val="restart"/>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Территории</w:t>
            </w:r>
          </w:p>
        </w:tc>
        <w:tc>
          <w:tcPr>
            <w:tcW w:w="6730" w:type="dxa"/>
            <w:gridSpan w:val="5"/>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 xml:space="preserve">Год, случаев на 100 000 чел., </w:t>
            </w:r>
            <w:r w:rsidRPr="0066712E">
              <w:rPr>
                <w:rFonts w:ascii="Microsoft Sans Serif" w:eastAsia="Microsoft Sans Serif" w:hAnsi="Microsoft Sans Serif" w:cs="Microsoft Sans Serif"/>
                <w:color w:val="000000"/>
                <w:w w:val="66"/>
                <w:sz w:val="24"/>
                <w:szCs w:val="24"/>
                <w:lang w:eastAsia="ru-RU" w:bidi="ru-RU"/>
              </w:rPr>
              <w:t>°/</w:t>
            </w:r>
            <w:r w:rsidRPr="0066712E">
              <w:rPr>
                <w:rFonts w:ascii="Microsoft Sans Serif" w:eastAsia="Microsoft Sans Serif" w:hAnsi="Microsoft Sans Serif" w:cs="Microsoft Sans Serif"/>
                <w:color w:val="000000"/>
                <w:w w:val="66"/>
                <w:sz w:val="24"/>
                <w:szCs w:val="24"/>
                <w:vertAlign w:val="subscript"/>
                <w:lang w:eastAsia="ru-RU" w:bidi="ru-RU"/>
              </w:rPr>
              <w:t>0</w:t>
            </w:r>
            <w:r w:rsidRPr="0066712E">
              <w:rPr>
                <w:rFonts w:ascii="Microsoft Sans Serif" w:eastAsia="Microsoft Sans Serif" w:hAnsi="Microsoft Sans Serif" w:cs="Microsoft Sans Serif"/>
                <w:color w:val="000000"/>
                <w:w w:val="66"/>
                <w:sz w:val="24"/>
                <w:szCs w:val="24"/>
                <w:lang w:eastAsia="ru-RU" w:bidi="ru-RU"/>
              </w:rPr>
              <w:t>ооо</w:t>
            </w:r>
          </w:p>
        </w:tc>
      </w:tr>
      <w:tr w:rsidR="003279CC" w:rsidRPr="0066712E" w:rsidTr="00885BB6">
        <w:trPr>
          <w:trHeight w:hRule="exact" w:val="312"/>
        </w:trPr>
        <w:tc>
          <w:tcPr>
            <w:tcW w:w="2704" w:type="dxa"/>
            <w:vMerge/>
            <w:tcBorders>
              <w:left w:val="single" w:sz="4" w:space="0" w:color="auto"/>
            </w:tcBorders>
            <w:shd w:val="clear" w:color="auto" w:fill="FFFFFF"/>
            <w:vAlign w:val="center"/>
          </w:tcPr>
          <w:p w:rsidR="003279CC" w:rsidRPr="0066712E" w:rsidRDefault="003279CC" w:rsidP="0066712E">
            <w:pPr>
              <w:spacing w:after="0" w:line="240" w:lineRule="auto"/>
              <w:rPr>
                <w:sz w:val="24"/>
                <w:szCs w:val="24"/>
              </w:rPr>
            </w:pP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2016</w:t>
            </w:r>
          </w:p>
        </w:tc>
        <w:tc>
          <w:tcPr>
            <w:tcW w:w="1339"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2017</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w:t>
            </w:r>
          </w:p>
        </w:tc>
        <w:tc>
          <w:tcPr>
            <w:tcW w:w="1349"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w:t>
            </w:r>
          </w:p>
        </w:tc>
      </w:tr>
      <w:tr w:rsidR="003279CC" w:rsidRPr="0066712E" w:rsidTr="00885BB6">
        <w:trPr>
          <w:trHeight w:hRule="exact" w:val="307"/>
        </w:trPr>
        <w:tc>
          <w:tcPr>
            <w:tcW w:w="9434" w:type="dxa"/>
            <w:gridSpan w:val="6"/>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Всего умерших от всех причин</w:t>
            </w:r>
          </w:p>
        </w:tc>
      </w:tr>
      <w:tr w:rsidR="003279CC" w:rsidRPr="0066712E" w:rsidTr="00885BB6">
        <w:trPr>
          <w:trHeight w:hRule="exact" w:val="283"/>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1336,9</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1549,2</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1480,5</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1355,9</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1555,2</w:t>
            </w:r>
          </w:p>
        </w:tc>
      </w:tr>
      <w:tr w:rsidR="003279CC" w:rsidRPr="0066712E" w:rsidTr="00885BB6">
        <w:trPr>
          <w:trHeight w:hRule="exact" w:val="288"/>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1248,6</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1227,3</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1242,3</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1224,2</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1429,1</w:t>
            </w:r>
          </w:p>
        </w:tc>
      </w:tr>
      <w:tr w:rsidR="003279CC" w:rsidRPr="0066712E" w:rsidTr="00885BB6">
        <w:trPr>
          <w:trHeight w:hRule="exact" w:val="288"/>
        </w:trPr>
        <w:tc>
          <w:tcPr>
            <w:tcW w:w="9434" w:type="dxa"/>
            <w:gridSpan w:val="6"/>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в том числе: от болезней системы кровообращения</w:t>
            </w:r>
          </w:p>
        </w:tc>
      </w:tr>
      <w:tr w:rsidR="003279CC" w:rsidRPr="0066712E" w:rsidTr="00885BB6">
        <w:trPr>
          <w:trHeight w:hRule="exact" w:val="283"/>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589,5</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659,0</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693,7</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615,6</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783,5</w:t>
            </w:r>
          </w:p>
        </w:tc>
      </w:tr>
      <w:tr w:rsidR="003279CC" w:rsidRPr="0066712E" w:rsidTr="00885BB6">
        <w:trPr>
          <w:trHeight w:hRule="exact" w:val="288"/>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582,7</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574,2</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587,6</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589,4</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662,7</w:t>
            </w:r>
          </w:p>
        </w:tc>
      </w:tr>
      <w:tr w:rsidR="003279CC" w:rsidRPr="0066712E" w:rsidTr="00885BB6">
        <w:trPr>
          <w:trHeight w:hRule="exact" w:val="283"/>
        </w:trPr>
        <w:tc>
          <w:tcPr>
            <w:tcW w:w="9434" w:type="dxa"/>
            <w:gridSpan w:val="6"/>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от внешних причин смерти</w:t>
            </w:r>
          </w:p>
        </w:tc>
      </w:tr>
      <w:tr w:rsidR="003279CC" w:rsidRPr="0066712E" w:rsidTr="00885BB6">
        <w:trPr>
          <w:trHeight w:hRule="exact" w:val="283"/>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177,2</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215,8</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205,4</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159,8</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160,6</w:t>
            </w:r>
          </w:p>
        </w:tc>
      </w:tr>
      <w:tr w:rsidR="003279CC" w:rsidRPr="0066712E" w:rsidTr="00885BB6">
        <w:trPr>
          <w:trHeight w:hRule="exact" w:val="283"/>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152,0</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136,8</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133,5</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123,3</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121,6</w:t>
            </w:r>
          </w:p>
        </w:tc>
      </w:tr>
      <w:tr w:rsidR="003279CC" w:rsidRPr="0066712E" w:rsidTr="00885BB6">
        <w:trPr>
          <w:trHeight w:hRule="exact" w:val="288"/>
        </w:trPr>
        <w:tc>
          <w:tcPr>
            <w:tcW w:w="9434" w:type="dxa"/>
            <w:gridSpan w:val="6"/>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от новообразований</w:t>
            </w:r>
          </w:p>
        </w:tc>
      </w:tr>
      <w:tr w:rsidR="003279CC" w:rsidRPr="0066712E" w:rsidTr="00885BB6">
        <w:trPr>
          <w:trHeight w:hRule="exact" w:val="288"/>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258,1</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327,6</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302,3</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261,1</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235,0</w:t>
            </w:r>
          </w:p>
        </w:tc>
      </w:tr>
      <w:tr w:rsidR="003279CC" w:rsidRPr="0066712E" w:rsidTr="00885BB6">
        <w:trPr>
          <w:trHeight w:hRule="exact" w:val="288"/>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240,7</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240,5</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236,4</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235,7</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235,5</w:t>
            </w:r>
          </w:p>
        </w:tc>
      </w:tr>
      <w:tr w:rsidR="003279CC" w:rsidRPr="0066712E" w:rsidTr="00885BB6">
        <w:trPr>
          <w:trHeight w:hRule="exact" w:val="288"/>
        </w:trPr>
        <w:tc>
          <w:tcPr>
            <w:tcW w:w="9434" w:type="dxa"/>
            <w:gridSpan w:val="6"/>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от болезней органов дыхания</w:t>
            </w:r>
          </w:p>
        </w:tc>
      </w:tr>
      <w:tr w:rsidR="003279CC" w:rsidRPr="0066712E" w:rsidTr="00885BB6">
        <w:trPr>
          <w:trHeight w:hRule="exact" w:val="288"/>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84,8</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84,8</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65,9</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70,1</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121,4</w:t>
            </w:r>
          </w:p>
        </w:tc>
      </w:tr>
      <w:tr w:rsidR="003279CC" w:rsidRPr="0066712E" w:rsidTr="00885BB6">
        <w:trPr>
          <w:trHeight w:hRule="exact" w:val="288"/>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57,8</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62,8</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66,3</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69,1</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80,5</w:t>
            </w:r>
          </w:p>
        </w:tc>
      </w:tr>
      <w:tr w:rsidR="003279CC" w:rsidRPr="0066712E" w:rsidTr="00885BB6">
        <w:trPr>
          <w:trHeight w:hRule="exact" w:val="288"/>
        </w:trPr>
        <w:tc>
          <w:tcPr>
            <w:tcW w:w="9434" w:type="dxa"/>
            <w:gridSpan w:val="6"/>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от инфекционных и паразитарных болезней</w:t>
            </w:r>
          </w:p>
        </w:tc>
      </w:tr>
      <w:tr w:rsidR="003279CC" w:rsidRPr="0066712E" w:rsidTr="00885BB6">
        <w:trPr>
          <w:trHeight w:hRule="exact" w:val="288"/>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23,1</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38,5</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23,3</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31,2</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35,3</w:t>
            </w:r>
          </w:p>
        </w:tc>
      </w:tr>
      <w:tr w:rsidR="003279CC" w:rsidRPr="0066712E" w:rsidTr="00885BB6">
        <w:trPr>
          <w:trHeight w:hRule="exact" w:val="283"/>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35,5</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35,5</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36,6</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34,9</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35,4</w:t>
            </w:r>
          </w:p>
        </w:tc>
      </w:tr>
      <w:tr w:rsidR="003279CC" w:rsidRPr="0066712E" w:rsidTr="00885BB6">
        <w:trPr>
          <w:trHeight w:hRule="exact" w:val="288"/>
        </w:trPr>
        <w:tc>
          <w:tcPr>
            <w:tcW w:w="9434" w:type="dxa"/>
            <w:gridSpan w:val="6"/>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от болезней органов пищеварения</w:t>
            </w:r>
          </w:p>
        </w:tc>
      </w:tr>
      <w:tr w:rsidR="003279CC" w:rsidRPr="0066712E" w:rsidTr="00885BB6">
        <w:trPr>
          <w:trHeight w:hRule="exact" w:val="283"/>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80,9</w:t>
            </w:r>
          </w:p>
        </w:tc>
        <w:tc>
          <w:tcPr>
            <w:tcW w:w="133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107,9</w:t>
            </w:r>
          </w:p>
        </w:tc>
        <w:tc>
          <w:tcPr>
            <w:tcW w:w="134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96,9</w:t>
            </w:r>
          </w:p>
        </w:tc>
        <w:tc>
          <w:tcPr>
            <w:tcW w:w="134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89,6</w:t>
            </w:r>
          </w:p>
        </w:tc>
        <w:tc>
          <w:tcPr>
            <w:tcW w:w="135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74,4</w:t>
            </w:r>
          </w:p>
        </w:tc>
      </w:tr>
      <w:tr w:rsidR="003279CC" w:rsidRPr="0066712E" w:rsidTr="00885BB6">
        <w:trPr>
          <w:trHeight w:hRule="exact" w:val="307"/>
        </w:trPr>
        <w:tc>
          <w:tcPr>
            <w:tcW w:w="2704"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344"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83,2</w:t>
            </w:r>
          </w:p>
        </w:tc>
        <w:tc>
          <w:tcPr>
            <w:tcW w:w="1339"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81,2</w:t>
            </w:r>
          </w:p>
        </w:tc>
        <w:tc>
          <w:tcPr>
            <w:tcW w:w="1344"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85,7</w:t>
            </w:r>
          </w:p>
        </w:tc>
        <w:tc>
          <w:tcPr>
            <w:tcW w:w="1349"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87,5</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98,8</w:t>
            </w:r>
          </w:p>
        </w:tc>
      </w:tr>
    </w:tbl>
    <w:p w:rsidR="003279CC" w:rsidRPr="0066712E" w:rsidRDefault="003279CC" w:rsidP="0066712E">
      <w:pPr>
        <w:widowControl w:val="0"/>
        <w:spacing w:after="0" w:line="240" w:lineRule="auto"/>
        <w:ind w:left="60"/>
        <w:jc w:val="center"/>
        <w:rPr>
          <w:rFonts w:ascii="Times New Roman" w:eastAsia="Times New Roman" w:hAnsi="Times New Roman" w:cs="Times New Roman"/>
          <w:bCs/>
          <w:sz w:val="24"/>
          <w:szCs w:val="24"/>
        </w:rPr>
      </w:pPr>
    </w:p>
    <w:p w:rsidR="00DD5382" w:rsidRDefault="00DD5382" w:rsidP="0066712E">
      <w:pPr>
        <w:widowControl w:val="0"/>
        <w:spacing w:after="0" w:line="240" w:lineRule="auto"/>
        <w:jc w:val="right"/>
        <w:rPr>
          <w:rFonts w:ascii="Times New Roman" w:eastAsia="Times New Roman" w:hAnsi="Times New Roman" w:cs="Times New Roman"/>
          <w:sz w:val="24"/>
          <w:szCs w:val="24"/>
        </w:rPr>
      </w:pPr>
    </w:p>
    <w:p w:rsidR="00DD5382" w:rsidRDefault="00DD5382" w:rsidP="0066712E">
      <w:pPr>
        <w:widowControl w:val="0"/>
        <w:spacing w:after="0" w:line="240" w:lineRule="auto"/>
        <w:jc w:val="right"/>
        <w:rPr>
          <w:rFonts w:ascii="Times New Roman" w:eastAsia="Times New Roman" w:hAnsi="Times New Roman" w:cs="Times New Roman"/>
          <w:sz w:val="24"/>
          <w:szCs w:val="24"/>
        </w:rPr>
      </w:pPr>
    </w:p>
    <w:p w:rsidR="00DD5382" w:rsidRDefault="00DD5382" w:rsidP="0066712E">
      <w:pPr>
        <w:widowControl w:val="0"/>
        <w:spacing w:after="0" w:line="240" w:lineRule="auto"/>
        <w:jc w:val="right"/>
        <w:rPr>
          <w:rFonts w:ascii="Times New Roman" w:eastAsia="Times New Roman" w:hAnsi="Times New Roman" w:cs="Times New Roman"/>
          <w:sz w:val="24"/>
          <w:szCs w:val="24"/>
        </w:rPr>
      </w:pPr>
    </w:p>
    <w:p w:rsidR="003279CC" w:rsidRPr="0066712E" w:rsidRDefault="003279CC" w:rsidP="0066712E">
      <w:pPr>
        <w:widowControl w:val="0"/>
        <w:spacing w:after="0" w:line="240" w:lineRule="auto"/>
        <w:jc w:val="right"/>
        <w:rPr>
          <w:rFonts w:ascii="Times New Roman" w:eastAsia="Times New Roman" w:hAnsi="Times New Roman" w:cs="Times New Roman"/>
          <w:sz w:val="24"/>
          <w:szCs w:val="24"/>
        </w:rPr>
      </w:pPr>
      <w:r w:rsidRPr="0066712E">
        <w:rPr>
          <w:rFonts w:ascii="Times New Roman" w:eastAsia="Times New Roman" w:hAnsi="Times New Roman" w:cs="Times New Roman"/>
          <w:sz w:val="24"/>
          <w:szCs w:val="24"/>
        </w:rPr>
        <w:t>Таблица № 7</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Смертность детей до 1 года (младенческая) в Минусинском районе, Красноярском крае</w:t>
      </w:r>
    </w:p>
    <w:tbl>
      <w:tblPr>
        <w:tblW w:w="9382" w:type="dxa"/>
        <w:tblLayout w:type="fixed"/>
        <w:tblCellMar>
          <w:left w:w="10" w:type="dxa"/>
          <w:right w:w="10" w:type="dxa"/>
        </w:tblCellMar>
        <w:tblLook w:val="0000" w:firstRow="0" w:lastRow="0" w:firstColumn="0" w:lastColumn="0" w:noHBand="0" w:noVBand="0"/>
      </w:tblPr>
      <w:tblGrid>
        <w:gridCol w:w="2845"/>
        <w:gridCol w:w="2174"/>
        <w:gridCol w:w="2179"/>
        <w:gridCol w:w="2184"/>
      </w:tblGrid>
      <w:tr w:rsidR="003279CC" w:rsidRPr="0066712E" w:rsidTr="00885BB6">
        <w:trPr>
          <w:trHeight w:hRule="exact" w:val="269"/>
        </w:trPr>
        <w:tc>
          <w:tcPr>
            <w:tcW w:w="2845" w:type="dxa"/>
            <w:vMerge w:val="restart"/>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Территория</w:t>
            </w:r>
          </w:p>
        </w:tc>
        <w:tc>
          <w:tcPr>
            <w:tcW w:w="6537"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Год, число умерших на 1000 чел. родившихся живыми</w:t>
            </w:r>
          </w:p>
        </w:tc>
      </w:tr>
      <w:tr w:rsidR="003279CC" w:rsidRPr="0066712E" w:rsidTr="00885BB6">
        <w:trPr>
          <w:trHeight w:hRule="exact" w:val="264"/>
        </w:trPr>
        <w:tc>
          <w:tcPr>
            <w:tcW w:w="2845" w:type="dxa"/>
            <w:vMerge/>
            <w:tcBorders>
              <w:left w:val="single" w:sz="4" w:space="0" w:color="auto"/>
            </w:tcBorders>
            <w:shd w:val="clear" w:color="auto" w:fill="FFFFFF"/>
            <w:vAlign w:val="center"/>
          </w:tcPr>
          <w:p w:rsidR="003279CC" w:rsidRPr="0066712E" w:rsidRDefault="003279CC" w:rsidP="0066712E">
            <w:pPr>
              <w:spacing w:after="0" w:line="240" w:lineRule="auto"/>
              <w:rPr>
                <w:sz w:val="24"/>
                <w:szCs w:val="24"/>
              </w:rPr>
            </w:pPr>
          </w:p>
        </w:tc>
        <w:tc>
          <w:tcPr>
            <w:tcW w:w="217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w:t>
            </w:r>
          </w:p>
        </w:tc>
        <w:tc>
          <w:tcPr>
            <w:tcW w:w="2179"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w:t>
            </w:r>
          </w:p>
        </w:tc>
        <w:tc>
          <w:tcPr>
            <w:tcW w:w="21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w:t>
            </w:r>
          </w:p>
        </w:tc>
      </w:tr>
      <w:tr w:rsidR="003279CC" w:rsidRPr="0066712E" w:rsidTr="00885BB6">
        <w:trPr>
          <w:trHeight w:hRule="exact" w:val="264"/>
        </w:trPr>
        <w:tc>
          <w:tcPr>
            <w:tcW w:w="2845"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217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4,3</w:t>
            </w:r>
          </w:p>
        </w:tc>
        <w:tc>
          <w:tcPr>
            <w:tcW w:w="217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16,9</w:t>
            </w:r>
          </w:p>
        </w:tc>
        <w:tc>
          <w:tcPr>
            <w:tcW w:w="21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4,0</w:t>
            </w:r>
          </w:p>
        </w:tc>
      </w:tr>
      <w:tr w:rsidR="003279CC" w:rsidRPr="0066712E" w:rsidTr="00885BB6">
        <w:trPr>
          <w:trHeight w:hRule="exact" w:val="274"/>
        </w:trPr>
        <w:tc>
          <w:tcPr>
            <w:tcW w:w="2845"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2174"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5,5</w:t>
            </w:r>
          </w:p>
        </w:tc>
        <w:tc>
          <w:tcPr>
            <w:tcW w:w="2179"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6,4</w:t>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5,2</w:t>
            </w:r>
          </w:p>
        </w:tc>
      </w:tr>
    </w:tbl>
    <w:p w:rsidR="00792E14" w:rsidRPr="0066712E" w:rsidRDefault="00792E14" w:rsidP="0066712E">
      <w:pPr>
        <w:widowControl w:val="0"/>
        <w:spacing w:after="0" w:line="240" w:lineRule="auto"/>
        <w:jc w:val="right"/>
        <w:rPr>
          <w:rFonts w:ascii="Times New Roman" w:eastAsia="Times New Roman" w:hAnsi="Times New Roman" w:cs="Times New Roman"/>
          <w:sz w:val="24"/>
          <w:szCs w:val="24"/>
        </w:rPr>
      </w:pPr>
    </w:p>
    <w:p w:rsidR="003279CC" w:rsidRPr="0066712E" w:rsidRDefault="003279CC" w:rsidP="0066712E">
      <w:pPr>
        <w:widowControl w:val="0"/>
        <w:spacing w:after="0" w:line="240" w:lineRule="auto"/>
        <w:jc w:val="right"/>
        <w:rPr>
          <w:rFonts w:ascii="Times New Roman" w:eastAsia="Times New Roman" w:hAnsi="Times New Roman" w:cs="Times New Roman"/>
          <w:sz w:val="24"/>
          <w:szCs w:val="24"/>
        </w:rPr>
      </w:pPr>
      <w:r w:rsidRPr="0066712E">
        <w:rPr>
          <w:rFonts w:ascii="Times New Roman" w:eastAsia="Times New Roman" w:hAnsi="Times New Roman" w:cs="Times New Roman"/>
          <w:sz w:val="24"/>
          <w:szCs w:val="24"/>
        </w:rPr>
        <w:t>Таблица № 8</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Заболеваемость населения Минусинского района, Красноярского края, 2020 г.</w:t>
      </w:r>
    </w:p>
    <w:tbl>
      <w:tblPr>
        <w:tblW w:w="9376" w:type="dxa"/>
        <w:tblLayout w:type="fixed"/>
        <w:tblCellMar>
          <w:left w:w="10" w:type="dxa"/>
          <w:right w:w="10" w:type="dxa"/>
        </w:tblCellMar>
        <w:tblLook w:val="0000" w:firstRow="0" w:lastRow="0" w:firstColumn="0" w:lastColumn="0" w:noHBand="0" w:noVBand="0"/>
      </w:tblPr>
      <w:tblGrid>
        <w:gridCol w:w="2420"/>
        <w:gridCol w:w="854"/>
        <w:gridCol w:w="854"/>
        <w:gridCol w:w="845"/>
        <w:gridCol w:w="850"/>
        <w:gridCol w:w="850"/>
        <w:gridCol w:w="859"/>
        <w:gridCol w:w="850"/>
        <w:gridCol w:w="994"/>
      </w:tblGrid>
      <w:tr w:rsidR="003279CC" w:rsidRPr="0066712E" w:rsidTr="00885BB6">
        <w:trPr>
          <w:trHeight w:hRule="exact" w:val="269"/>
        </w:trPr>
        <w:tc>
          <w:tcPr>
            <w:tcW w:w="2420" w:type="dxa"/>
            <w:vMerge w:val="restart"/>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Территория</w:t>
            </w:r>
          </w:p>
        </w:tc>
        <w:tc>
          <w:tcPr>
            <w:tcW w:w="6956" w:type="dxa"/>
            <w:gridSpan w:val="8"/>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Заболеваемость, случаев на 1000 населения</w:t>
            </w:r>
          </w:p>
        </w:tc>
      </w:tr>
      <w:tr w:rsidR="003279CC" w:rsidRPr="0066712E" w:rsidTr="00885BB6">
        <w:trPr>
          <w:trHeight w:hRule="exact" w:val="259"/>
        </w:trPr>
        <w:tc>
          <w:tcPr>
            <w:tcW w:w="2420" w:type="dxa"/>
            <w:vMerge/>
            <w:tcBorders>
              <w:left w:val="single" w:sz="4" w:space="0" w:color="auto"/>
            </w:tcBorders>
            <w:shd w:val="clear" w:color="auto" w:fill="FFFFFF"/>
            <w:vAlign w:val="center"/>
          </w:tcPr>
          <w:p w:rsidR="003279CC" w:rsidRPr="0066712E" w:rsidRDefault="003279CC" w:rsidP="0066712E">
            <w:pPr>
              <w:spacing w:after="0" w:line="240" w:lineRule="auto"/>
              <w:rPr>
                <w:sz w:val="24"/>
                <w:szCs w:val="24"/>
              </w:rPr>
            </w:pPr>
          </w:p>
        </w:tc>
        <w:tc>
          <w:tcPr>
            <w:tcW w:w="3403" w:type="dxa"/>
            <w:gridSpan w:val="4"/>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Общая</w:t>
            </w:r>
          </w:p>
        </w:tc>
        <w:tc>
          <w:tcPr>
            <w:tcW w:w="3553" w:type="dxa"/>
            <w:gridSpan w:val="4"/>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Впервые выявленная</w:t>
            </w:r>
          </w:p>
        </w:tc>
      </w:tr>
      <w:tr w:rsidR="003279CC" w:rsidRPr="0066712E" w:rsidTr="00885BB6">
        <w:trPr>
          <w:trHeight w:hRule="exact" w:val="857"/>
        </w:trPr>
        <w:tc>
          <w:tcPr>
            <w:tcW w:w="2420" w:type="dxa"/>
            <w:vMerge/>
            <w:tcBorders>
              <w:left w:val="single" w:sz="4" w:space="0" w:color="auto"/>
            </w:tcBorders>
            <w:shd w:val="clear" w:color="auto" w:fill="FFFFFF"/>
            <w:vAlign w:val="center"/>
          </w:tcPr>
          <w:p w:rsidR="003279CC" w:rsidRPr="0066712E" w:rsidRDefault="003279CC" w:rsidP="0066712E">
            <w:pPr>
              <w:spacing w:after="0" w:line="240" w:lineRule="auto"/>
              <w:rPr>
                <w:sz w:val="24"/>
                <w:szCs w:val="24"/>
              </w:rPr>
            </w:pPr>
          </w:p>
        </w:tc>
        <w:tc>
          <w:tcPr>
            <w:tcW w:w="85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все на</w:t>
            </w:r>
            <w:r w:rsidRPr="0066712E">
              <w:rPr>
                <w:rFonts w:ascii="Times New Roman" w:hAnsi="Times New Roman" w:cs="Times New Roman"/>
                <w:color w:val="000000"/>
                <w:sz w:val="24"/>
                <w:szCs w:val="24"/>
                <w:lang w:eastAsia="ru-RU" w:bidi="ru-RU"/>
              </w:rPr>
              <w:softHyphen/>
              <w:t>селение</w:t>
            </w:r>
          </w:p>
        </w:tc>
        <w:tc>
          <w:tcPr>
            <w:tcW w:w="85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дети</w:t>
            </w:r>
          </w:p>
        </w:tc>
        <w:tc>
          <w:tcPr>
            <w:tcW w:w="845"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подро</w:t>
            </w:r>
            <w:r w:rsidRPr="0066712E">
              <w:rPr>
                <w:rFonts w:ascii="Times New Roman" w:hAnsi="Times New Roman" w:cs="Times New Roman"/>
                <w:color w:val="000000"/>
                <w:sz w:val="24"/>
                <w:szCs w:val="24"/>
                <w:lang w:eastAsia="ru-RU" w:bidi="ru-RU"/>
              </w:rPr>
              <w:softHyphen/>
            </w:r>
          </w:p>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стки</w:t>
            </w:r>
          </w:p>
        </w:tc>
        <w:tc>
          <w:tcPr>
            <w:tcW w:w="850"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sz w:val="24"/>
                <w:szCs w:val="24"/>
              </w:rPr>
            </w:pPr>
            <w:r w:rsidRPr="0066712E">
              <w:rPr>
                <w:rFonts w:ascii="Times New Roman" w:hAnsi="Times New Roman" w:cs="Times New Roman"/>
                <w:color w:val="000000"/>
                <w:sz w:val="24"/>
                <w:szCs w:val="24"/>
                <w:lang w:eastAsia="ru-RU" w:bidi="ru-RU"/>
              </w:rPr>
              <w:t>взрос</w:t>
            </w:r>
            <w:r w:rsidRPr="0066712E">
              <w:rPr>
                <w:rFonts w:ascii="Times New Roman" w:hAnsi="Times New Roman" w:cs="Times New Roman"/>
                <w:color w:val="000000"/>
                <w:sz w:val="24"/>
                <w:szCs w:val="24"/>
                <w:lang w:eastAsia="ru-RU" w:bidi="ru-RU"/>
              </w:rPr>
              <w:softHyphen/>
            </w:r>
          </w:p>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лые</w:t>
            </w:r>
          </w:p>
        </w:tc>
        <w:tc>
          <w:tcPr>
            <w:tcW w:w="850"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все на</w:t>
            </w:r>
            <w:r w:rsidRPr="0066712E">
              <w:rPr>
                <w:rFonts w:ascii="Times New Roman" w:hAnsi="Times New Roman" w:cs="Times New Roman"/>
                <w:color w:val="000000"/>
                <w:sz w:val="24"/>
                <w:szCs w:val="24"/>
                <w:lang w:eastAsia="ru-RU" w:bidi="ru-RU"/>
              </w:rPr>
              <w:softHyphen/>
              <w:t>селение</w:t>
            </w:r>
          </w:p>
        </w:tc>
        <w:tc>
          <w:tcPr>
            <w:tcW w:w="85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200"/>
              <w:rPr>
                <w:sz w:val="24"/>
                <w:szCs w:val="24"/>
              </w:rPr>
            </w:pPr>
            <w:r w:rsidRPr="0066712E">
              <w:rPr>
                <w:rFonts w:ascii="Times New Roman" w:hAnsi="Times New Roman" w:cs="Times New Roman"/>
                <w:color w:val="000000"/>
                <w:sz w:val="24"/>
                <w:szCs w:val="24"/>
                <w:lang w:eastAsia="ru-RU" w:bidi="ru-RU"/>
              </w:rPr>
              <w:t>дети</w:t>
            </w:r>
          </w:p>
        </w:tc>
        <w:tc>
          <w:tcPr>
            <w:tcW w:w="850"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подро</w:t>
            </w:r>
            <w:r w:rsidRPr="0066712E">
              <w:rPr>
                <w:rFonts w:ascii="Times New Roman" w:hAnsi="Times New Roman" w:cs="Times New Roman"/>
                <w:color w:val="000000"/>
                <w:sz w:val="24"/>
                <w:szCs w:val="24"/>
                <w:lang w:eastAsia="ru-RU" w:bidi="ru-RU"/>
              </w:rPr>
              <w:softHyphen/>
            </w:r>
          </w:p>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стки</w:t>
            </w:r>
          </w:p>
        </w:tc>
        <w:tc>
          <w:tcPr>
            <w:tcW w:w="99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взрослые</w:t>
            </w:r>
          </w:p>
        </w:tc>
      </w:tr>
      <w:tr w:rsidR="003279CC" w:rsidRPr="0066712E" w:rsidTr="00885BB6">
        <w:trPr>
          <w:trHeight w:hRule="exact" w:val="264"/>
        </w:trPr>
        <w:tc>
          <w:tcPr>
            <w:tcW w:w="2420"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85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200"/>
              <w:rPr>
                <w:sz w:val="24"/>
                <w:szCs w:val="24"/>
              </w:rPr>
            </w:pPr>
            <w:r w:rsidRPr="0066712E">
              <w:rPr>
                <w:rFonts w:ascii="Times New Roman" w:hAnsi="Times New Roman" w:cs="Times New Roman"/>
                <w:color w:val="000000"/>
                <w:sz w:val="24"/>
                <w:szCs w:val="24"/>
                <w:lang w:eastAsia="ru-RU" w:bidi="ru-RU"/>
              </w:rPr>
              <w:t>652,5</w:t>
            </w:r>
          </w:p>
        </w:tc>
        <w:tc>
          <w:tcPr>
            <w:tcW w:w="85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1001,0</w:t>
            </w:r>
          </w:p>
        </w:tc>
        <w:tc>
          <w:tcPr>
            <w:tcW w:w="845"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1090,9</w:t>
            </w:r>
          </w:p>
        </w:tc>
        <w:tc>
          <w:tcPr>
            <w:tcW w:w="850"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sz w:val="24"/>
                <w:szCs w:val="24"/>
              </w:rPr>
            </w:pPr>
            <w:r w:rsidRPr="0066712E">
              <w:rPr>
                <w:rFonts w:ascii="Times New Roman" w:hAnsi="Times New Roman" w:cs="Times New Roman"/>
                <w:color w:val="000000"/>
                <w:sz w:val="24"/>
                <w:szCs w:val="24"/>
                <w:lang w:eastAsia="ru-RU" w:bidi="ru-RU"/>
              </w:rPr>
              <w:t>541,6</w:t>
            </w:r>
          </w:p>
        </w:tc>
        <w:tc>
          <w:tcPr>
            <w:tcW w:w="850"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305,5</w:t>
            </w:r>
          </w:p>
        </w:tc>
        <w:tc>
          <w:tcPr>
            <w:tcW w:w="85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200"/>
              <w:rPr>
                <w:sz w:val="24"/>
                <w:szCs w:val="24"/>
              </w:rPr>
            </w:pPr>
            <w:r w:rsidRPr="0066712E">
              <w:rPr>
                <w:rFonts w:ascii="Times New Roman" w:hAnsi="Times New Roman" w:cs="Times New Roman"/>
                <w:color w:val="000000"/>
                <w:sz w:val="24"/>
                <w:szCs w:val="24"/>
                <w:lang w:eastAsia="ru-RU" w:bidi="ru-RU"/>
              </w:rPr>
              <w:t>809,8</w:t>
            </w:r>
          </w:p>
        </w:tc>
        <w:tc>
          <w:tcPr>
            <w:tcW w:w="850"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685,6</w:t>
            </w:r>
          </w:p>
        </w:tc>
        <w:tc>
          <w:tcPr>
            <w:tcW w:w="99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157,0</w:t>
            </w:r>
          </w:p>
        </w:tc>
      </w:tr>
      <w:tr w:rsidR="003279CC" w:rsidRPr="0066712E" w:rsidTr="00885BB6">
        <w:trPr>
          <w:trHeight w:hRule="exact" w:val="274"/>
        </w:trPr>
        <w:tc>
          <w:tcPr>
            <w:tcW w:w="2420"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854"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1538,9</w:t>
            </w:r>
          </w:p>
        </w:tc>
        <w:tc>
          <w:tcPr>
            <w:tcW w:w="854"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1805,5</w:t>
            </w:r>
          </w:p>
        </w:tc>
        <w:tc>
          <w:tcPr>
            <w:tcW w:w="845"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1834,9</w:t>
            </w:r>
          </w:p>
        </w:tc>
        <w:tc>
          <w:tcPr>
            <w:tcW w:w="850"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160"/>
              <w:rPr>
                <w:sz w:val="24"/>
                <w:szCs w:val="24"/>
              </w:rPr>
            </w:pPr>
            <w:r w:rsidRPr="0066712E">
              <w:rPr>
                <w:rFonts w:ascii="Times New Roman" w:hAnsi="Times New Roman" w:cs="Times New Roman"/>
                <w:color w:val="000000"/>
                <w:sz w:val="24"/>
                <w:szCs w:val="24"/>
                <w:lang w:eastAsia="ru-RU" w:bidi="ru-RU"/>
              </w:rPr>
              <w:t>1462,1</w:t>
            </w:r>
          </w:p>
        </w:tc>
        <w:tc>
          <w:tcPr>
            <w:tcW w:w="850"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775,2</w:t>
            </w:r>
          </w:p>
        </w:tc>
        <w:tc>
          <w:tcPr>
            <w:tcW w:w="859"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200"/>
              <w:rPr>
                <w:sz w:val="24"/>
                <w:szCs w:val="24"/>
              </w:rPr>
            </w:pPr>
            <w:r w:rsidRPr="0066712E">
              <w:rPr>
                <w:rFonts w:ascii="Times New Roman" w:hAnsi="Times New Roman" w:cs="Times New Roman"/>
                <w:color w:val="000000"/>
                <w:sz w:val="24"/>
                <w:szCs w:val="24"/>
                <w:lang w:eastAsia="ru-RU" w:bidi="ru-RU"/>
              </w:rPr>
              <w:t>1363,4</w:t>
            </w:r>
          </w:p>
        </w:tc>
        <w:tc>
          <w:tcPr>
            <w:tcW w:w="850"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1125,0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618,3</w:t>
            </w:r>
          </w:p>
        </w:tc>
      </w:tr>
    </w:tbl>
    <w:p w:rsidR="003279CC" w:rsidRPr="0066712E" w:rsidRDefault="003279CC" w:rsidP="0066712E">
      <w:pPr>
        <w:spacing w:after="0" w:line="240" w:lineRule="auto"/>
        <w:jc w:val="both"/>
        <w:rPr>
          <w:rFonts w:ascii="Times New Roman" w:eastAsia="Times New Roman" w:hAnsi="Times New Roman" w:cs="Times New Roman"/>
          <w:bCs/>
          <w:color w:val="000000"/>
          <w:sz w:val="24"/>
          <w:szCs w:val="24"/>
          <w:lang w:eastAsia="ru-RU" w:bidi="ru-RU"/>
        </w:rPr>
      </w:pPr>
    </w:p>
    <w:p w:rsidR="003279CC" w:rsidRPr="0066712E" w:rsidRDefault="003279CC" w:rsidP="0066712E">
      <w:pPr>
        <w:spacing w:after="0" w:line="240" w:lineRule="auto"/>
        <w:jc w:val="right"/>
        <w:rPr>
          <w:rFonts w:ascii="Times New Roman" w:hAnsi="Times New Roman" w:cs="Times New Roman"/>
          <w:sz w:val="24"/>
          <w:szCs w:val="24"/>
        </w:rPr>
      </w:pPr>
      <w:r w:rsidRPr="0066712E">
        <w:rPr>
          <w:rFonts w:ascii="Times New Roman" w:hAnsi="Times New Roman" w:cs="Times New Roman"/>
          <w:sz w:val="24"/>
          <w:szCs w:val="24"/>
        </w:rPr>
        <w:t>Таблица № 9</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Динамика впервые выявленной заболеваемости среди населения Минусинского района, Красноярского края, случаев на 1000 населения</w:t>
      </w:r>
    </w:p>
    <w:tbl>
      <w:tblPr>
        <w:tblW w:w="9407" w:type="dxa"/>
        <w:tblInd w:w="-15" w:type="dxa"/>
        <w:tblLayout w:type="fixed"/>
        <w:tblCellMar>
          <w:left w:w="10" w:type="dxa"/>
          <w:right w:w="10" w:type="dxa"/>
        </w:tblCellMar>
        <w:tblLook w:val="0000" w:firstRow="0" w:lastRow="0" w:firstColumn="0" w:lastColumn="0" w:noHBand="0" w:noVBand="0"/>
      </w:tblPr>
      <w:tblGrid>
        <w:gridCol w:w="15"/>
        <w:gridCol w:w="2704"/>
        <w:gridCol w:w="1282"/>
        <w:gridCol w:w="1272"/>
        <w:gridCol w:w="10"/>
        <w:gridCol w:w="1411"/>
        <w:gridCol w:w="1277"/>
        <w:gridCol w:w="10"/>
        <w:gridCol w:w="1416"/>
        <w:gridCol w:w="10"/>
      </w:tblGrid>
      <w:tr w:rsidR="003279CC" w:rsidRPr="0066712E" w:rsidTr="00885BB6">
        <w:trPr>
          <w:gridBefore w:val="1"/>
          <w:wBefore w:w="15" w:type="dxa"/>
          <w:trHeight w:hRule="exact" w:val="288"/>
        </w:trPr>
        <w:tc>
          <w:tcPr>
            <w:tcW w:w="2704" w:type="dxa"/>
            <w:vMerge w:val="restart"/>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Наименование</w:t>
            </w:r>
          </w:p>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территории</w:t>
            </w:r>
          </w:p>
        </w:tc>
        <w:tc>
          <w:tcPr>
            <w:tcW w:w="6688" w:type="dxa"/>
            <w:gridSpan w:val="8"/>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Годы</w:t>
            </w:r>
          </w:p>
        </w:tc>
      </w:tr>
      <w:tr w:rsidR="003279CC" w:rsidRPr="0066712E" w:rsidTr="00885BB6">
        <w:trPr>
          <w:gridBefore w:val="1"/>
          <w:wBefore w:w="15" w:type="dxa"/>
          <w:trHeight w:hRule="exact" w:val="288"/>
        </w:trPr>
        <w:tc>
          <w:tcPr>
            <w:tcW w:w="2704" w:type="dxa"/>
            <w:vMerge/>
            <w:tcBorders>
              <w:left w:val="single" w:sz="4" w:space="0" w:color="auto"/>
            </w:tcBorders>
            <w:shd w:val="clear" w:color="auto" w:fill="FFFFFF"/>
            <w:vAlign w:val="bottom"/>
          </w:tcPr>
          <w:p w:rsidR="003279CC" w:rsidRPr="0066712E" w:rsidRDefault="003279CC" w:rsidP="0066712E">
            <w:pPr>
              <w:spacing w:after="0" w:line="240" w:lineRule="auto"/>
              <w:rPr>
                <w:sz w:val="24"/>
                <w:szCs w:val="24"/>
              </w:rPr>
            </w:pP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2016</w:t>
            </w:r>
          </w:p>
        </w:tc>
        <w:tc>
          <w:tcPr>
            <w:tcW w:w="1272"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2017</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w:t>
            </w:r>
          </w:p>
        </w:tc>
        <w:tc>
          <w:tcPr>
            <w:tcW w:w="1277"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w:t>
            </w:r>
          </w:p>
        </w:tc>
      </w:tr>
      <w:tr w:rsidR="003279CC" w:rsidRPr="0066712E" w:rsidTr="00885BB6">
        <w:trPr>
          <w:gridBefore w:val="1"/>
          <w:wBefore w:w="15" w:type="dxa"/>
          <w:trHeight w:hRule="exact" w:val="269"/>
        </w:trPr>
        <w:tc>
          <w:tcPr>
            <w:tcW w:w="3986" w:type="dxa"/>
            <w:gridSpan w:val="2"/>
            <w:tcBorders>
              <w:top w:val="single" w:sz="4" w:space="0" w:color="auto"/>
              <w:left w:val="single" w:sz="4" w:space="0" w:color="auto"/>
            </w:tcBorders>
            <w:shd w:val="clear" w:color="auto" w:fill="FFFFFF"/>
          </w:tcPr>
          <w:p w:rsidR="003279CC" w:rsidRPr="0066712E" w:rsidRDefault="003279CC" w:rsidP="0066712E">
            <w:pPr>
              <w:spacing w:after="0" w:line="240" w:lineRule="auto"/>
              <w:rPr>
                <w:sz w:val="24"/>
                <w:szCs w:val="24"/>
              </w:rPr>
            </w:pPr>
          </w:p>
        </w:tc>
        <w:tc>
          <w:tcPr>
            <w:tcW w:w="5406" w:type="dxa"/>
            <w:gridSpan w:val="7"/>
            <w:tcBorders>
              <w:top w:val="single" w:sz="4" w:space="0" w:color="auto"/>
              <w:righ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eastAsia="Microsoft Sans Serif" w:hAnsi="Times New Roman" w:cs="Times New Roman"/>
                <w:color w:val="000000"/>
                <w:sz w:val="24"/>
                <w:szCs w:val="24"/>
                <w:lang w:eastAsia="ru-RU" w:bidi="ru-RU"/>
              </w:rPr>
              <w:t>В</w:t>
            </w:r>
            <w:r w:rsidRPr="0066712E">
              <w:rPr>
                <w:rFonts w:ascii="Times New Roman" w:hAnsi="Times New Roman" w:cs="Times New Roman"/>
                <w:color w:val="000000"/>
                <w:sz w:val="24"/>
                <w:szCs w:val="24"/>
                <w:lang w:eastAsia="ru-RU" w:bidi="ru-RU"/>
              </w:rPr>
              <w:t>сего заболеваний</w:t>
            </w:r>
          </w:p>
        </w:tc>
      </w:tr>
      <w:tr w:rsidR="003279CC" w:rsidRPr="0066712E" w:rsidTr="00885BB6">
        <w:trPr>
          <w:gridBefore w:val="1"/>
          <w:wBefore w:w="15" w:type="dxa"/>
          <w:trHeight w:hRule="exact" w:val="259"/>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293,2</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280,7</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281,9</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303,9</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305,5</w:t>
            </w:r>
          </w:p>
        </w:tc>
      </w:tr>
      <w:tr w:rsidR="003279CC" w:rsidRPr="0066712E" w:rsidTr="00885BB6">
        <w:trPr>
          <w:gridBefore w:val="1"/>
          <w:wBefore w:w="15" w:type="dxa"/>
          <w:trHeight w:hRule="exact" w:val="259"/>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784,3</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795,7</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790,3</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772,3</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775,2</w:t>
            </w:r>
          </w:p>
        </w:tc>
      </w:tr>
      <w:tr w:rsidR="003279CC" w:rsidRPr="0066712E" w:rsidTr="00885BB6">
        <w:trPr>
          <w:gridBefore w:val="1"/>
          <w:wBefore w:w="15" w:type="dxa"/>
          <w:trHeight w:hRule="exact" w:val="264"/>
        </w:trPr>
        <w:tc>
          <w:tcPr>
            <w:tcW w:w="9392"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Инфекционные, паразитарные болезни</w:t>
            </w:r>
          </w:p>
        </w:tc>
      </w:tr>
      <w:tr w:rsidR="003279CC" w:rsidRPr="0066712E" w:rsidTr="00885BB6">
        <w:trPr>
          <w:gridBefore w:val="1"/>
          <w:wBefore w:w="15" w:type="dxa"/>
          <w:trHeight w:hRule="exact" w:val="259"/>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6,1</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4,3</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4,7</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7,1</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4,9</w:t>
            </w:r>
          </w:p>
        </w:tc>
      </w:tr>
      <w:tr w:rsidR="003279CC" w:rsidRPr="0066712E" w:rsidTr="00885BB6">
        <w:trPr>
          <w:gridBefore w:val="1"/>
          <w:wBefore w:w="15" w:type="dxa"/>
          <w:trHeight w:hRule="exact" w:val="259"/>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30,2</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29,4</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28,1</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27,7</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18,6</w:t>
            </w:r>
          </w:p>
        </w:tc>
      </w:tr>
      <w:tr w:rsidR="003279CC" w:rsidRPr="0066712E" w:rsidTr="00885BB6">
        <w:trPr>
          <w:gridBefore w:val="1"/>
          <w:wBefore w:w="15" w:type="dxa"/>
          <w:trHeight w:hRule="exact" w:val="259"/>
        </w:trPr>
        <w:tc>
          <w:tcPr>
            <w:tcW w:w="9392"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Новообразования</w:t>
            </w:r>
          </w:p>
        </w:tc>
      </w:tr>
      <w:tr w:rsidR="003279CC" w:rsidRPr="0066712E" w:rsidTr="00885BB6">
        <w:trPr>
          <w:gridBefore w:val="1"/>
          <w:wBefore w:w="15" w:type="dxa"/>
          <w:trHeight w:hRule="exact" w:val="264"/>
        </w:trPr>
        <w:tc>
          <w:tcPr>
            <w:tcW w:w="2704"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r>
      <w:tr w:rsidR="003279CC" w:rsidRPr="0066712E" w:rsidTr="00885BB6">
        <w:trPr>
          <w:gridBefore w:val="1"/>
          <w:wBefore w:w="15" w:type="dxa"/>
          <w:trHeight w:hRule="exact" w:val="259"/>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15,9</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16,7</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15,5</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15,8</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10,7</w:t>
            </w:r>
          </w:p>
        </w:tc>
      </w:tr>
      <w:tr w:rsidR="003279CC" w:rsidRPr="0066712E" w:rsidTr="00885BB6">
        <w:trPr>
          <w:gridBefore w:val="1"/>
          <w:wBefore w:w="15" w:type="dxa"/>
          <w:trHeight w:hRule="exact" w:val="514"/>
        </w:trPr>
        <w:tc>
          <w:tcPr>
            <w:tcW w:w="9392" w:type="dxa"/>
            <w:gridSpan w:val="9"/>
            <w:tcBorders>
              <w:top w:val="single" w:sz="4" w:space="0" w:color="auto"/>
              <w:left w:val="single" w:sz="4" w:space="0" w:color="auto"/>
              <w:right w:val="single" w:sz="4" w:space="0" w:color="auto"/>
            </w:tcBorders>
            <w:shd w:val="clear" w:color="auto" w:fill="FFFFFF"/>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крови, кроветворных органов и отдельные нарушения, вовлекающие иммунный ме</w:t>
            </w:r>
            <w:r w:rsidRPr="0066712E">
              <w:rPr>
                <w:rFonts w:ascii="Times New Roman" w:hAnsi="Times New Roman" w:cs="Times New Roman"/>
                <w:color w:val="000000"/>
                <w:sz w:val="24"/>
                <w:szCs w:val="24"/>
                <w:lang w:eastAsia="ru-RU" w:bidi="ru-RU"/>
              </w:rPr>
              <w:softHyphen/>
              <w:t>ханизм</w:t>
            </w:r>
          </w:p>
        </w:tc>
      </w:tr>
      <w:tr w:rsidR="003279CC" w:rsidRPr="0066712E" w:rsidTr="00885BB6">
        <w:trPr>
          <w:gridBefore w:val="1"/>
          <w:wBefore w:w="15" w:type="dxa"/>
          <w:trHeight w:hRule="exact" w:val="259"/>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3,1</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2,7</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3,2</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3,4</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w:t>
            </w:r>
          </w:p>
        </w:tc>
      </w:tr>
      <w:tr w:rsidR="003279CC" w:rsidRPr="0066712E" w:rsidTr="00885BB6">
        <w:trPr>
          <w:gridBefore w:val="1"/>
          <w:wBefore w:w="15" w:type="dxa"/>
          <w:trHeight w:hRule="exact" w:val="264"/>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3,9</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3,7</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w:t>
            </w:r>
          </w:p>
        </w:tc>
      </w:tr>
      <w:tr w:rsidR="003279CC" w:rsidRPr="0066712E" w:rsidTr="00885BB6">
        <w:trPr>
          <w:gridBefore w:val="1"/>
          <w:wBefore w:w="15" w:type="dxa"/>
          <w:trHeight w:hRule="exact" w:val="259"/>
        </w:trPr>
        <w:tc>
          <w:tcPr>
            <w:tcW w:w="9392"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эндокринной системы, расстройства питания и нарушения обмена веществ</w:t>
            </w:r>
          </w:p>
        </w:tc>
      </w:tr>
      <w:tr w:rsidR="003279CC" w:rsidRPr="0066712E" w:rsidTr="00885BB6">
        <w:trPr>
          <w:gridBefore w:val="1"/>
          <w:wBefore w:w="15" w:type="dxa"/>
          <w:trHeight w:hRule="exact" w:val="259"/>
        </w:trPr>
        <w:tc>
          <w:tcPr>
            <w:tcW w:w="270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3,4</w:t>
            </w:r>
          </w:p>
        </w:tc>
        <w:tc>
          <w:tcPr>
            <w:tcW w:w="12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1,7</w:t>
            </w:r>
          </w:p>
        </w:tc>
        <w:tc>
          <w:tcPr>
            <w:tcW w:w="1421"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0,2</w:t>
            </w:r>
          </w:p>
        </w:tc>
        <w:tc>
          <w:tcPr>
            <w:tcW w:w="127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4,7</w:t>
            </w:r>
          </w:p>
        </w:tc>
        <w:tc>
          <w:tcPr>
            <w:tcW w:w="1436" w:type="dxa"/>
            <w:gridSpan w:val="3"/>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0,3</w:t>
            </w:r>
          </w:p>
        </w:tc>
      </w:tr>
      <w:tr w:rsidR="003279CC" w:rsidRPr="0066712E" w:rsidTr="00885BB6">
        <w:trPr>
          <w:gridBefore w:val="1"/>
          <w:wBefore w:w="15" w:type="dxa"/>
          <w:trHeight w:hRule="exact" w:val="288"/>
        </w:trPr>
        <w:tc>
          <w:tcPr>
            <w:tcW w:w="2704"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13,8</w:t>
            </w:r>
          </w:p>
        </w:tc>
        <w:tc>
          <w:tcPr>
            <w:tcW w:w="127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15,5</w:t>
            </w:r>
          </w:p>
        </w:tc>
        <w:tc>
          <w:tcPr>
            <w:tcW w:w="1421"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13,5</w:t>
            </w:r>
          </w:p>
        </w:tc>
        <w:tc>
          <w:tcPr>
            <w:tcW w:w="1277"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13,1</w:t>
            </w:r>
          </w:p>
        </w:tc>
        <w:tc>
          <w:tcPr>
            <w:tcW w:w="143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9,8</w:t>
            </w:r>
          </w:p>
        </w:tc>
      </w:tr>
      <w:tr w:rsidR="003279CC" w:rsidRPr="0066712E" w:rsidTr="00885BB6">
        <w:trPr>
          <w:trHeight w:hRule="exact" w:val="283"/>
        </w:trPr>
        <w:tc>
          <w:tcPr>
            <w:tcW w:w="2719" w:type="dxa"/>
            <w:gridSpan w:val="2"/>
            <w:vMerge w:val="restart"/>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Наименование</w:t>
            </w:r>
          </w:p>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территории</w:t>
            </w:r>
          </w:p>
        </w:tc>
        <w:tc>
          <w:tcPr>
            <w:tcW w:w="6688" w:type="dxa"/>
            <w:gridSpan w:val="8"/>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Годы</w:t>
            </w:r>
          </w:p>
        </w:tc>
      </w:tr>
      <w:tr w:rsidR="003279CC" w:rsidRPr="0066712E" w:rsidTr="00885BB6">
        <w:trPr>
          <w:trHeight w:hRule="exact" w:val="293"/>
        </w:trPr>
        <w:tc>
          <w:tcPr>
            <w:tcW w:w="2719" w:type="dxa"/>
            <w:gridSpan w:val="2"/>
            <w:vMerge/>
            <w:tcBorders>
              <w:left w:val="single" w:sz="4" w:space="0" w:color="auto"/>
            </w:tcBorders>
            <w:shd w:val="clear" w:color="auto" w:fill="FFFFFF"/>
            <w:vAlign w:val="bottom"/>
          </w:tcPr>
          <w:p w:rsidR="003279CC" w:rsidRPr="0066712E" w:rsidRDefault="003279CC" w:rsidP="0066712E">
            <w:pPr>
              <w:spacing w:after="0" w:line="240" w:lineRule="auto"/>
              <w:rPr>
                <w:sz w:val="24"/>
                <w:szCs w:val="24"/>
              </w:rPr>
            </w:pP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2016</w:t>
            </w:r>
          </w:p>
        </w:tc>
        <w:tc>
          <w:tcPr>
            <w:tcW w:w="1282" w:type="dxa"/>
            <w:gridSpan w:val="2"/>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2017</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2018</w:t>
            </w:r>
          </w:p>
        </w:tc>
        <w:tc>
          <w:tcPr>
            <w:tcW w:w="1287" w:type="dxa"/>
            <w:gridSpan w:val="2"/>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2019</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2020</w:t>
            </w:r>
          </w:p>
        </w:tc>
      </w:tr>
      <w:tr w:rsidR="003279CC" w:rsidRPr="0066712E" w:rsidTr="00885BB6">
        <w:trPr>
          <w:gridAfter w:val="1"/>
          <w:wAfter w:w="10" w:type="dxa"/>
          <w:trHeight w:hRule="exact" w:val="269"/>
        </w:trPr>
        <w:tc>
          <w:tcPr>
            <w:tcW w:w="9397"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нервной системы</w:t>
            </w:r>
          </w:p>
        </w:tc>
      </w:tr>
      <w:tr w:rsidR="003279CC" w:rsidRPr="0066712E" w:rsidTr="00885BB6">
        <w:trPr>
          <w:trHeight w:hRule="exact" w:val="259"/>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3,4</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2,5</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2,7</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0,7</w:t>
            </w:r>
          </w:p>
        </w:tc>
      </w:tr>
      <w:tr w:rsidR="003279CC" w:rsidRPr="0066712E" w:rsidTr="00885BB6">
        <w:trPr>
          <w:trHeight w:hRule="exact" w:val="269"/>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17,6</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18,5</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17,5</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15,5</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12,9</w:t>
            </w:r>
          </w:p>
        </w:tc>
      </w:tr>
      <w:tr w:rsidR="003279CC" w:rsidRPr="0066712E" w:rsidTr="00885BB6">
        <w:trPr>
          <w:gridAfter w:val="1"/>
          <w:wAfter w:w="10" w:type="dxa"/>
          <w:trHeight w:hRule="exact" w:val="259"/>
        </w:trPr>
        <w:tc>
          <w:tcPr>
            <w:tcW w:w="9397"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глаза и его придаточного аппарата</w:t>
            </w:r>
          </w:p>
        </w:tc>
      </w:tr>
      <w:tr w:rsidR="003279CC" w:rsidRPr="0066712E" w:rsidTr="00885BB6">
        <w:trPr>
          <w:trHeight w:hRule="exact" w:val="264"/>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5,2</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8Д</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5,6</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8,1</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2,5</w:t>
            </w:r>
          </w:p>
        </w:tc>
      </w:tr>
      <w:tr w:rsidR="003279CC" w:rsidRPr="0066712E" w:rsidTr="00885BB6">
        <w:trPr>
          <w:trHeight w:hRule="exact" w:val="264"/>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41,1</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41,8</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41,6</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35,8</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28,5</w:t>
            </w:r>
          </w:p>
        </w:tc>
      </w:tr>
      <w:tr w:rsidR="003279CC" w:rsidRPr="0066712E" w:rsidTr="00885BB6">
        <w:trPr>
          <w:gridAfter w:val="1"/>
          <w:wAfter w:w="10" w:type="dxa"/>
          <w:trHeight w:hRule="exact" w:val="259"/>
        </w:trPr>
        <w:tc>
          <w:tcPr>
            <w:tcW w:w="9397"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уха и сосцевидного отростка</w:t>
            </w:r>
          </w:p>
        </w:tc>
      </w:tr>
      <w:tr w:rsidR="003279CC" w:rsidRPr="0066712E" w:rsidTr="00885BB6">
        <w:trPr>
          <w:trHeight w:hRule="exact" w:val="264"/>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5,8</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6,1</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4,5</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2,7</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2,5</w:t>
            </w:r>
          </w:p>
        </w:tc>
      </w:tr>
      <w:tr w:rsidR="003279CC" w:rsidRPr="0066712E" w:rsidTr="00885BB6">
        <w:trPr>
          <w:trHeight w:hRule="exact" w:val="288"/>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27,4</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27,3</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26,3</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25,2</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20,3</w:t>
            </w:r>
          </w:p>
        </w:tc>
      </w:tr>
      <w:tr w:rsidR="003279CC" w:rsidRPr="0066712E" w:rsidTr="00885BB6">
        <w:trPr>
          <w:gridAfter w:val="1"/>
          <w:wAfter w:w="10" w:type="dxa"/>
          <w:trHeight w:hRule="exact" w:val="259"/>
        </w:trPr>
        <w:tc>
          <w:tcPr>
            <w:tcW w:w="9397"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системы кровообращения</w:t>
            </w:r>
          </w:p>
        </w:tc>
      </w:tr>
      <w:tr w:rsidR="003279CC" w:rsidRPr="0066712E" w:rsidTr="00885BB6">
        <w:trPr>
          <w:trHeight w:hRule="exact" w:val="264"/>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20,0</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11,7</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5,2</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7,3</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10,9</w:t>
            </w:r>
          </w:p>
        </w:tc>
      </w:tr>
      <w:tr w:rsidR="003279CC" w:rsidRPr="0066712E" w:rsidTr="00885BB6">
        <w:trPr>
          <w:trHeight w:hRule="exact" w:val="283"/>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36,6</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36,8</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37,4</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33,4</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29,3</w:t>
            </w:r>
          </w:p>
        </w:tc>
      </w:tr>
      <w:tr w:rsidR="003279CC" w:rsidRPr="0066712E" w:rsidTr="00885BB6">
        <w:trPr>
          <w:gridAfter w:val="1"/>
          <w:wAfter w:w="10" w:type="dxa"/>
          <w:trHeight w:hRule="exact" w:val="264"/>
        </w:trPr>
        <w:tc>
          <w:tcPr>
            <w:tcW w:w="9397"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органов дыхания</w:t>
            </w:r>
          </w:p>
        </w:tc>
      </w:tr>
      <w:tr w:rsidR="003279CC" w:rsidRPr="0066712E" w:rsidTr="00885BB6">
        <w:trPr>
          <w:trHeight w:hRule="exact" w:val="264"/>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192,6</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209,1</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221,7</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212,4</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223,8</w:t>
            </w:r>
          </w:p>
        </w:tc>
      </w:tr>
      <w:tr w:rsidR="003279CC" w:rsidRPr="0066712E" w:rsidTr="00885BB6">
        <w:trPr>
          <w:trHeight w:hRule="exact" w:val="259"/>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289,8</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297,1</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294,4</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295,9</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335,4</w:t>
            </w:r>
          </w:p>
        </w:tc>
      </w:tr>
      <w:tr w:rsidR="003279CC" w:rsidRPr="0066712E" w:rsidTr="00885BB6">
        <w:trPr>
          <w:gridAfter w:val="1"/>
          <w:wAfter w:w="10" w:type="dxa"/>
          <w:trHeight w:hRule="exact" w:val="264"/>
        </w:trPr>
        <w:tc>
          <w:tcPr>
            <w:tcW w:w="9397"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органов пищеварения</w:t>
            </w:r>
          </w:p>
        </w:tc>
      </w:tr>
      <w:tr w:rsidR="003279CC" w:rsidRPr="0066712E" w:rsidTr="00885BB6">
        <w:trPr>
          <w:trHeight w:hRule="exact" w:val="264"/>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6,1</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4,2</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4,4</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30,2</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4,5</w:t>
            </w:r>
          </w:p>
        </w:tc>
      </w:tr>
      <w:tr w:rsidR="003279CC" w:rsidRPr="0066712E" w:rsidTr="00885BB6">
        <w:trPr>
          <w:trHeight w:hRule="exact" w:val="259"/>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38,8</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39,5</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38,7</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34,5</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27,2</w:t>
            </w:r>
          </w:p>
        </w:tc>
      </w:tr>
      <w:tr w:rsidR="003279CC" w:rsidRPr="0066712E" w:rsidTr="00885BB6">
        <w:trPr>
          <w:gridAfter w:val="1"/>
          <w:wAfter w:w="10" w:type="dxa"/>
          <w:trHeight w:hRule="exact" w:val="264"/>
        </w:trPr>
        <w:tc>
          <w:tcPr>
            <w:tcW w:w="9397"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кожи и подкожной клетчатки</w:t>
            </w:r>
          </w:p>
        </w:tc>
      </w:tr>
      <w:tr w:rsidR="003279CC" w:rsidRPr="0066712E" w:rsidTr="00885BB6">
        <w:trPr>
          <w:trHeight w:hRule="exact" w:val="264"/>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5,4</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5,4</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3,7</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3,2</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4,0</w:t>
            </w:r>
          </w:p>
        </w:tc>
      </w:tr>
      <w:tr w:rsidR="003279CC" w:rsidRPr="0066712E" w:rsidTr="00885BB6">
        <w:trPr>
          <w:trHeight w:hRule="exact" w:val="283"/>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38,2</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37,8</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37,0</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36,4</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28,0</w:t>
            </w:r>
          </w:p>
        </w:tc>
      </w:tr>
      <w:tr w:rsidR="003279CC" w:rsidRPr="0066712E" w:rsidTr="00885BB6">
        <w:trPr>
          <w:gridAfter w:val="1"/>
          <w:wAfter w:w="10" w:type="dxa"/>
          <w:trHeight w:hRule="exact" w:val="264"/>
        </w:trPr>
        <w:tc>
          <w:tcPr>
            <w:tcW w:w="9397"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костно-мы</w:t>
            </w:r>
            <w:r w:rsidRPr="0066712E">
              <w:rPr>
                <w:rFonts w:ascii="Times New Roman" w:eastAsia="Microsoft Sans Serif" w:hAnsi="Times New Roman" w:cs="Times New Roman"/>
                <w:color w:val="000000"/>
                <w:sz w:val="24"/>
                <w:szCs w:val="24"/>
                <w:lang w:eastAsia="ru-RU" w:bidi="ru-RU"/>
              </w:rPr>
              <w:t>ш</w:t>
            </w:r>
            <w:r w:rsidRPr="0066712E">
              <w:rPr>
                <w:rFonts w:ascii="Times New Roman" w:hAnsi="Times New Roman" w:cs="Times New Roman"/>
                <w:color w:val="000000"/>
                <w:sz w:val="24"/>
                <w:szCs w:val="24"/>
                <w:lang w:eastAsia="ru-RU" w:bidi="ru-RU"/>
              </w:rPr>
              <w:t>ечной системы и соединительной ткани</w:t>
            </w:r>
          </w:p>
        </w:tc>
      </w:tr>
      <w:tr w:rsidR="003279CC" w:rsidRPr="0066712E" w:rsidTr="00885BB6">
        <w:trPr>
          <w:trHeight w:hRule="exact" w:val="264"/>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14,9</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7,9</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5,7</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1,9</w:t>
            </w:r>
          </w:p>
        </w:tc>
      </w:tr>
      <w:tr w:rsidR="003279CC" w:rsidRPr="0066712E" w:rsidTr="00885BB6">
        <w:trPr>
          <w:trHeight w:hRule="exact" w:val="264"/>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42,1</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43,5</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44,4</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40,6</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36,4</w:t>
            </w:r>
          </w:p>
        </w:tc>
      </w:tr>
      <w:tr w:rsidR="003279CC" w:rsidRPr="0066712E" w:rsidTr="00885BB6">
        <w:trPr>
          <w:gridAfter w:val="1"/>
          <w:wAfter w:w="10" w:type="dxa"/>
          <w:trHeight w:hRule="exact" w:val="264"/>
        </w:trPr>
        <w:tc>
          <w:tcPr>
            <w:tcW w:w="9397"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Болезни мочеполовой системы</w:t>
            </w:r>
          </w:p>
        </w:tc>
      </w:tr>
      <w:tr w:rsidR="003279CC" w:rsidRPr="0066712E" w:rsidTr="00885BB6">
        <w:trPr>
          <w:trHeight w:hRule="exact" w:val="259"/>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4,7</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4,2</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0,7</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r>
      <w:tr w:rsidR="003279CC" w:rsidRPr="0066712E" w:rsidTr="00885BB6">
        <w:trPr>
          <w:trHeight w:hRule="exact" w:val="264"/>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54,6</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51,8</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51,4</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50,9</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36,2</w:t>
            </w:r>
          </w:p>
        </w:tc>
      </w:tr>
      <w:tr w:rsidR="003279CC" w:rsidRPr="0066712E" w:rsidTr="00885BB6">
        <w:trPr>
          <w:gridAfter w:val="1"/>
          <w:wAfter w:w="10" w:type="dxa"/>
          <w:trHeight w:hRule="exact" w:val="264"/>
        </w:trPr>
        <w:tc>
          <w:tcPr>
            <w:tcW w:w="9397"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Врожденные аномалии (пороки развития), деформации и хромосомные нарушения</w:t>
            </w:r>
          </w:p>
        </w:tc>
      </w:tr>
      <w:tr w:rsidR="003279CC" w:rsidRPr="0066712E" w:rsidTr="00885BB6">
        <w:trPr>
          <w:trHeight w:hRule="exact" w:val="259"/>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0,8</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0,5</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0,3</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0,6</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0,6</w:t>
            </w:r>
          </w:p>
        </w:tc>
      </w:tr>
      <w:tr w:rsidR="003279CC" w:rsidRPr="0066712E" w:rsidTr="00885BB6">
        <w:trPr>
          <w:trHeight w:hRule="exact" w:val="283"/>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1,7</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1,9</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1,8</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1,8</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w:t>
            </w:r>
          </w:p>
        </w:tc>
      </w:tr>
      <w:tr w:rsidR="003279CC" w:rsidRPr="0066712E" w:rsidTr="00885BB6">
        <w:trPr>
          <w:gridAfter w:val="1"/>
          <w:wAfter w:w="10" w:type="dxa"/>
          <w:trHeight w:hRule="exact" w:val="259"/>
        </w:trPr>
        <w:tc>
          <w:tcPr>
            <w:tcW w:w="9397" w:type="dxa"/>
            <w:gridSpan w:val="9"/>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Травмы, отравления и некоторые другие последствия воздействия внешних причин</w:t>
            </w:r>
          </w:p>
        </w:tc>
      </w:tr>
      <w:tr w:rsidR="003279CC" w:rsidRPr="0066712E" w:rsidTr="00885BB6">
        <w:trPr>
          <w:trHeight w:hRule="exact" w:val="264"/>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12,2</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10,3</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14,0</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15,2</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13,5</w:t>
            </w:r>
          </w:p>
        </w:tc>
      </w:tr>
      <w:tr w:rsidR="003279CC" w:rsidRPr="0066712E" w:rsidTr="00885BB6">
        <w:trPr>
          <w:trHeight w:hRule="exact" w:val="259"/>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101,2</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100,8</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107,7</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112,1</w:t>
            </w:r>
          </w:p>
        </w:tc>
        <w:tc>
          <w:tcPr>
            <w:tcW w:w="1426" w:type="dxa"/>
            <w:gridSpan w:val="2"/>
            <w:tcBorders>
              <w:top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105,3</w:t>
            </w:r>
          </w:p>
        </w:tc>
      </w:tr>
      <w:tr w:rsidR="003279CC" w:rsidRPr="0066712E" w:rsidTr="00885BB6">
        <w:trPr>
          <w:gridAfter w:val="1"/>
          <w:wAfter w:w="10" w:type="dxa"/>
          <w:trHeight w:hRule="exact" w:val="264"/>
        </w:trPr>
        <w:tc>
          <w:tcPr>
            <w:tcW w:w="5273" w:type="dxa"/>
            <w:gridSpan w:val="4"/>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right"/>
              <w:rPr>
                <w:sz w:val="24"/>
                <w:szCs w:val="24"/>
              </w:rPr>
            </w:pPr>
            <w:r w:rsidRPr="0066712E">
              <w:rPr>
                <w:rFonts w:ascii="Times New Roman" w:hAnsi="Times New Roman" w:cs="Times New Roman"/>
                <w:color w:val="000000"/>
                <w:sz w:val="24"/>
                <w:szCs w:val="24"/>
                <w:lang w:val="en-US" w:eastAsia="ru-RU" w:bidi="en-US"/>
              </w:rPr>
              <w:t>COVID-B</w:t>
            </w:r>
          </w:p>
        </w:tc>
        <w:tc>
          <w:tcPr>
            <w:tcW w:w="4124" w:type="dxa"/>
            <w:gridSpan w:val="5"/>
            <w:tcBorders>
              <w:top w:val="single" w:sz="4" w:space="0" w:color="auto"/>
              <w:right w:val="single" w:sz="4" w:space="0" w:color="auto"/>
            </w:tcBorders>
            <w:shd w:val="clear" w:color="auto" w:fill="FFFFFF"/>
          </w:tcPr>
          <w:p w:rsidR="003279CC" w:rsidRPr="0066712E" w:rsidRDefault="003279CC" w:rsidP="0066712E">
            <w:pPr>
              <w:spacing w:after="0" w:line="240" w:lineRule="auto"/>
              <w:rPr>
                <w:sz w:val="24"/>
                <w:szCs w:val="24"/>
              </w:rPr>
            </w:pPr>
          </w:p>
        </w:tc>
      </w:tr>
      <w:tr w:rsidR="003279CC" w:rsidRPr="0066712E" w:rsidTr="00885BB6">
        <w:trPr>
          <w:trHeight w:hRule="exact" w:val="259"/>
        </w:trPr>
        <w:tc>
          <w:tcPr>
            <w:tcW w:w="2719"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Минусинский район</w:t>
            </w:r>
          </w:p>
        </w:tc>
        <w:tc>
          <w:tcPr>
            <w:tcW w:w="128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282"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41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287"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426"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26,8</w:t>
            </w:r>
          </w:p>
        </w:tc>
      </w:tr>
      <w:tr w:rsidR="003279CC" w:rsidRPr="0066712E" w:rsidTr="00885BB6">
        <w:trPr>
          <w:trHeight w:hRule="exact" w:val="278"/>
        </w:trPr>
        <w:tc>
          <w:tcPr>
            <w:tcW w:w="2719"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28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282"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41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287"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0,0</w:t>
            </w:r>
          </w:p>
        </w:tc>
        <w:tc>
          <w:tcPr>
            <w:tcW w:w="142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43,0</w:t>
            </w:r>
          </w:p>
        </w:tc>
      </w:tr>
    </w:tbl>
    <w:p w:rsidR="00792E14" w:rsidRPr="0066712E" w:rsidRDefault="00792E14" w:rsidP="0066712E">
      <w:pPr>
        <w:widowControl w:val="0"/>
        <w:spacing w:after="0" w:line="240" w:lineRule="auto"/>
        <w:jc w:val="right"/>
        <w:rPr>
          <w:rFonts w:ascii="Times New Roman" w:eastAsia="Times New Roman" w:hAnsi="Times New Roman" w:cs="Times New Roman"/>
          <w:sz w:val="24"/>
          <w:szCs w:val="24"/>
        </w:rPr>
      </w:pPr>
    </w:p>
    <w:p w:rsidR="003279CC" w:rsidRPr="0066712E" w:rsidRDefault="003279CC" w:rsidP="0066712E">
      <w:pPr>
        <w:widowControl w:val="0"/>
        <w:spacing w:after="0" w:line="240" w:lineRule="auto"/>
        <w:jc w:val="right"/>
        <w:rPr>
          <w:rFonts w:ascii="Times New Roman" w:eastAsia="Times New Roman" w:hAnsi="Times New Roman" w:cs="Times New Roman"/>
          <w:sz w:val="24"/>
          <w:szCs w:val="24"/>
        </w:rPr>
      </w:pPr>
      <w:r w:rsidRPr="0066712E">
        <w:rPr>
          <w:rFonts w:ascii="Times New Roman" w:eastAsia="Times New Roman" w:hAnsi="Times New Roman" w:cs="Times New Roman"/>
          <w:sz w:val="24"/>
          <w:szCs w:val="24"/>
        </w:rPr>
        <w:t>Таблица № 10</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Заболеваемость злокачественными новообразованиями среди населения г. Минусинска и Минусинского района (суммарно), Красноярского края</w:t>
      </w:r>
    </w:p>
    <w:tbl>
      <w:tblPr>
        <w:tblW w:w="0" w:type="auto"/>
        <w:tblLayout w:type="fixed"/>
        <w:tblCellMar>
          <w:left w:w="10" w:type="dxa"/>
          <w:right w:w="10" w:type="dxa"/>
        </w:tblCellMar>
        <w:tblLook w:val="0000" w:firstRow="0" w:lastRow="0" w:firstColumn="0" w:lastColumn="0" w:noHBand="0" w:noVBand="0"/>
      </w:tblPr>
      <w:tblGrid>
        <w:gridCol w:w="4263"/>
        <w:gridCol w:w="1133"/>
        <w:gridCol w:w="989"/>
        <w:gridCol w:w="998"/>
        <w:gridCol w:w="998"/>
        <w:gridCol w:w="984"/>
      </w:tblGrid>
      <w:tr w:rsidR="003279CC" w:rsidRPr="0066712E" w:rsidTr="00885BB6">
        <w:trPr>
          <w:trHeight w:hRule="exact" w:val="312"/>
        </w:trPr>
        <w:tc>
          <w:tcPr>
            <w:tcW w:w="4263" w:type="dxa"/>
            <w:vMerge w:val="restart"/>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Территория</w:t>
            </w:r>
          </w:p>
        </w:tc>
        <w:tc>
          <w:tcPr>
            <w:tcW w:w="5102" w:type="dxa"/>
            <w:gridSpan w:val="5"/>
            <w:tcBorders>
              <w:top w:val="single" w:sz="4" w:space="0" w:color="auto"/>
              <w:left w:val="single" w:sz="4" w:space="0" w:color="auto"/>
              <w:right w:val="single" w:sz="4" w:space="0" w:color="auto"/>
            </w:tcBorders>
            <w:shd w:val="clear" w:color="auto" w:fill="FFFFFF"/>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Год, случаев на 100000 населения, °/</w:t>
            </w:r>
            <w:r w:rsidRPr="0066712E">
              <w:rPr>
                <w:rFonts w:ascii="Times New Roman" w:hAnsi="Times New Roman" w:cs="Times New Roman"/>
                <w:color w:val="000000"/>
                <w:sz w:val="24"/>
                <w:szCs w:val="24"/>
                <w:vertAlign w:val="subscript"/>
                <w:lang w:eastAsia="ru-RU" w:bidi="ru-RU"/>
              </w:rPr>
              <w:t>00</w:t>
            </w:r>
            <w:r w:rsidRPr="0066712E">
              <w:rPr>
                <w:rFonts w:ascii="Times New Roman" w:hAnsi="Times New Roman" w:cs="Times New Roman"/>
                <w:color w:val="000000"/>
                <w:sz w:val="24"/>
                <w:szCs w:val="24"/>
                <w:lang w:eastAsia="ru-RU" w:bidi="ru-RU"/>
              </w:rPr>
              <w:t>оо</w:t>
            </w:r>
          </w:p>
        </w:tc>
      </w:tr>
      <w:tr w:rsidR="003279CC" w:rsidRPr="0066712E" w:rsidTr="00885BB6">
        <w:trPr>
          <w:trHeight w:hRule="exact" w:val="341"/>
        </w:trPr>
        <w:tc>
          <w:tcPr>
            <w:tcW w:w="4263" w:type="dxa"/>
            <w:vMerge/>
            <w:tcBorders>
              <w:left w:val="single" w:sz="4" w:space="0" w:color="auto"/>
            </w:tcBorders>
            <w:shd w:val="clear" w:color="auto" w:fill="FFFFFF"/>
            <w:vAlign w:val="center"/>
          </w:tcPr>
          <w:p w:rsidR="003279CC" w:rsidRPr="0066712E" w:rsidRDefault="003279CC" w:rsidP="0066712E">
            <w:pPr>
              <w:spacing w:after="0" w:line="240" w:lineRule="auto"/>
              <w:rPr>
                <w:sz w:val="24"/>
                <w:szCs w:val="24"/>
              </w:rPr>
            </w:pPr>
          </w:p>
        </w:tc>
        <w:tc>
          <w:tcPr>
            <w:tcW w:w="113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2016</w:t>
            </w:r>
          </w:p>
        </w:tc>
        <w:tc>
          <w:tcPr>
            <w:tcW w:w="989"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2017</w:t>
            </w:r>
          </w:p>
        </w:tc>
        <w:tc>
          <w:tcPr>
            <w:tcW w:w="99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2018</w:t>
            </w:r>
          </w:p>
        </w:tc>
        <w:tc>
          <w:tcPr>
            <w:tcW w:w="998"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2019</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2020</w:t>
            </w:r>
          </w:p>
        </w:tc>
      </w:tr>
      <w:tr w:rsidR="003279CC" w:rsidRPr="0066712E" w:rsidTr="00885BB6">
        <w:trPr>
          <w:trHeight w:hRule="exact" w:val="264"/>
        </w:trPr>
        <w:tc>
          <w:tcPr>
            <w:tcW w:w="426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г. Минусинск и Минусинский район</w:t>
            </w:r>
          </w:p>
        </w:tc>
        <w:tc>
          <w:tcPr>
            <w:tcW w:w="113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481,9</w:t>
            </w:r>
          </w:p>
        </w:tc>
        <w:tc>
          <w:tcPr>
            <w:tcW w:w="989"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422,5</w:t>
            </w:r>
          </w:p>
        </w:tc>
        <w:tc>
          <w:tcPr>
            <w:tcW w:w="99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491,5</w:t>
            </w:r>
          </w:p>
        </w:tc>
        <w:tc>
          <w:tcPr>
            <w:tcW w:w="99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471,2</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337,9</w:t>
            </w:r>
          </w:p>
        </w:tc>
      </w:tr>
      <w:tr w:rsidR="003279CC" w:rsidRPr="0066712E" w:rsidTr="00885BB6">
        <w:trPr>
          <w:trHeight w:hRule="exact" w:val="274"/>
        </w:trPr>
        <w:tc>
          <w:tcPr>
            <w:tcW w:w="4263"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Красноярский край</w:t>
            </w:r>
          </w:p>
        </w:tc>
        <w:tc>
          <w:tcPr>
            <w:tcW w:w="1133"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388,0</w:t>
            </w:r>
          </w:p>
        </w:tc>
        <w:tc>
          <w:tcPr>
            <w:tcW w:w="989"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389,4</w:t>
            </w:r>
          </w:p>
        </w:tc>
        <w:tc>
          <w:tcPr>
            <w:tcW w:w="998"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407,5</w:t>
            </w:r>
          </w:p>
        </w:tc>
        <w:tc>
          <w:tcPr>
            <w:tcW w:w="998"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415,8</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ind w:left="260"/>
              <w:rPr>
                <w:sz w:val="24"/>
                <w:szCs w:val="24"/>
              </w:rPr>
            </w:pPr>
            <w:r w:rsidRPr="0066712E">
              <w:rPr>
                <w:rFonts w:ascii="Times New Roman" w:hAnsi="Times New Roman" w:cs="Times New Roman"/>
                <w:color w:val="000000"/>
                <w:sz w:val="24"/>
                <w:szCs w:val="24"/>
                <w:lang w:eastAsia="ru-RU" w:bidi="ru-RU"/>
              </w:rPr>
              <w:t>356,9</w:t>
            </w:r>
          </w:p>
        </w:tc>
      </w:tr>
    </w:tbl>
    <w:p w:rsidR="003279CC" w:rsidRPr="0066712E" w:rsidRDefault="003279CC" w:rsidP="0066712E">
      <w:pPr>
        <w:spacing w:after="0" w:line="240" w:lineRule="auto"/>
        <w:ind w:firstLine="709"/>
        <w:jc w:val="both"/>
        <w:rPr>
          <w:rFonts w:ascii="Times New Roman" w:hAnsi="Times New Roman" w:cs="Times New Roman"/>
          <w:color w:val="000000"/>
          <w:sz w:val="24"/>
          <w:szCs w:val="24"/>
          <w:lang w:eastAsia="ru-RU" w:bidi="ru-RU"/>
        </w:rPr>
      </w:pPr>
    </w:p>
    <w:p w:rsidR="003279CC" w:rsidRPr="0066712E" w:rsidRDefault="003279CC" w:rsidP="0066712E">
      <w:pPr>
        <w:widowControl w:val="0"/>
        <w:spacing w:after="0" w:line="240" w:lineRule="auto"/>
        <w:jc w:val="right"/>
        <w:rPr>
          <w:rFonts w:ascii="Times New Roman" w:eastAsia="Times New Roman" w:hAnsi="Times New Roman" w:cs="Times New Roman"/>
          <w:sz w:val="24"/>
          <w:szCs w:val="24"/>
        </w:rPr>
      </w:pPr>
      <w:r w:rsidRPr="0066712E">
        <w:rPr>
          <w:rFonts w:ascii="Times New Roman" w:eastAsia="Times New Roman" w:hAnsi="Times New Roman" w:cs="Times New Roman"/>
          <w:sz w:val="24"/>
          <w:szCs w:val="24"/>
        </w:rPr>
        <w:t>Таблица №11</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Структура впервые выявленной заболеваемости злокачественными новообразованиями населения г. Минусинска и Минусинского района, 2020 г.</w:t>
      </w:r>
    </w:p>
    <w:tbl>
      <w:tblPr>
        <w:tblW w:w="9405" w:type="dxa"/>
        <w:tblInd w:w="-15" w:type="dxa"/>
        <w:tblLayout w:type="fixed"/>
        <w:tblCellMar>
          <w:left w:w="10" w:type="dxa"/>
          <w:right w:w="10" w:type="dxa"/>
        </w:tblCellMar>
        <w:tblLook w:val="0000" w:firstRow="0" w:lastRow="0" w:firstColumn="0" w:lastColumn="0" w:noHBand="0" w:noVBand="0"/>
      </w:tblPr>
      <w:tblGrid>
        <w:gridCol w:w="15"/>
        <w:gridCol w:w="6673"/>
        <w:gridCol w:w="1618"/>
        <w:gridCol w:w="1099"/>
      </w:tblGrid>
      <w:tr w:rsidR="003279CC" w:rsidRPr="0066712E" w:rsidTr="00885BB6">
        <w:trPr>
          <w:gridBefore w:val="1"/>
          <w:wBefore w:w="15" w:type="dxa"/>
          <w:trHeight w:hRule="exact" w:val="336"/>
        </w:trPr>
        <w:tc>
          <w:tcPr>
            <w:tcW w:w="667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Наименование нозологической формы</w:t>
            </w:r>
          </w:p>
        </w:tc>
        <w:tc>
          <w:tcPr>
            <w:tcW w:w="161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Число случаев</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w:t>
            </w:r>
          </w:p>
        </w:tc>
      </w:tr>
      <w:tr w:rsidR="003279CC" w:rsidRPr="0066712E" w:rsidTr="00885BB6">
        <w:trPr>
          <w:gridBefore w:val="1"/>
          <w:wBefore w:w="15" w:type="dxa"/>
          <w:trHeight w:hRule="exact" w:val="264"/>
        </w:trPr>
        <w:tc>
          <w:tcPr>
            <w:tcW w:w="667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Злокачественные новообразования, всего, в том числе:</w:t>
            </w:r>
          </w:p>
        </w:tc>
        <w:tc>
          <w:tcPr>
            <w:tcW w:w="161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326</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100,0</w:t>
            </w:r>
          </w:p>
        </w:tc>
      </w:tr>
      <w:tr w:rsidR="003279CC" w:rsidRPr="0066712E" w:rsidTr="00885BB6">
        <w:trPr>
          <w:gridBefore w:val="1"/>
          <w:wBefore w:w="15" w:type="dxa"/>
          <w:trHeight w:hRule="exact" w:val="264"/>
        </w:trPr>
        <w:tc>
          <w:tcPr>
            <w:tcW w:w="667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у детей до 14 лет включительно</w:t>
            </w:r>
          </w:p>
        </w:tc>
        <w:tc>
          <w:tcPr>
            <w:tcW w:w="161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w:t>
            </w:r>
          </w:p>
        </w:tc>
        <w:tc>
          <w:tcPr>
            <w:tcW w:w="1099" w:type="dxa"/>
            <w:tcBorders>
              <w:top w:val="single" w:sz="4" w:space="0" w:color="auto"/>
              <w:left w:val="single" w:sz="4" w:space="0" w:color="auto"/>
              <w:righ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w:t>
            </w:r>
          </w:p>
        </w:tc>
      </w:tr>
      <w:tr w:rsidR="003279CC" w:rsidRPr="0066712E" w:rsidTr="00885BB6">
        <w:trPr>
          <w:gridBefore w:val="1"/>
          <w:wBefore w:w="15" w:type="dxa"/>
          <w:trHeight w:hRule="exact" w:val="259"/>
        </w:trPr>
        <w:tc>
          <w:tcPr>
            <w:tcW w:w="667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Губы</w:t>
            </w:r>
          </w:p>
        </w:tc>
        <w:tc>
          <w:tcPr>
            <w:tcW w:w="1613"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0,9</w:t>
            </w:r>
          </w:p>
        </w:tc>
      </w:tr>
      <w:tr w:rsidR="003279CC" w:rsidRPr="0066712E" w:rsidTr="00885BB6">
        <w:trPr>
          <w:gridBefore w:val="1"/>
          <w:wBefore w:w="15" w:type="dxa"/>
          <w:trHeight w:hRule="exact" w:val="278"/>
        </w:trPr>
        <w:tc>
          <w:tcPr>
            <w:tcW w:w="6673"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Полости рта</w:t>
            </w:r>
          </w:p>
        </w:tc>
        <w:tc>
          <w:tcPr>
            <w:tcW w:w="1613"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w:t>
            </w:r>
          </w:p>
        </w:tc>
      </w:tr>
      <w:tr w:rsidR="003279CC" w:rsidRPr="0066712E" w:rsidTr="00885BB6">
        <w:trPr>
          <w:trHeight w:hRule="exact" w:val="331"/>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Наименование нозологической формы</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Число случаев</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Глотки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w:t>
            </w:r>
          </w:p>
        </w:tc>
      </w:tr>
      <w:tr w:rsidR="003279CC" w:rsidRPr="0066712E" w:rsidTr="00885BB6">
        <w:trPr>
          <w:trHeight w:hRule="exact" w:val="259"/>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Пищевода</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w:t>
            </w:r>
          </w:p>
        </w:tc>
      </w:tr>
      <w:tr w:rsidR="003279CC" w:rsidRPr="0066712E" w:rsidTr="00885BB6">
        <w:trPr>
          <w:trHeight w:hRule="exact" w:val="269"/>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Желудка</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7,1</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Ободочной кишки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4,9</w:t>
            </w:r>
          </w:p>
        </w:tc>
      </w:tr>
      <w:tr w:rsidR="003279CC" w:rsidRPr="0066712E" w:rsidTr="00885BB6">
        <w:trPr>
          <w:trHeight w:hRule="exact" w:val="259"/>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Прямой кишки, ректосигмоидного соединения, ануса</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16</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4,9</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Печени и внутрипеченочных желчных протоков</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0,9</w:t>
            </w:r>
          </w:p>
        </w:tc>
      </w:tr>
      <w:tr w:rsidR="003279CC" w:rsidRPr="0066712E" w:rsidTr="00885BB6">
        <w:trPr>
          <w:trHeight w:hRule="exact" w:val="259"/>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Поджелудочной железы</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11</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3,4</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гортани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0,3</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Трахеи, бронхов, легкого</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33</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10,1</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Меланома кожи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2,1</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Других новообразований кожи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7,1</w:t>
            </w:r>
          </w:p>
        </w:tc>
      </w:tr>
      <w:tr w:rsidR="003279CC" w:rsidRPr="0066712E" w:rsidTr="00885BB6">
        <w:trPr>
          <w:trHeight w:hRule="exact" w:val="25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Соединительной и других мягких тканей</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0,3</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Молочной железы</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32</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9,8</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Шейки матки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12</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3,7</w:t>
            </w:r>
          </w:p>
        </w:tc>
      </w:tr>
      <w:tr w:rsidR="003279CC" w:rsidRPr="0066712E" w:rsidTr="00885BB6">
        <w:trPr>
          <w:trHeight w:hRule="exact" w:val="259"/>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Тела матки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4,6</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Яичника</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2,5</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Предстательной железы</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34</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10,4</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Почки</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13</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4,0</w:t>
            </w:r>
          </w:p>
        </w:tc>
      </w:tr>
      <w:tr w:rsidR="003279CC" w:rsidRPr="0066712E" w:rsidTr="00885BB6">
        <w:trPr>
          <w:trHeight w:hRule="exact" w:val="259"/>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Мочевого пузыря</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4,3</w:t>
            </w:r>
          </w:p>
        </w:tc>
      </w:tr>
      <w:tr w:rsidR="003279CC" w:rsidRPr="0066712E" w:rsidTr="00885BB6">
        <w:trPr>
          <w:trHeight w:hRule="exact" w:val="264"/>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Щитовидной железы</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9</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2,8</w:t>
            </w:r>
          </w:p>
        </w:tc>
      </w:tr>
      <w:tr w:rsidR="003279CC" w:rsidRPr="0066712E" w:rsidTr="00885BB6">
        <w:trPr>
          <w:trHeight w:hRule="exact" w:val="259"/>
        </w:trPr>
        <w:tc>
          <w:tcPr>
            <w:tcW w:w="6688" w:type="dxa"/>
            <w:gridSpan w:val="2"/>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Злокачественные лимфомы</w:t>
            </w:r>
          </w:p>
        </w:tc>
        <w:tc>
          <w:tcPr>
            <w:tcW w:w="1618"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w:t>
            </w:r>
          </w:p>
        </w:tc>
        <w:tc>
          <w:tcPr>
            <w:tcW w:w="1099"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2,5</w:t>
            </w:r>
          </w:p>
        </w:tc>
      </w:tr>
      <w:tr w:rsidR="003279CC" w:rsidRPr="0066712E" w:rsidTr="00885BB6">
        <w:trPr>
          <w:trHeight w:hRule="exact" w:val="274"/>
        </w:trPr>
        <w:tc>
          <w:tcPr>
            <w:tcW w:w="6688" w:type="dxa"/>
            <w:gridSpan w:val="2"/>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Лейкозы</w:t>
            </w:r>
          </w:p>
        </w:tc>
        <w:tc>
          <w:tcPr>
            <w:tcW w:w="1618"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w:t>
            </w:r>
          </w:p>
        </w:tc>
      </w:tr>
    </w:tbl>
    <w:p w:rsidR="003279CC" w:rsidRPr="0066712E" w:rsidRDefault="003279CC" w:rsidP="0066712E">
      <w:pPr>
        <w:spacing w:after="0" w:line="240" w:lineRule="auto"/>
        <w:ind w:firstLine="709"/>
        <w:jc w:val="both"/>
        <w:rPr>
          <w:rFonts w:ascii="Times New Roman" w:hAnsi="Times New Roman" w:cs="Times New Roman"/>
          <w:color w:val="000000"/>
          <w:sz w:val="24"/>
          <w:szCs w:val="24"/>
          <w:lang w:eastAsia="ru-RU" w:bidi="ru-RU"/>
        </w:rPr>
      </w:pPr>
    </w:p>
    <w:p w:rsidR="003279CC" w:rsidRPr="0066712E" w:rsidRDefault="003279CC" w:rsidP="0066712E">
      <w:pPr>
        <w:spacing w:after="0" w:line="240" w:lineRule="auto"/>
        <w:jc w:val="right"/>
        <w:rPr>
          <w:rFonts w:ascii="Times New Roman" w:hAnsi="Times New Roman" w:cs="Times New Roman"/>
          <w:sz w:val="24"/>
          <w:szCs w:val="24"/>
        </w:rPr>
      </w:pPr>
      <w:r w:rsidRPr="0066712E">
        <w:rPr>
          <w:rFonts w:ascii="Times New Roman" w:hAnsi="Times New Roman" w:cs="Times New Roman"/>
          <w:sz w:val="24"/>
          <w:szCs w:val="24"/>
        </w:rPr>
        <w:t>Таблица № 12</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Впервые выявленная заболеваемость, связанная с йодной недостаточностью, среди населения г. Минусинска и Минусинского района, Красноярского края, 2020 г.</w:t>
      </w:r>
    </w:p>
    <w:tbl>
      <w:tblPr>
        <w:tblW w:w="9379" w:type="dxa"/>
        <w:tblLayout w:type="fixed"/>
        <w:tblCellMar>
          <w:left w:w="10" w:type="dxa"/>
          <w:right w:w="10" w:type="dxa"/>
        </w:tblCellMar>
        <w:tblLook w:val="0000" w:firstRow="0" w:lastRow="0" w:firstColumn="0" w:lastColumn="0" w:noHBand="0" w:noVBand="0"/>
      </w:tblPr>
      <w:tblGrid>
        <w:gridCol w:w="4972"/>
        <w:gridCol w:w="2237"/>
        <w:gridCol w:w="2170"/>
      </w:tblGrid>
      <w:tr w:rsidR="003279CC" w:rsidRPr="0066712E" w:rsidTr="00885BB6">
        <w:trPr>
          <w:trHeight w:hRule="exact" w:val="269"/>
        </w:trPr>
        <w:tc>
          <w:tcPr>
            <w:tcW w:w="4972" w:type="dxa"/>
            <w:vMerge w:val="restart"/>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Нозологическая форма</w:t>
            </w:r>
          </w:p>
        </w:tc>
        <w:tc>
          <w:tcPr>
            <w:tcW w:w="4407" w:type="dxa"/>
            <w:gridSpan w:val="2"/>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Территория/случаев на 100 000 человек</w:t>
            </w:r>
          </w:p>
        </w:tc>
      </w:tr>
      <w:tr w:rsidR="003279CC" w:rsidRPr="0066712E" w:rsidTr="00885BB6">
        <w:trPr>
          <w:trHeight w:hRule="exact" w:val="514"/>
        </w:trPr>
        <w:tc>
          <w:tcPr>
            <w:tcW w:w="4972" w:type="dxa"/>
            <w:vMerge/>
            <w:tcBorders>
              <w:left w:val="single" w:sz="4" w:space="0" w:color="auto"/>
            </w:tcBorders>
            <w:shd w:val="clear" w:color="auto" w:fill="FFFFFF"/>
            <w:vAlign w:val="center"/>
          </w:tcPr>
          <w:p w:rsidR="003279CC" w:rsidRPr="0066712E" w:rsidRDefault="003279CC" w:rsidP="0066712E">
            <w:pPr>
              <w:spacing w:after="0" w:line="240" w:lineRule="auto"/>
              <w:rPr>
                <w:sz w:val="24"/>
                <w:szCs w:val="24"/>
              </w:rPr>
            </w:pPr>
          </w:p>
        </w:tc>
        <w:tc>
          <w:tcPr>
            <w:tcW w:w="223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г. Минусинск и Минусинский район</w:t>
            </w:r>
          </w:p>
        </w:tc>
        <w:tc>
          <w:tcPr>
            <w:tcW w:w="2170" w:type="dxa"/>
            <w:tcBorders>
              <w:top w:val="single" w:sz="4" w:space="0" w:color="auto"/>
              <w:left w:val="single" w:sz="4" w:space="0" w:color="auto"/>
              <w:right w:val="single" w:sz="4" w:space="0" w:color="auto"/>
            </w:tcBorders>
            <w:shd w:val="clear" w:color="auto" w:fill="FFFFFF"/>
            <w:vAlign w:val="center"/>
          </w:tcPr>
          <w:p w:rsidR="003279CC" w:rsidRPr="0066712E" w:rsidRDefault="003279CC" w:rsidP="0066712E">
            <w:pPr>
              <w:spacing w:after="0" w:line="240" w:lineRule="auto"/>
              <w:ind w:left="180"/>
              <w:rPr>
                <w:sz w:val="24"/>
                <w:szCs w:val="24"/>
              </w:rPr>
            </w:pPr>
            <w:r w:rsidRPr="0066712E">
              <w:rPr>
                <w:rFonts w:ascii="Times New Roman" w:hAnsi="Times New Roman" w:cs="Times New Roman"/>
                <w:color w:val="000000"/>
                <w:sz w:val="24"/>
                <w:szCs w:val="24"/>
                <w:lang w:eastAsia="ru-RU" w:bidi="ru-RU"/>
              </w:rPr>
              <w:t>Красноярский край</w:t>
            </w:r>
          </w:p>
        </w:tc>
      </w:tr>
      <w:tr w:rsidR="003279CC" w:rsidRPr="0066712E" w:rsidTr="00885BB6">
        <w:trPr>
          <w:trHeight w:hRule="exact" w:val="264"/>
        </w:trPr>
        <w:tc>
          <w:tcPr>
            <w:tcW w:w="49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Болезни щитовидной железы, всего, в т.ч.:</w:t>
            </w:r>
          </w:p>
        </w:tc>
        <w:tc>
          <w:tcPr>
            <w:tcW w:w="223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146,1</w:t>
            </w:r>
          </w:p>
        </w:tc>
        <w:tc>
          <w:tcPr>
            <w:tcW w:w="2170"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230,1</w:t>
            </w:r>
          </w:p>
        </w:tc>
      </w:tr>
      <w:tr w:rsidR="003279CC" w:rsidRPr="0066712E" w:rsidTr="00885BB6">
        <w:trPr>
          <w:trHeight w:hRule="exact" w:val="514"/>
        </w:trPr>
        <w:tc>
          <w:tcPr>
            <w:tcW w:w="4972" w:type="dxa"/>
            <w:tcBorders>
              <w:top w:val="single" w:sz="4" w:space="0" w:color="auto"/>
              <w:left w:val="single" w:sz="4" w:space="0" w:color="auto"/>
            </w:tcBorders>
            <w:shd w:val="clear" w:color="auto" w:fill="FFFFFF"/>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Эндемический зоб, связанный с йодной недос</w:t>
            </w:r>
            <w:r w:rsidRPr="0066712E">
              <w:rPr>
                <w:rFonts w:ascii="Times New Roman" w:hAnsi="Times New Roman" w:cs="Times New Roman"/>
                <w:color w:val="000000"/>
                <w:sz w:val="24"/>
                <w:szCs w:val="24"/>
                <w:lang w:eastAsia="ru-RU" w:bidi="ru-RU"/>
              </w:rPr>
              <w:softHyphen/>
              <w:t>таточностью</w:t>
            </w:r>
          </w:p>
        </w:tc>
        <w:tc>
          <w:tcPr>
            <w:tcW w:w="2237"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54,9</w:t>
            </w:r>
          </w:p>
        </w:tc>
        <w:tc>
          <w:tcPr>
            <w:tcW w:w="2170" w:type="dxa"/>
            <w:tcBorders>
              <w:top w:val="single" w:sz="4" w:space="0" w:color="auto"/>
              <w:left w:val="single" w:sz="4" w:space="0" w:color="auto"/>
              <w:right w:val="single" w:sz="4" w:space="0" w:color="auto"/>
            </w:tcBorders>
            <w:shd w:val="clear" w:color="auto" w:fill="FFFFFF"/>
            <w:vAlign w:val="center"/>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44,1</w:t>
            </w:r>
          </w:p>
        </w:tc>
      </w:tr>
      <w:tr w:rsidR="003279CC" w:rsidRPr="0066712E" w:rsidTr="00885BB6">
        <w:trPr>
          <w:trHeight w:hRule="exact" w:val="264"/>
        </w:trPr>
        <w:tc>
          <w:tcPr>
            <w:tcW w:w="49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Другие формы нетоксического зоба</w:t>
            </w:r>
          </w:p>
        </w:tc>
        <w:tc>
          <w:tcPr>
            <w:tcW w:w="223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36,3</w:t>
            </w:r>
          </w:p>
        </w:tc>
        <w:tc>
          <w:tcPr>
            <w:tcW w:w="2170"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84,3</w:t>
            </w:r>
          </w:p>
        </w:tc>
      </w:tr>
      <w:tr w:rsidR="003279CC" w:rsidRPr="0066712E" w:rsidTr="00885BB6">
        <w:trPr>
          <w:trHeight w:hRule="exact" w:val="264"/>
        </w:trPr>
        <w:tc>
          <w:tcPr>
            <w:tcW w:w="49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Субклинический гипотиреоз</w:t>
            </w:r>
          </w:p>
        </w:tc>
        <w:tc>
          <w:tcPr>
            <w:tcW w:w="223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29,0</w:t>
            </w:r>
          </w:p>
        </w:tc>
        <w:tc>
          <w:tcPr>
            <w:tcW w:w="2170"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65,3</w:t>
            </w:r>
          </w:p>
        </w:tc>
      </w:tr>
      <w:tr w:rsidR="003279CC" w:rsidRPr="0066712E" w:rsidTr="00885BB6">
        <w:trPr>
          <w:trHeight w:hRule="exact" w:val="264"/>
        </w:trPr>
        <w:tc>
          <w:tcPr>
            <w:tcW w:w="4972"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Тиреотоксикоз (гипертиреоз)</w:t>
            </w:r>
          </w:p>
        </w:tc>
        <w:tc>
          <w:tcPr>
            <w:tcW w:w="2237"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15,5</w:t>
            </w:r>
          </w:p>
        </w:tc>
        <w:tc>
          <w:tcPr>
            <w:tcW w:w="2170"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20,0</w:t>
            </w:r>
          </w:p>
        </w:tc>
      </w:tr>
      <w:tr w:rsidR="003279CC" w:rsidRPr="0066712E" w:rsidTr="00885BB6">
        <w:trPr>
          <w:trHeight w:hRule="exact" w:val="269"/>
        </w:trPr>
        <w:tc>
          <w:tcPr>
            <w:tcW w:w="4972"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sz w:val="24"/>
                <w:szCs w:val="24"/>
              </w:rPr>
            </w:pPr>
            <w:r w:rsidRPr="0066712E">
              <w:rPr>
                <w:rFonts w:ascii="Times New Roman" w:hAnsi="Times New Roman" w:cs="Times New Roman"/>
                <w:color w:val="000000"/>
                <w:sz w:val="24"/>
                <w:szCs w:val="24"/>
                <w:lang w:eastAsia="ru-RU" w:bidi="ru-RU"/>
              </w:rPr>
              <w:t>Тиреоидит</w:t>
            </w:r>
          </w:p>
        </w:tc>
        <w:tc>
          <w:tcPr>
            <w:tcW w:w="2237"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10,4</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bottom"/>
          </w:tcPr>
          <w:p w:rsidR="003279CC" w:rsidRPr="0066712E" w:rsidRDefault="003279CC" w:rsidP="0066712E">
            <w:pPr>
              <w:spacing w:after="0" w:line="240" w:lineRule="auto"/>
              <w:jc w:val="center"/>
              <w:rPr>
                <w:sz w:val="24"/>
                <w:szCs w:val="24"/>
              </w:rPr>
            </w:pPr>
            <w:r w:rsidRPr="0066712E">
              <w:rPr>
                <w:rFonts w:ascii="Times New Roman" w:hAnsi="Times New Roman" w:cs="Times New Roman"/>
                <w:color w:val="000000"/>
                <w:sz w:val="24"/>
                <w:szCs w:val="24"/>
                <w:lang w:eastAsia="ru-RU" w:bidi="ru-RU"/>
              </w:rPr>
              <w:t>15,9</w:t>
            </w:r>
          </w:p>
        </w:tc>
      </w:tr>
    </w:tbl>
    <w:p w:rsidR="003279CC" w:rsidRPr="0066712E" w:rsidRDefault="003279CC" w:rsidP="0066712E">
      <w:pPr>
        <w:spacing w:after="0" w:line="240" w:lineRule="auto"/>
        <w:ind w:firstLine="709"/>
        <w:jc w:val="both"/>
        <w:rPr>
          <w:rFonts w:ascii="Times New Roman" w:hAnsi="Times New Roman" w:cs="Times New Roman"/>
          <w:color w:val="000000"/>
          <w:sz w:val="24"/>
          <w:szCs w:val="24"/>
          <w:lang w:eastAsia="ru-RU" w:bidi="ru-RU"/>
        </w:rPr>
      </w:pPr>
    </w:p>
    <w:p w:rsidR="003279CC" w:rsidRPr="0066712E" w:rsidRDefault="003279CC" w:rsidP="0066712E">
      <w:pPr>
        <w:spacing w:after="0" w:line="240" w:lineRule="auto"/>
        <w:jc w:val="right"/>
        <w:rPr>
          <w:rFonts w:ascii="Times New Roman" w:hAnsi="Times New Roman" w:cs="Times New Roman"/>
          <w:sz w:val="24"/>
          <w:szCs w:val="24"/>
        </w:rPr>
      </w:pPr>
      <w:r w:rsidRPr="0066712E">
        <w:rPr>
          <w:rFonts w:ascii="Times New Roman" w:hAnsi="Times New Roman" w:cs="Times New Roman"/>
          <w:sz w:val="24"/>
          <w:szCs w:val="24"/>
        </w:rPr>
        <w:t>Таблица № 13</w:t>
      </w:r>
    </w:p>
    <w:p w:rsidR="003279CC" w:rsidRPr="0066712E" w:rsidRDefault="003279CC"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Социально-экономические показатели Минусинского района</w:t>
      </w:r>
    </w:p>
    <w:tbl>
      <w:tblPr>
        <w:tblW w:w="0" w:type="auto"/>
        <w:tblLayout w:type="fixed"/>
        <w:tblCellMar>
          <w:left w:w="10" w:type="dxa"/>
          <w:right w:w="10" w:type="dxa"/>
        </w:tblCellMar>
        <w:tblLook w:val="0000" w:firstRow="0" w:lastRow="0" w:firstColumn="0" w:lastColumn="0" w:noHBand="0" w:noVBand="0"/>
      </w:tblPr>
      <w:tblGrid>
        <w:gridCol w:w="7381"/>
        <w:gridCol w:w="994"/>
        <w:gridCol w:w="984"/>
      </w:tblGrid>
      <w:tr w:rsidR="003279CC" w:rsidRPr="0066712E" w:rsidTr="00885BB6">
        <w:trPr>
          <w:trHeight w:hRule="exact" w:val="278"/>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Наименование показателя</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2019 г.</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2020 г.</w:t>
            </w:r>
          </w:p>
        </w:tc>
      </w:tr>
      <w:tr w:rsidR="003279CC" w:rsidRPr="0066712E" w:rsidTr="00885BB6">
        <w:trPr>
          <w:trHeight w:hRule="exact" w:val="26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Расходы на образование (руб./чел.)</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44519,2</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27389,4</w:t>
            </w:r>
          </w:p>
        </w:tc>
      </w:tr>
      <w:tr w:rsidR="003279CC" w:rsidRPr="0066712E" w:rsidTr="00885BB6">
        <w:trPr>
          <w:trHeight w:hRule="exact" w:val="26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Среднедушевой доход населения, (руб./чел.)</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18248,0</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19361,2</w:t>
            </w:r>
          </w:p>
        </w:tc>
      </w:tr>
      <w:tr w:rsidR="003279CC" w:rsidRPr="0066712E" w:rsidTr="00885BB6">
        <w:trPr>
          <w:trHeight w:hRule="exact" w:val="26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Прожиточный минимум на душу населения, (руб./чел.)</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11818,0</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12323,0</w:t>
            </w:r>
          </w:p>
        </w:tc>
      </w:tr>
      <w:tr w:rsidR="003279CC" w:rsidRPr="0066712E" w:rsidTr="00885BB6">
        <w:trPr>
          <w:trHeight w:hRule="exact" w:val="26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Обеспеченность населения жильем, кв.м площади на 1 жителя</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32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23,5</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24,0</w:t>
            </w:r>
          </w:p>
        </w:tc>
      </w:tr>
      <w:tr w:rsidR="003279CC" w:rsidRPr="0066712E" w:rsidTr="00885BB6">
        <w:trPr>
          <w:trHeight w:hRule="exact" w:val="259"/>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Удельный вес площади, не оборудованной водопроводом, %</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32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25,3</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25,7</w:t>
            </w:r>
          </w:p>
        </w:tc>
      </w:tr>
      <w:tr w:rsidR="003279CC" w:rsidRPr="0066712E" w:rsidTr="00885BB6">
        <w:trPr>
          <w:trHeight w:hRule="exact" w:val="259"/>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Удельный вес площади, не оборудованной канализацией, %</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63,4</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56,3</w:t>
            </w:r>
          </w:p>
        </w:tc>
      </w:tr>
      <w:tr w:rsidR="003279CC" w:rsidRPr="0066712E" w:rsidTr="00885BB6">
        <w:trPr>
          <w:trHeight w:hRule="exact" w:val="26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Удельный вес площади, оборудованной отоплением, %</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28,8</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33,6</w:t>
            </w:r>
          </w:p>
        </w:tc>
      </w:tr>
      <w:tr w:rsidR="003279CC" w:rsidRPr="0066712E" w:rsidTr="00885BB6">
        <w:trPr>
          <w:trHeight w:hRule="exact" w:val="259"/>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Среднемесячная номинальная начисленная заработная плата, руб.</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30970,5</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33740,4</w:t>
            </w:r>
          </w:p>
        </w:tc>
      </w:tr>
      <w:tr w:rsidR="003279CC" w:rsidRPr="0066712E" w:rsidTr="00885BB6">
        <w:trPr>
          <w:trHeight w:hRule="exact" w:val="518"/>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Стоимостный объем национального богатства (стоимость основных фон</w:t>
            </w:r>
            <w:r w:rsidRPr="0066712E">
              <w:rPr>
                <w:rFonts w:ascii="Times New Roman" w:eastAsia="Microsoft Sans Serif" w:hAnsi="Times New Roman" w:cs="Times New Roman"/>
                <w:color w:val="000000"/>
                <w:sz w:val="24"/>
                <w:szCs w:val="24"/>
                <w:lang w:eastAsia="ru-RU" w:bidi="ru-RU"/>
              </w:rPr>
              <w:softHyphen/>
              <w:t>дов отраслей экономики) на душу населения (руб.)</w:t>
            </w:r>
          </w:p>
        </w:tc>
        <w:tc>
          <w:tcPr>
            <w:tcW w:w="994"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н/д</w:t>
            </w:r>
          </w:p>
        </w:tc>
        <w:tc>
          <w:tcPr>
            <w:tcW w:w="984" w:type="dxa"/>
            <w:tcBorders>
              <w:top w:val="single" w:sz="4" w:space="0" w:color="auto"/>
              <w:left w:val="single" w:sz="4" w:space="0" w:color="auto"/>
              <w:right w:val="single" w:sz="4" w:space="0" w:color="auto"/>
            </w:tcBorders>
            <w:shd w:val="clear" w:color="auto" w:fill="FFFFFF"/>
            <w:vAlign w:val="center"/>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115122,3</w:t>
            </w:r>
          </w:p>
        </w:tc>
      </w:tr>
      <w:tr w:rsidR="003279CC" w:rsidRPr="0066712E" w:rsidTr="00885BB6">
        <w:trPr>
          <w:trHeight w:hRule="exact" w:val="26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Инвестиции в основной капитал на душу населения (руб.)</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ind w:left="16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89769,9</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84658,9</w:t>
            </w:r>
          </w:p>
        </w:tc>
      </w:tr>
      <w:tr w:rsidR="003279CC" w:rsidRPr="0066712E" w:rsidTr="00885BB6">
        <w:trPr>
          <w:trHeight w:hRule="exact" w:val="259"/>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Количество врачей всех специальностей * (на 1000 чел.)</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1Д</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1,0</w:t>
            </w:r>
          </w:p>
        </w:tc>
      </w:tr>
      <w:tr w:rsidR="003279CC" w:rsidRPr="0066712E" w:rsidTr="00885BB6">
        <w:trPr>
          <w:trHeight w:hRule="exact" w:val="26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Количество среднего медперсонала* (на 1000 чел.)</w:t>
            </w:r>
          </w:p>
        </w:tc>
        <w:tc>
          <w:tcPr>
            <w:tcW w:w="994"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jc w:val="center"/>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5,2</w:t>
            </w:r>
          </w:p>
        </w:tc>
        <w:tc>
          <w:tcPr>
            <w:tcW w:w="984" w:type="dxa"/>
            <w:tcBorders>
              <w:top w:val="single" w:sz="4" w:space="0" w:color="auto"/>
              <w:left w:val="single" w:sz="4" w:space="0" w:color="auto"/>
              <w:right w:val="single" w:sz="4" w:space="0" w:color="auto"/>
            </w:tcBorders>
            <w:shd w:val="clear" w:color="auto" w:fill="FFFFFF"/>
            <w:vAlign w:val="bottom"/>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3,9</w:t>
            </w:r>
          </w:p>
        </w:tc>
      </w:tr>
      <w:tr w:rsidR="003279CC" w:rsidRPr="0066712E" w:rsidTr="00885BB6">
        <w:trPr>
          <w:trHeight w:hRule="exact" w:val="509"/>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Число посещений поликлинических медицинских учреждений на одного врача</w:t>
            </w:r>
          </w:p>
        </w:tc>
        <w:tc>
          <w:tcPr>
            <w:tcW w:w="994"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ind w:left="16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3286,7</w:t>
            </w:r>
          </w:p>
        </w:tc>
        <w:tc>
          <w:tcPr>
            <w:tcW w:w="984" w:type="dxa"/>
            <w:tcBorders>
              <w:top w:val="single" w:sz="4" w:space="0" w:color="auto"/>
              <w:left w:val="single" w:sz="4" w:space="0" w:color="auto"/>
              <w:right w:val="single" w:sz="4" w:space="0" w:color="auto"/>
            </w:tcBorders>
            <w:shd w:val="clear" w:color="auto" w:fill="FFFFFF"/>
            <w:vAlign w:val="center"/>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-2757,5</w:t>
            </w:r>
          </w:p>
        </w:tc>
      </w:tr>
      <w:tr w:rsidR="003279CC" w:rsidRPr="0066712E" w:rsidTr="00885BB6">
        <w:trPr>
          <w:trHeight w:hRule="exact" w:val="514"/>
        </w:trPr>
        <w:tc>
          <w:tcPr>
            <w:tcW w:w="7381" w:type="dxa"/>
            <w:tcBorders>
              <w:top w:val="single" w:sz="4" w:space="0" w:color="auto"/>
              <w:left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Число лиц, которым оказана медицинская помощь при выездах* (на 1000 чел.)</w:t>
            </w:r>
          </w:p>
        </w:tc>
        <w:tc>
          <w:tcPr>
            <w:tcW w:w="994" w:type="dxa"/>
            <w:tcBorders>
              <w:top w:val="single" w:sz="4" w:space="0" w:color="auto"/>
              <w:left w:val="single" w:sz="4" w:space="0" w:color="auto"/>
            </w:tcBorders>
            <w:shd w:val="clear" w:color="auto" w:fill="FFFFFF"/>
            <w:vAlign w:val="center"/>
          </w:tcPr>
          <w:p w:rsidR="003279CC" w:rsidRPr="0066712E" w:rsidRDefault="003279CC" w:rsidP="0066712E">
            <w:pPr>
              <w:spacing w:after="0" w:line="240" w:lineRule="auto"/>
              <w:jc w:val="center"/>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н/д</w:t>
            </w:r>
          </w:p>
        </w:tc>
        <w:tc>
          <w:tcPr>
            <w:tcW w:w="984" w:type="dxa"/>
            <w:tcBorders>
              <w:top w:val="single" w:sz="4" w:space="0" w:color="auto"/>
              <w:left w:val="single" w:sz="4" w:space="0" w:color="auto"/>
              <w:right w:val="single" w:sz="4" w:space="0" w:color="auto"/>
            </w:tcBorders>
            <w:shd w:val="clear" w:color="auto" w:fill="FFFFFF"/>
            <w:vAlign w:val="center"/>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187,2</w:t>
            </w:r>
          </w:p>
        </w:tc>
      </w:tr>
      <w:tr w:rsidR="003279CC" w:rsidRPr="0066712E" w:rsidTr="00885BB6">
        <w:trPr>
          <w:trHeight w:hRule="exact" w:val="538"/>
        </w:trPr>
        <w:tc>
          <w:tcPr>
            <w:tcW w:w="7381" w:type="dxa"/>
            <w:tcBorders>
              <w:top w:val="single" w:sz="4" w:space="0" w:color="auto"/>
              <w:left w:val="single" w:sz="4" w:space="0" w:color="auto"/>
              <w:bottom w:val="single" w:sz="4" w:space="0" w:color="auto"/>
            </w:tcBorders>
            <w:shd w:val="clear" w:color="auto" w:fill="FFFFFF"/>
            <w:vAlign w:val="bottom"/>
          </w:tcPr>
          <w:p w:rsidR="003279CC" w:rsidRPr="0066712E" w:rsidRDefault="003279CC" w:rsidP="0066712E">
            <w:pPr>
              <w:spacing w:after="0" w:line="240" w:lineRule="auto"/>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Численность лиц, поступивших в больничные учреждения* (на 1000 чел.)</w:t>
            </w:r>
          </w:p>
        </w:tc>
        <w:tc>
          <w:tcPr>
            <w:tcW w:w="994" w:type="dxa"/>
            <w:tcBorders>
              <w:top w:val="single" w:sz="4" w:space="0" w:color="auto"/>
              <w:left w:val="single" w:sz="4" w:space="0" w:color="auto"/>
              <w:bottom w:val="single" w:sz="4" w:space="0" w:color="auto"/>
            </w:tcBorders>
            <w:shd w:val="clear" w:color="auto" w:fill="FFFFFF"/>
            <w:vAlign w:val="center"/>
          </w:tcPr>
          <w:p w:rsidR="003279CC" w:rsidRPr="0066712E" w:rsidRDefault="003279CC" w:rsidP="0066712E">
            <w:pPr>
              <w:spacing w:after="0" w:line="240" w:lineRule="auto"/>
              <w:jc w:val="center"/>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47,7</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3279CC" w:rsidRPr="0066712E" w:rsidRDefault="003279CC" w:rsidP="0066712E">
            <w:pPr>
              <w:spacing w:after="0" w:line="240" w:lineRule="auto"/>
              <w:ind w:left="300"/>
              <w:rPr>
                <w:rFonts w:ascii="Times New Roman" w:eastAsia="Microsoft Sans Serif" w:hAnsi="Times New Roman" w:cs="Times New Roman"/>
                <w:color w:val="000000"/>
                <w:sz w:val="24"/>
                <w:szCs w:val="24"/>
                <w:lang w:eastAsia="ru-RU" w:bidi="ru-RU"/>
              </w:rPr>
            </w:pPr>
            <w:r w:rsidRPr="0066712E">
              <w:rPr>
                <w:rFonts w:ascii="Times New Roman" w:eastAsia="Microsoft Sans Serif" w:hAnsi="Times New Roman" w:cs="Times New Roman"/>
                <w:color w:val="000000"/>
                <w:sz w:val="24"/>
                <w:szCs w:val="24"/>
                <w:lang w:eastAsia="ru-RU" w:bidi="ru-RU"/>
              </w:rPr>
              <w:t>23,1</w:t>
            </w:r>
          </w:p>
        </w:tc>
      </w:tr>
    </w:tbl>
    <w:p w:rsidR="00885BB6" w:rsidRDefault="00885BB6" w:rsidP="0066712E">
      <w:pPr>
        <w:pStyle w:val="ad"/>
        <w:ind w:left="4962"/>
        <w:rPr>
          <w:rFonts w:ascii="Times New Roman" w:hAnsi="Times New Roman" w:cs="Times New Roman"/>
          <w:color w:val="000000"/>
          <w:sz w:val="24"/>
          <w:szCs w:val="24"/>
          <w:lang w:eastAsia="ru-RU" w:bidi="ru-RU"/>
        </w:rPr>
      </w:pPr>
    </w:p>
    <w:p w:rsidR="00885BB6" w:rsidRDefault="00885BB6">
      <w:pP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br w:type="page"/>
      </w:r>
    </w:p>
    <w:p w:rsidR="009B5A71" w:rsidRPr="0066712E" w:rsidRDefault="009B5A71" w:rsidP="00885BB6">
      <w:pPr>
        <w:pStyle w:val="ad"/>
        <w:ind w:left="5670"/>
        <w:rPr>
          <w:rFonts w:ascii="Times New Roman" w:hAnsi="Times New Roman" w:cs="Times New Roman"/>
          <w:sz w:val="24"/>
          <w:szCs w:val="24"/>
        </w:rPr>
      </w:pPr>
      <w:r w:rsidRPr="0066712E">
        <w:rPr>
          <w:rFonts w:ascii="Times New Roman" w:hAnsi="Times New Roman" w:cs="Times New Roman"/>
          <w:sz w:val="24"/>
          <w:szCs w:val="24"/>
        </w:rPr>
        <w:t xml:space="preserve">Приложение </w:t>
      </w:r>
      <w:r w:rsidR="00885BB6">
        <w:rPr>
          <w:rFonts w:ascii="Times New Roman" w:hAnsi="Times New Roman" w:cs="Times New Roman"/>
          <w:sz w:val="24"/>
          <w:szCs w:val="24"/>
        </w:rPr>
        <w:t xml:space="preserve">№ </w:t>
      </w:r>
      <w:r w:rsidR="00993C93" w:rsidRPr="0066712E">
        <w:rPr>
          <w:rFonts w:ascii="Times New Roman" w:hAnsi="Times New Roman" w:cs="Times New Roman"/>
          <w:sz w:val="24"/>
          <w:szCs w:val="24"/>
        </w:rPr>
        <w:t>2</w:t>
      </w:r>
    </w:p>
    <w:p w:rsidR="009B5A71" w:rsidRPr="0066712E" w:rsidRDefault="009B5A71" w:rsidP="00885BB6">
      <w:pPr>
        <w:pStyle w:val="ad"/>
        <w:ind w:left="5670"/>
        <w:rPr>
          <w:rFonts w:ascii="Times New Roman" w:hAnsi="Times New Roman" w:cs="Times New Roman"/>
          <w:sz w:val="24"/>
          <w:szCs w:val="24"/>
        </w:rPr>
      </w:pPr>
      <w:r w:rsidRPr="0066712E">
        <w:rPr>
          <w:rFonts w:ascii="Times New Roman" w:hAnsi="Times New Roman" w:cs="Times New Roman"/>
          <w:sz w:val="24"/>
          <w:szCs w:val="24"/>
        </w:rPr>
        <w:t xml:space="preserve">к </w:t>
      </w:r>
      <w:r w:rsidR="00885BB6">
        <w:rPr>
          <w:rFonts w:ascii="Times New Roman" w:hAnsi="Times New Roman" w:cs="Times New Roman"/>
          <w:sz w:val="24"/>
          <w:szCs w:val="24"/>
        </w:rPr>
        <w:t>межведомственной муниципальной программе</w:t>
      </w:r>
    </w:p>
    <w:p w:rsidR="009B5A71" w:rsidRDefault="009B5A71" w:rsidP="0066712E">
      <w:pPr>
        <w:spacing w:after="0" w:line="240" w:lineRule="auto"/>
        <w:ind w:right="-1"/>
        <w:jc w:val="both"/>
        <w:rPr>
          <w:rFonts w:ascii="Times New Roman" w:hAnsi="Times New Roman" w:cs="Times New Roman"/>
          <w:sz w:val="24"/>
          <w:szCs w:val="24"/>
        </w:rPr>
      </w:pPr>
    </w:p>
    <w:p w:rsidR="00885BB6" w:rsidRPr="0066712E" w:rsidRDefault="00885BB6" w:rsidP="0066712E">
      <w:pPr>
        <w:spacing w:after="0" w:line="240" w:lineRule="auto"/>
        <w:ind w:right="-1"/>
        <w:jc w:val="both"/>
        <w:rPr>
          <w:rFonts w:ascii="Times New Roman" w:hAnsi="Times New Roman" w:cs="Times New Roman"/>
          <w:sz w:val="24"/>
          <w:szCs w:val="24"/>
        </w:rPr>
      </w:pPr>
    </w:p>
    <w:p w:rsidR="009B5A71" w:rsidRPr="0066712E" w:rsidRDefault="009B5A71"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Перечень целевых показателей и показателей результативности</w:t>
      </w:r>
    </w:p>
    <w:p w:rsidR="009B5A71" w:rsidRPr="0066712E" w:rsidRDefault="009B5A71"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межведомственной муниципальной программы Минусинского района</w:t>
      </w:r>
    </w:p>
    <w:p w:rsidR="009B5A71" w:rsidRPr="0066712E" w:rsidRDefault="009B5A71"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с расшифровкой плановых значений по годам ее реализации</w:t>
      </w:r>
    </w:p>
    <w:tbl>
      <w:tblPr>
        <w:tblStyle w:val="1"/>
        <w:tblW w:w="5000" w:type="pct"/>
        <w:jc w:val="center"/>
        <w:tblLayout w:type="fixed"/>
        <w:tblLook w:val="04A0" w:firstRow="1" w:lastRow="0" w:firstColumn="1" w:lastColumn="0" w:noHBand="0" w:noVBand="1"/>
      </w:tblPr>
      <w:tblGrid>
        <w:gridCol w:w="701"/>
        <w:gridCol w:w="2619"/>
        <w:gridCol w:w="1247"/>
        <w:gridCol w:w="973"/>
        <w:gridCol w:w="1566"/>
        <w:gridCol w:w="1354"/>
        <w:gridCol w:w="1110"/>
      </w:tblGrid>
      <w:tr w:rsidR="009B5A71" w:rsidRPr="0066712E" w:rsidTr="00885BB6">
        <w:trPr>
          <w:jc w:val="center"/>
        </w:trPr>
        <w:tc>
          <w:tcPr>
            <w:tcW w:w="701" w:type="dxa"/>
            <w:vMerge w:val="restart"/>
            <w:vAlign w:val="center"/>
          </w:tcPr>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 п/п</w:t>
            </w:r>
          </w:p>
        </w:tc>
        <w:tc>
          <w:tcPr>
            <w:tcW w:w="2619" w:type="dxa"/>
            <w:vMerge w:val="restart"/>
            <w:vAlign w:val="center"/>
          </w:tcPr>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Цели, задачи,</w:t>
            </w:r>
          </w:p>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целевые показатели межведомственной муниципальной программы</w:t>
            </w:r>
          </w:p>
        </w:tc>
        <w:tc>
          <w:tcPr>
            <w:tcW w:w="1247" w:type="dxa"/>
            <w:vMerge w:val="restart"/>
            <w:vAlign w:val="center"/>
          </w:tcPr>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Единица измерения</w:t>
            </w:r>
          </w:p>
        </w:tc>
        <w:tc>
          <w:tcPr>
            <w:tcW w:w="973" w:type="dxa"/>
            <w:vAlign w:val="center"/>
          </w:tcPr>
          <w:p w:rsidR="009B5A71" w:rsidRPr="0066712E" w:rsidRDefault="009B5A71" w:rsidP="00885BB6">
            <w:pPr>
              <w:ind w:right="-1"/>
              <w:jc w:val="center"/>
              <w:rPr>
                <w:rFonts w:ascii="Times New Roman" w:hAnsi="Times New Roman" w:cs="Times New Roman"/>
                <w:color w:val="000000" w:themeColor="text1"/>
                <w:sz w:val="24"/>
                <w:szCs w:val="24"/>
              </w:rPr>
            </w:pPr>
          </w:p>
        </w:tc>
        <w:tc>
          <w:tcPr>
            <w:tcW w:w="4030" w:type="dxa"/>
            <w:gridSpan w:val="3"/>
            <w:vAlign w:val="center"/>
          </w:tcPr>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Годы реализации</w:t>
            </w:r>
          </w:p>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межведомственной</w:t>
            </w:r>
          </w:p>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муниципальной программы</w:t>
            </w:r>
          </w:p>
        </w:tc>
      </w:tr>
      <w:tr w:rsidR="009B5A71" w:rsidRPr="0066712E" w:rsidTr="00885BB6">
        <w:trPr>
          <w:jc w:val="center"/>
        </w:trPr>
        <w:tc>
          <w:tcPr>
            <w:tcW w:w="701" w:type="dxa"/>
            <w:vMerge/>
            <w:vAlign w:val="center"/>
          </w:tcPr>
          <w:p w:rsidR="009B5A71" w:rsidRPr="0066712E" w:rsidRDefault="009B5A71" w:rsidP="00885BB6">
            <w:pPr>
              <w:ind w:right="-1"/>
              <w:jc w:val="center"/>
              <w:rPr>
                <w:rFonts w:ascii="Times New Roman" w:hAnsi="Times New Roman" w:cs="Times New Roman"/>
                <w:color w:val="000000" w:themeColor="text1"/>
                <w:sz w:val="24"/>
                <w:szCs w:val="24"/>
              </w:rPr>
            </w:pPr>
          </w:p>
        </w:tc>
        <w:tc>
          <w:tcPr>
            <w:tcW w:w="2619" w:type="dxa"/>
            <w:vMerge/>
            <w:vAlign w:val="center"/>
          </w:tcPr>
          <w:p w:rsidR="009B5A71" w:rsidRPr="0066712E" w:rsidRDefault="009B5A71" w:rsidP="00885BB6">
            <w:pPr>
              <w:ind w:right="-1"/>
              <w:jc w:val="center"/>
              <w:rPr>
                <w:rFonts w:ascii="Times New Roman" w:hAnsi="Times New Roman" w:cs="Times New Roman"/>
                <w:color w:val="000000" w:themeColor="text1"/>
                <w:sz w:val="24"/>
                <w:szCs w:val="24"/>
              </w:rPr>
            </w:pPr>
          </w:p>
        </w:tc>
        <w:tc>
          <w:tcPr>
            <w:tcW w:w="1247" w:type="dxa"/>
            <w:vMerge/>
            <w:vAlign w:val="center"/>
          </w:tcPr>
          <w:p w:rsidR="009B5A71" w:rsidRPr="0066712E" w:rsidRDefault="009B5A71" w:rsidP="00885BB6">
            <w:pPr>
              <w:ind w:right="-1"/>
              <w:jc w:val="center"/>
              <w:rPr>
                <w:rFonts w:ascii="Times New Roman" w:hAnsi="Times New Roman" w:cs="Times New Roman"/>
                <w:color w:val="000000" w:themeColor="text1"/>
                <w:sz w:val="24"/>
                <w:szCs w:val="24"/>
              </w:rPr>
            </w:pPr>
          </w:p>
        </w:tc>
        <w:tc>
          <w:tcPr>
            <w:tcW w:w="973" w:type="dxa"/>
            <w:vAlign w:val="center"/>
          </w:tcPr>
          <w:p w:rsidR="00885BB6"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2020 год</w:t>
            </w:r>
          </w:p>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(факт)</w:t>
            </w:r>
          </w:p>
        </w:tc>
        <w:tc>
          <w:tcPr>
            <w:tcW w:w="1566" w:type="dxa"/>
            <w:vAlign w:val="center"/>
          </w:tcPr>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2022</w:t>
            </w:r>
          </w:p>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год</w:t>
            </w:r>
          </w:p>
        </w:tc>
        <w:tc>
          <w:tcPr>
            <w:tcW w:w="1354" w:type="dxa"/>
            <w:vAlign w:val="center"/>
          </w:tcPr>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2023</w:t>
            </w:r>
          </w:p>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год</w:t>
            </w:r>
          </w:p>
        </w:tc>
        <w:tc>
          <w:tcPr>
            <w:tcW w:w="1110" w:type="dxa"/>
            <w:vAlign w:val="center"/>
          </w:tcPr>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2024</w:t>
            </w:r>
          </w:p>
          <w:p w:rsidR="009B5A71" w:rsidRPr="0066712E" w:rsidRDefault="009B5A71" w:rsidP="00885BB6">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год</w:t>
            </w:r>
          </w:p>
        </w:tc>
      </w:tr>
      <w:tr w:rsidR="009B5A71" w:rsidRPr="0066712E" w:rsidTr="00885BB6">
        <w:trPr>
          <w:jc w:val="center"/>
        </w:trPr>
        <w:tc>
          <w:tcPr>
            <w:tcW w:w="701" w:type="dxa"/>
          </w:tcPr>
          <w:p w:rsidR="009B5A71" w:rsidRPr="0066712E" w:rsidRDefault="009B5A71"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w:t>
            </w:r>
          </w:p>
        </w:tc>
        <w:tc>
          <w:tcPr>
            <w:tcW w:w="2619" w:type="dxa"/>
          </w:tcPr>
          <w:p w:rsidR="009B5A71" w:rsidRPr="0066712E" w:rsidRDefault="009B5A71"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w:t>
            </w:r>
          </w:p>
        </w:tc>
        <w:tc>
          <w:tcPr>
            <w:tcW w:w="1247" w:type="dxa"/>
          </w:tcPr>
          <w:p w:rsidR="009B5A71" w:rsidRPr="0066712E" w:rsidRDefault="009B5A71"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3</w:t>
            </w:r>
          </w:p>
        </w:tc>
        <w:tc>
          <w:tcPr>
            <w:tcW w:w="973" w:type="dxa"/>
          </w:tcPr>
          <w:p w:rsidR="009B5A71" w:rsidRPr="0066712E" w:rsidRDefault="009B5A71"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4</w:t>
            </w:r>
          </w:p>
        </w:tc>
        <w:tc>
          <w:tcPr>
            <w:tcW w:w="1566" w:type="dxa"/>
          </w:tcPr>
          <w:p w:rsidR="009B5A71" w:rsidRPr="0066712E" w:rsidRDefault="009B5A71"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5</w:t>
            </w:r>
          </w:p>
          <w:p w:rsidR="009B5A71" w:rsidRPr="0066712E" w:rsidRDefault="009B5A71" w:rsidP="0066712E">
            <w:pPr>
              <w:ind w:right="-1"/>
              <w:jc w:val="center"/>
              <w:rPr>
                <w:rFonts w:ascii="Times New Roman" w:hAnsi="Times New Roman" w:cs="Times New Roman"/>
                <w:color w:val="000000" w:themeColor="text1"/>
                <w:sz w:val="24"/>
                <w:szCs w:val="24"/>
              </w:rPr>
            </w:pPr>
          </w:p>
        </w:tc>
        <w:tc>
          <w:tcPr>
            <w:tcW w:w="1354" w:type="dxa"/>
          </w:tcPr>
          <w:p w:rsidR="009B5A71" w:rsidRPr="0066712E" w:rsidRDefault="009B5A71"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6</w:t>
            </w:r>
          </w:p>
        </w:tc>
        <w:tc>
          <w:tcPr>
            <w:tcW w:w="1110" w:type="dxa"/>
          </w:tcPr>
          <w:p w:rsidR="009B5A71" w:rsidRPr="0066712E" w:rsidRDefault="009B5A71"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7</w:t>
            </w:r>
          </w:p>
        </w:tc>
      </w:tr>
      <w:tr w:rsidR="009B5A71" w:rsidRPr="0066712E" w:rsidTr="00885BB6">
        <w:trPr>
          <w:trHeight w:val="987"/>
          <w:jc w:val="center"/>
        </w:trPr>
        <w:tc>
          <w:tcPr>
            <w:tcW w:w="701" w:type="dxa"/>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w:t>
            </w:r>
          </w:p>
        </w:tc>
        <w:tc>
          <w:tcPr>
            <w:tcW w:w="8869" w:type="dxa"/>
            <w:gridSpan w:val="6"/>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Цель: увеличение доли граждан, ведущих здоровый образ жизни, благодаря формированию окружающей среды, способствующей ведению гражданами здорового образа жизни; мотивированию граждан к ведению здорового образа жизни, ответственного отношения к своему здоровью посредством информационно-коммуникационной компании, а также вовлечению граждан, некоммерческих организаций и работодателей в мероприятия по укреплению здоровья.</w:t>
            </w:r>
          </w:p>
        </w:tc>
      </w:tr>
      <w:tr w:rsidR="009B5A71" w:rsidRPr="0066712E" w:rsidTr="00885BB6">
        <w:trPr>
          <w:trHeight w:val="702"/>
          <w:jc w:val="center"/>
        </w:trPr>
        <w:tc>
          <w:tcPr>
            <w:tcW w:w="701" w:type="dxa"/>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1.1</w:t>
            </w:r>
          </w:p>
        </w:tc>
        <w:tc>
          <w:tcPr>
            <w:tcW w:w="8869" w:type="dxa"/>
            <w:gridSpan w:val="6"/>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Задача 1: Создание условий для привлечения жителей Минусинского района к занятиям физической культурой, увеличения двигательной и творческой активности населения путем создания комфортной среды обитания, увеличения количества информационных и агитационных мероприятий, направленных на продвижение принципов здорового образа жизни.</w:t>
            </w:r>
          </w:p>
        </w:tc>
      </w:tr>
      <w:tr w:rsidR="00B67277" w:rsidRPr="0066712E" w:rsidTr="00885BB6">
        <w:trPr>
          <w:jc w:val="center"/>
        </w:trPr>
        <w:tc>
          <w:tcPr>
            <w:tcW w:w="701" w:type="dxa"/>
          </w:tcPr>
          <w:p w:rsidR="00B67277" w:rsidRPr="0066712E" w:rsidRDefault="00B67277" w:rsidP="0066712E">
            <w:pPr>
              <w:ind w:right="-1"/>
              <w:rPr>
                <w:rFonts w:ascii="Times New Roman" w:hAnsi="Times New Roman" w:cs="Times New Roman"/>
                <w:color w:val="000000" w:themeColor="text1"/>
                <w:sz w:val="24"/>
                <w:szCs w:val="24"/>
              </w:rPr>
            </w:pPr>
          </w:p>
        </w:tc>
        <w:tc>
          <w:tcPr>
            <w:tcW w:w="2619" w:type="dxa"/>
          </w:tcPr>
          <w:p w:rsidR="00B67277" w:rsidRPr="0066712E" w:rsidRDefault="00B67277"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Целевой показатель 1.</w:t>
            </w:r>
          </w:p>
          <w:p w:rsidR="00B67277" w:rsidRPr="0066712E" w:rsidRDefault="00B67277" w:rsidP="0066712E">
            <w:pPr>
              <w:ind w:right="-1"/>
              <w:jc w:val="both"/>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Количество мероприятий, пропагандирующих здоровый образ жизни</w:t>
            </w:r>
          </w:p>
        </w:tc>
        <w:tc>
          <w:tcPr>
            <w:tcW w:w="1247"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ед.</w:t>
            </w:r>
          </w:p>
        </w:tc>
        <w:tc>
          <w:tcPr>
            <w:tcW w:w="973"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160</w:t>
            </w:r>
          </w:p>
        </w:tc>
        <w:tc>
          <w:tcPr>
            <w:tcW w:w="1566"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180</w:t>
            </w:r>
          </w:p>
        </w:tc>
        <w:tc>
          <w:tcPr>
            <w:tcW w:w="1354"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200</w:t>
            </w:r>
          </w:p>
        </w:tc>
        <w:tc>
          <w:tcPr>
            <w:tcW w:w="1110"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250</w:t>
            </w:r>
          </w:p>
        </w:tc>
      </w:tr>
      <w:tr w:rsidR="009B5A71" w:rsidRPr="0066712E" w:rsidTr="00885BB6">
        <w:trPr>
          <w:jc w:val="center"/>
        </w:trPr>
        <w:tc>
          <w:tcPr>
            <w:tcW w:w="701" w:type="dxa"/>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1.2</w:t>
            </w:r>
          </w:p>
        </w:tc>
        <w:tc>
          <w:tcPr>
            <w:tcW w:w="8869" w:type="dxa"/>
            <w:gridSpan w:val="6"/>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Задача 2: Профилактика развития не</w:t>
            </w:r>
            <w:r w:rsidR="00B67277" w:rsidRPr="0066712E">
              <w:rPr>
                <w:rFonts w:ascii="Times New Roman" w:hAnsi="Times New Roman" w:cs="Times New Roman"/>
                <w:color w:val="000000" w:themeColor="text1"/>
                <w:sz w:val="24"/>
                <w:szCs w:val="24"/>
              </w:rPr>
              <w:t>инфекционных заболеваний (НИЗ)</w:t>
            </w:r>
          </w:p>
        </w:tc>
      </w:tr>
      <w:tr w:rsidR="00B67277" w:rsidRPr="0066712E" w:rsidTr="00885BB6">
        <w:trPr>
          <w:jc w:val="center"/>
        </w:trPr>
        <w:tc>
          <w:tcPr>
            <w:tcW w:w="701" w:type="dxa"/>
          </w:tcPr>
          <w:p w:rsidR="00B67277" w:rsidRPr="0066712E" w:rsidRDefault="00B67277" w:rsidP="0066712E">
            <w:pPr>
              <w:ind w:right="-1"/>
              <w:rPr>
                <w:rFonts w:ascii="Times New Roman" w:hAnsi="Times New Roman" w:cs="Times New Roman"/>
                <w:color w:val="000000" w:themeColor="text1"/>
                <w:sz w:val="24"/>
                <w:szCs w:val="24"/>
              </w:rPr>
            </w:pPr>
          </w:p>
        </w:tc>
        <w:tc>
          <w:tcPr>
            <w:tcW w:w="2619" w:type="dxa"/>
          </w:tcPr>
          <w:p w:rsidR="00B67277" w:rsidRPr="0066712E" w:rsidRDefault="00B67277"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Целевой показатель 2</w:t>
            </w:r>
          </w:p>
          <w:p w:rsidR="00B67277" w:rsidRPr="0066712E" w:rsidRDefault="00B67277"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Количество случаев развития неинфекционных заболеваний</w:t>
            </w:r>
          </w:p>
        </w:tc>
        <w:tc>
          <w:tcPr>
            <w:tcW w:w="1247"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ед</w:t>
            </w:r>
          </w:p>
        </w:tc>
        <w:tc>
          <w:tcPr>
            <w:tcW w:w="973"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10642</w:t>
            </w:r>
          </w:p>
        </w:tc>
        <w:tc>
          <w:tcPr>
            <w:tcW w:w="1566" w:type="dxa"/>
            <w:vAlign w:val="center"/>
          </w:tcPr>
          <w:p w:rsidR="00B67277" w:rsidRPr="0066712E" w:rsidRDefault="00B67277" w:rsidP="0066712E">
            <w:pPr>
              <w:jc w:val="center"/>
              <w:rPr>
                <w:rFonts w:ascii="Times New Roman" w:hAnsi="Times New Roman" w:cs="Times New Roman"/>
                <w:sz w:val="24"/>
                <w:szCs w:val="24"/>
              </w:rPr>
            </w:pPr>
            <w:r w:rsidRPr="0066712E">
              <w:rPr>
                <w:rFonts w:ascii="Times New Roman" w:hAnsi="Times New Roman" w:cs="Times New Roman"/>
                <w:sz w:val="24"/>
                <w:szCs w:val="24"/>
              </w:rPr>
              <w:t>9800</w:t>
            </w:r>
          </w:p>
        </w:tc>
        <w:tc>
          <w:tcPr>
            <w:tcW w:w="1354" w:type="dxa"/>
            <w:vAlign w:val="center"/>
          </w:tcPr>
          <w:p w:rsidR="00B67277" w:rsidRPr="0066712E" w:rsidRDefault="00B67277" w:rsidP="0066712E">
            <w:pPr>
              <w:jc w:val="center"/>
              <w:rPr>
                <w:rFonts w:ascii="Times New Roman" w:hAnsi="Times New Roman" w:cs="Times New Roman"/>
                <w:sz w:val="24"/>
                <w:szCs w:val="24"/>
              </w:rPr>
            </w:pPr>
            <w:r w:rsidRPr="0066712E">
              <w:rPr>
                <w:rFonts w:ascii="Times New Roman" w:hAnsi="Times New Roman" w:cs="Times New Roman"/>
                <w:sz w:val="24"/>
                <w:szCs w:val="24"/>
              </w:rPr>
              <w:t>9500</w:t>
            </w:r>
          </w:p>
        </w:tc>
        <w:tc>
          <w:tcPr>
            <w:tcW w:w="1110"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sz w:val="24"/>
                <w:szCs w:val="24"/>
              </w:rPr>
              <w:t>9000</w:t>
            </w:r>
          </w:p>
        </w:tc>
      </w:tr>
      <w:tr w:rsidR="009B5A71" w:rsidRPr="0066712E" w:rsidTr="00885BB6">
        <w:trPr>
          <w:jc w:val="center"/>
        </w:trPr>
        <w:tc>
          <w:tcPr>
            <w:tcW w:w="701" w:type="dxa"/>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1.3</w:t>
            </w:r>
          </w:p>
        </w:tc>
        <w:tc>
          <w:tcPr>
            <w:tcW w:w="8869" w:type="dxa"/>
            <w:gridSpan w:val="6"/>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Задача 3: Развитие партнёрства в области применения здоровьесберегающих технологий между предприятиями и организациями района.</w:t>
            </w:r>
          </w:p>
        </w:tc>
      </w:tr>
      <w:tr w:rsidR="00B67277" w:rsidRPr="0066712E" w:rsidTr="00885BB6">
        <w:trPr>
          <w:jc w:val="center"/>
        </w:trPr>
        <w:tc>
          <w:tcPr>
            <w:tcW w:w="701" w:type="dxa"/>
          </w:tcPr>
          <w:p w:rsidR="00B67277" w:rsidRPr="0066712E" w:rsidRDefault="00B67277" w:rsidP="0066712E">
            <w:pPr>
              <w:ind w:right="-1"/>
              <w:rPr>
                <w:rFonts w:ascii="Times New Roman" w:hAnsi="Times New Roman" w:cs="Times New Roman"/>
                <w:color w:val="000000" w:themeColor="text1"/>
                <w:sz w:val="24"/>
                <w:szCs w:val="24"/>
              </w:rPr>
            </w:pPr>
          </w:p>
        </w:tc>
        <w:tc>
          <w:tcPr>
            <w:tcW w:w="2619" w:type="dxa"/>
          </w:tcPr>
          <w:p w:rsidR="00B67277" w:rsidRPr="0066712E" w:rsidRDefault="00B67277"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Целевой показатель 3.</w:t>
            </w:r>
          </w:p>
          <w:p w:rsidR="00B67277" w:rsidRPr="0066712E" w:rsidRDefault="00B67277"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Доля жителей, охваченных мероприятиями в рамках Программы</w:t>
            </w:r>
          </w:p>
        </w:tc>
        <w:tc>
          <w:tcPr>
            <w:tcW w:w="1247"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w:t>
            </w:r>
          </w:p>
        </w:tc>
        <w:tc>
          <w:tcPr>
            <w:tcW w:w="973"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0</w:t>
            </w:r>
          </w:p>
        </w:tc>
        <w:tc>
          <w:tcPr>
            <w:tcW w:w="1566"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30</w:t>
            </w:r>
          </w:p>
        </w:tc>
        <w:tc>
          <w:tcPr>
            <w:tcW w:w="1354"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40</w:t>
            </w:r>
          </w:p>
        </w:tc>
        <w:tc>
          <w:tcPr>
            <w:tcW w:w="1110"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50</w:t>
            </w:r>
          </w:p>
        </w:tc>
      </w:tr>
      <w:tr w:rsidR="009B5A71" w:rsidRPr="0066712E" w:rsidTr="00885BB6">
        <w:trPr>
          <w:trHeight w:val="441"/>
          <w:jc w:val="center"/>
        </w:trPr>
        <w:tc>
          <w:tcPr>
            <w:tcW w:w="701" w:type="dxa"/>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1.4</w:t>
            </w:r>
          </w:p>
        </w:tc>
        <w:tc>
          <w:tcPr>
            <w:tcW w:w="8869" w:type="dxa"/>
            <w:gridSpan w:val="6"/>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Задача 4: Развитие физкультурно-оздоровительной деятельности среди населения</w:t>
            </w:r>
          </w:p>
        </w:tc>
      </w:tr>
      <w:tr w:rsidR="00B67277" w:rsidRPr="0066712E" w:rsidTr="00885BB6">
        <w:trPr>
          <w:jc w:val="center"/>
        </w:trPr>
        <w:tc>
          <w:tcPr>
            <w:tcW w:w="701" w:type="dxa"/>
          </w:tcPr>
          <w:p w:rsidR="00B67277" w:rsidRPr="0066712E" w:rsidRDefault="00B67277" w:rsidP="0066712E">
            <w:pPr>
              <w:ind w:right="-1"/>
              <w:rPr>
                <w:rFonts w:ascii="Times New Roman" w:hAnsi="Times New Roman" w:cs="Times New Roman"/>
                <w:color w:val="000000" w:themeColor="text1"/>
                <w:sz w:val="24"/>
                <w:szCs w:val="24"/>
              </w:rPr>
            </w:pPr>
          </w:p>
        </w:tc>
        <w:tc>
          <w:tcPr>
            <w:tcW w:w="2619" w:type="dxa"/>
          </w:tcPr>
          <w:p w:rsidR="00B67277" w:rsidRPr="0066712E" w:rsidRDefault="00B67277" w:rsidP="0066712E">
            <w:pPr>
              <w:ind w:right="-1"/>
              <w:jc w:val="both"/>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Целевой показатель 4.</w:t>
            </w:r>
          </w:p>
          <w:p w:rsidR="00B67277" w:rsidRPr="0066712E" w:rsidRDefault="00B67277" w:rsidP="0066712E">
            <w:pPr>
              <w:ind w:right="-1"/>
              <w:jc w:val="both"/>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Количество участников клубов по месту жительства</w:t>
            </w:r>
          </w:p>
        </w:tc>
        <w:tc>
          <w:tcPr>
            <w:tcW w:w="1247"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чел.</w:t>
            </w:r>
          </w:p>
        </w:tc>
        <w:tc>
          <w:tcPr>
            <w:tcW w:w="973" w:type="dxa"/>
          </w:tcPr>
          <w:p w:rsidR="00B67277" w:rsidRPr="0066712E" w:rsidRDefault="00B67277" w:rsidP="0066712E">
            <w:pPr>
              <w:ind w:right="-1"/>
              <w:jc w:val="center"/>
              <w:rPr>
                <w:rFonts w:ascii="Times New Roman" w:hAnsi="Times New Roman" w:cs="Times New Roman"/>
                <w:color w:val="000000" w:themeColor="text1"/>
                <w:sz w:val="24"/>
                <w:szCs w:val="24"/>
              </w:rPr>
            </w:pPr>
          </w:p>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540</w:t>
            </w:r>
          </w:p>
        </w:tc>
        <w:tc>
          <w:tcPr>
            <w:tcW w:w="1566"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600</w:t>
            </w:r>
          </w:p>
        </w:tc>
        <w:tc>
          <w:tcPr>
            <w:tcW w:w="1354"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650</w:t>
            </w:r>
          </w:p>
        </w:tc>
        <w:tc>
          <w:tcPr>
            <w:tcW w:w="1110" w:type="dxa"/>
            <w:vAlign w:val="center"/>
          </w:tcPr>
          <w:p w:rsidR="00B67277" w:rsidRPr="0066712E" w:rsidRDefault="00C9794B"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700</w:t>
            </w:r>
          </w:p>
        </w:tc>
      </w:tr>
      <w:tr w:rsidR="009B5A71" w:rsidRPr="0066712E" w:rsidTr="00885BB6">
        <w:trPr>
          <w:trHeight w:val="682"/>
          <w:jc w:val="center"/>
        </w:trPr>
        <w:tc>
          <w:tcPr>
            <w:tcW w:w="701" w:type="dxa"/>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1.5</w:t>
            </w:r>
          </w:p>
        </w:tc>
        <w:tc>
          <w:tcPr>
            <w:tcW w:w="8869" w:type="dxa"/>
            <w:gridSpan w:val="6"/>
          </w:tcPr>
          <w:p w:rsidR="009B5A71" w:rsidRPr="0066712E" w:rsidRDefault="009B5A71" w:rsidP="0066712E">
            <w:pPr>
              <w:ind w:right="-1"/>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Задача 5: Усиление взаимодействия с учреждениями здравоохранения Минусинского района, направленное на совместное информирование жителей о факторах риска для здоровья и важности выявления заболевания на ранней стадии развития посредством прохождения диспансеризации и профилактических осмотров.</w:t>
            </w:r>
          </w:p>
        </w:tc>
      </w:tr>
      <w:tr w:rsidR="00B67277" w:rsidRPr="0066712E" w:rsidTr="00885BB6">
        <w:trPr>
          <w:jc w:val="center"/>
        </w:trPr>
        <w:tc>
          <w:tcPr>
            <w:tcW w:w="701" w:type="dxa"/>
          </w:tcPr>
          <w:p w:rsidR="00B67277" w:rsidRPr="0066712E" w:rsidRDefault="00B67277" w:rsidP="0066712E">
            <w:pPr>
              <w:ind w:right="-1"/>
              <w:rPr>
                <w:rFonts w:ascii="Times New Roman" w:hAnsi="Times New Roman" w:cs="Times New Roman"/>
                <w:color w:val="000000" w:themeColor="text1"/>
                <w:sz w:val="24"/>
                <w:szCs w:val="24"/>
              </w:rPr>
            </w:pPr>
          </w:p>
        </w:tc>
        <w:tc>
          <w:tcPr>
            <w:tcW w:w="2619" w:type="dxa"/>
          </w:tcPr>
          <w:p w:rsidR="00B67277" w:rsidRPr="0066712E" w:rsidRDefault="00B67277" w:rsidP="0066712E">
            <w:pPr>
              <w:ind w:right="-1"/>
              <w:jc w:val="both"/>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Целевой показатель 5.</w:t>
            </w:r>
          </w:p>
          <w:p w:rsidR="00B67277" w:rsidRPr="0066712E" w:rsidRDefault="00B67277" w:rsidP="0066712E">
            <w:pPr>
              <w:ind w:right="-1"/>
              <w:jc w:val="both"/>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Снижение смертности населения</w:t>
            </w:r>
          </w:p>
        </w:tc>
        <w:tc>
          <w:tcPr>
            <w:tcW w:w="1247"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На 100000</w:t>
            </w:r>
          </w:p>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населения</w:t>
            </w:r>
          </w:p>
        </w:tc>
        <w:tc>
          <w:tcPr>
            <w:tcW w:w="973" w:type="dxa"/>
          </w:tcPr>
          <w:p w:rsidR="00B67277" w:rsidRPr="0066712E" w:rsidRDefault="00B67277" w:rsidP="0066712E">
            <w:pPr>
              <w:ind w:right="-1"/>
              <w:jc w:val="center"/>
              <w:rPr>
                <w:rFonts w:ascii="Times New Roman" w:hAnsi="Times New Roman" w:cs="Times New Roman"/>
                <w:color w:val="000000" w:themeColor="text1"/>
                <w:sz w:val="24"/>
                <w:szCs w:val="24"/>
              </w:rPr>
            </w:pPr>
          </w:p>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1601,1</w:t>
            </w:r>
          </w:p>
        </w:tc>
        <w:tc>
          <w:tcPr>
            <w:tcW w:w="1566"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1595,0</w:t>
            </w:r>
          </w:p>
        </w:tc>
        <w:tc>
          <w:tcPr>
            <w:tcW w:w="1354"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1590,0</w:t>
            </w:r>
          </w:p>
        </w:tc>
        <w:tc>
          <w:tcPr>
            <w:tcW w:w="1110" w:type="dxa"/>
            <w:vAlign w:val="center"/>
          </w:tcPr>
          <w:p w:rsidR="00B67277" w:rsidRPr="0066712E" w:rsidRDefault="00B67277" w:rsidP="0066712E">
            <w:pPr>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1585,0</w:t>
            </w:r>
          </w:p>
        </w:tc>
      </w:tr>
    </w:tbl>
    <w:p w:rsidR="009B5A71" w:rsidRPr="0066712E" w:rsidRDefault="009B5A71" w:rsidP="0066712E">
      <w:pPr>
        <w:autoSpaceDE w:val="0"/>
        <w:autoSpaceDN w:val="0"/>
        <w:adjustRightInd w:val="0"/>
        <w:spacing w:after="0" w:line="240" w:lineRule="auto"/>
        <w:jc w:val="both"/>
        <w:rPr>
          <w:rFonts w:ascii="Times New Roman" w:hAnsi="Times New Roman" w:cs="Times New Roman"/>
          <w:sz w:val="24"/>
          <w:szCs w:val="24"/>
        </w:rPr>
      </w:pPr>
    </w:p>
    <w:p w:rsidR="009B5A71" w:rsidRPr="0066712E" w:rsidRDefault="009B5A71" w:rsidP="0066712E">
      <w:pPr>
        <w:spacing w:after="0" w:line="240" w:lineRule="auto"/>
        <w:ind w:right="-1"/>
        <w:jc w:val="both"/>
        <w:rPr>
          <w:rFonts w:ascii="Times New Roman" w:hAnsi="Times New Roman" w:cs="Times New Roman"/>
          <w:sz w:val="24"/>
          <w:szCs w:val="24"/>
        </w:rPr>
        <w:sectPr w:rsidR="009B5A71" w:rsidRPr="0066712E" w:rsidSect="00EC6808">
          <w:pgSz w:w="11906" w:h="16838"/>
          <w:pgMar w:top="1134" w:right="851" w:bottom="1134" w:left="1701" w:header="709" w:footer="709" w:gutter="0"/>
          <w:cols w:space="708"/>
          <w:docGrid w:linePitch="360"/>
        </w:sectPr>
      </w:pPr>
    </w:p>
    <w:p w:rsidR="009B5A71" w:rsidRPr="0066712E" w:rsidRDefault="009B5A71" w:rsidP="0066712E">
      <w:pPr>
        <w:pStyle w:val="ad"/>
        <w:ind w:left="10773"/>
        <w:rPr>
          <w:rFonts w:ascii="Times New Roman" w:hAnsi="Times New Roman" w:cs="Times New Roman"/>
          <w:sz w:val="24"/>
          <w:szCs w:val="24"/>
        </w:rPr>
      </w:pPr>
      <w:r w:rsidRPr="0066712E">
        <w:rPr>
          <w:rFonts w:ascii="Times New Roman" w:hAnsi="Times New Roman" w:cs="Times New Roman"/>
          <w:sz w:val="24"/>
          <w:szCs w:val="24"/>
        </w:rPr>
        <w:t xml:space="preserve">Приложение </w:t>
      </w:r>
      <w:r w:rsidR="00885BB6">
        <w:rPr>
          <w:rFonts w:ascii="Times New Roman" w:hAnsi="Times New Roman" w:cs="Times New Roman"/>
          <w:sz w:val="24"/>
          <w:szCs w:val="24"/>
        </w:rPr>
        <w:t xml:space="preserve">№ </w:t>
      </w:r>
      <w:r w:rsidR="00993C93" w:rsidRPr="0066712E">
        <w:rPr>
          <w:rFonts w:ascii="Times New Roman" w:hAnsi="Times New Roman" w:cs="Times New Roman"/>
          <w:sz w:val="24"/>
          <w:szCs w:val="24"/>
        </w:rPr>
        <w:t>3</w:t>
      </w:r>
    </w:p>
    <w:p w:rsidR="009B5A71" w:rsidRPr="0066712E" w:rsidRDefault="009B5A71" w:rsidP="0066712E">
      <w:pPr>
        <w:pStyle w:val="ad"/>
        <w:ind w:left="10773"/>
        <w:rPr>
          <w:rFonts w:ascii="Times New Roman" w:hAnsi="Times New Roman" w:cs="Times New Roman"/>
          <w:sz w:val="24"/>
          <w:szCs w:val="24"/>
        </w:rPr>
      </w:pPr>
      <w:r w:rsidRPr="0066712E">
        <w:rPr>
          <w:rFonts w:ascii="Times New Roman" w:hAnsi="Times New Roman" w:cs="Times New Roman"/>
          <w:sz w:val="24"/>
          <w:szCs w:val="24"/>
        </w:rPr>
        <w:t xml:space="preserve">к </w:t>
      </w:r>
      <w:r w:rsidR="00885BB6" w:rsidRPr="00885BB6">
        <w:rPr>
          <w:rFonts w:ascii="Times New Roman" w:eastAsia="Calibri" w:hAnsi="Times New Roman" w:cs="Times New Roman"/>
          <w:sz w:val="24"/>
          <w:szCs w:val="28"/>
        </w:rPr>
        <w:t>межведомственной муниципальной</w:t>
      </w:r>
      <w:r w:rsidR="00885BB6" w:rsidRPr="00885BB6">
        <w:rPr>
          <w:rFonts w:ascii="Times New Roman" w:hAnsi="Times New Roman" w:cs="Times New Roman"/>
          <w:szCs w:val="24"/>
        </w:rPr>
        <w:t xml:space="preserve"> </w:t>
      </w:r>
      <w:r w:rsidR="00885BB6">
        <w:rPr>
          <w:rFonts w:ascii="Times New Roman" w:hAnsi="Times New Roman" w:cs="Times New Roman"/>
          <w:sz w:val="24"/>
          <w:szCs w:val="24"/>
        </w:rPr>
        <w:t>программе</w:t>
      </w:r>
    </w:p>
    <w:p w:rsidR="00885BB6" w:rsidRDefault="00885BB6" w:rsidP="0066712E">
      <w:pPr>
        <w:spacing w:after="0" w:line="240" w:lineRule="auto"/>
        <w:ind w:right="-1"/>
        <w:jc w:val="center"/>
        <w:rPr>
          <w:rFonts w:ascii="Times New Roman" w:hAnsi="Times New Roman" w:cs="Times New Roman"/>
          <w:sz w:val="24"/>
          <w:szCs w:val="24"/>
        </w:rPr>
      </w:pPr>
    </w:p>
    <w:p w:rsidR="009B5A71" w:rsidRPr="0066712E" w:rsidRDefault="009B5A71"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sz w:val="24"/>
          <w:szCs w:val="24"/>
        </w:rPr>
        <w:t xml:space="preserve">Перечень основных мероприятий межведомственной муниципальной программы </w:t>
      </w:r>
    </w:p>
    <w:p w:rsidR="009B5A71" w:rsidRPr="0066712E" w:rsidRDefault="00DD5382" w:rsidP="0066712E">
      <w:pPr>
        <w:spacing w:after="0" w:line="240" w:lineRule="auto"/>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B5A71" w:rsidRPr="0066712E">
        <w:rPr>
          <w:rFonts w:ascii="Times New Roman" w:hAnsi="Times New Roman" w:cs="Times New Roman"/>
          <w:color w:val="000000" w:themeColor="text1"/>
          <w:sz w:val="24"/>
          <w:szCs w:val="24"/>
        </w:rPr>
        <w:t>Укрепление общественного здоровья</w:t>
      </w:r>
    </w:p>
    <w:p w:rsidR="009B5A71" w:rsidRPr="0066712E" w:rsidRDefault="009B5A71" w:rsidP="0066712E">
      <w:pPr>
        <w:spacing w:after="0" w:line="240" w:lineRule="auto"/>
        <w:ind w:right="-1"/>
        <w:jc w:val="center"/>
        <w:rPr>
          <w:rFonts w:ascii="Times New Roman" w:hAnsi="Times New Roman" w:cs="Times New Roman"/>
          <w:color w:val="000000" w:themeColor="text1"/>
          <w:sz w:val="24"/>
          <w:szCs w:val="24"/>
        </w:rPr>
      </w:pPr>
      <w:r w:rsidRPr="0066712E">
        <w:rPr>
          <w:rFonts w:ascii="Times New Roman" w:hAnsi="Times New Roman" w:cs="Times New Roman"/>
          <w:color w:val="000000" w:themeColor="text1"/>
          <w:sz w:val="24"/>
          <w:szCs w:val="24"/>
        </w:rPr>
        <w:t>в Минусинском районе на 2022-2024 годы</w:t>
      </w:r>
      <w:r w:rsidR="00DD5382">
        <w:rPr>
          <w:rFonts w:ascii="Times New Roman" w:hAnsi="Times New Roman" w:cs="Times New Roman"/>
          <w:color w:val="000000" w:themeColor="text1"/>
          <w:sz w:val="24"/>
          <w:szCs w:val="24"/>
        </w:rPr>
        <w:t>»</w:t>
      </w: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6804"/>
        <w:gridCol w:w="4111"/>
        <w:gridCol w:w="3119"/>
      </w:tblGrid>
      <w:tr w:rsidR="009B5A71" w:rsidRPr="0066712E" w:rsidTr="00F545E9">
        <w:trPr>
          <w:trHeight w:val="711"/>
        </w:trPr>
        <w:tc>
          <w:tcPr>
            <w:tcW w:w="761" w:type="dxa"/>
            <w:shd w:val="clear" w:color="auto" w:fill="auto"/>
            <w:tcMar>
              <w:top w:w="15" w:type="dxa"/>
              <w:left w:w="52" w:type="dxa"/>
              <w:bottom w:w="0" w:type="dxa"/>
              <w:right w:w="52" w:type="dxa"/>
            </w:tcMar>
            <w:vAlign w:val="center"/>
            <w:hideMark/>
          </w:tcPr>
          <w:p w:rsidR="009B5A71" w:rsidRPr="0066712E" w:rsidRDefault="009B5A71"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bCs/>
                <w:color w:val="000000" w:themeColor="dark1"/>
                <w:kern w:val="24"/>
                <w:sz w:val="24"/>
                <w:szCs w:val="24"/>
                <w:lang w:eastAsia="ru-RU"/>
              </w:rPr>
              <w:t>№ п/п</w:t>
            </w:r>
          </w:p>
        </w:tc>
        <w:tc>
          <w:tcPr>
            <w:tcW w:w="6804" w:type="dxa"/>
            <w:shd w:val="clear" w:color="auto" w:fill="auto"/>
            <w:tcMar>
              <w:top w:w="15" w:type="dxa"/>
              <w:left w:w="52" w:type="dxa"/>
              <w:bottom w:w="0" w:type="dxa"/>
              <w:right w:w="52" w:type="dxa"/>
            </w:tcMar>
            <w:vAlign w:val="center"/>
            <w:hideMark/>
          </w:tcPr>
          <w:p w:rsidR="009B5A71" w:rsidRPr="0066712E" w:rsidRDefault="009B5A71"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bCs/>
                <w:color w:val="000000" w:themeColor="dark1"/>
                <w:kern w:val="24"/>
                <w:sz w:val="24"/>
                <w:szCs w:val="24"/>
                <w:lang w:eastAsia="ru-RU"/>
              </w:rPr>
              <w:t>Наименование мероприятия</w:t>
            </w:r>
            <w:r w:rsidRPr="0066712E">
              <w:rPr>
                <w:rFonts w:ascii="Times New Roman" w:hAnsi="Times New Roman" w:cs="Times New Roman"/>
                <w:sz w:val="24"/>
                <w:szCs w:val="24"/>
              </w:rPr>
              <w:t xml:space="preserve"> </w:t>
            </w:r>
          </w:p>
        </w:tc>
        <w:tc>
          <w:tcPr>
            <w:tcW w:w="4111" w:type="dxa"/>
            <w:shd w:val="clear" w:color="auto" w:fill="auto"/>
            <w:vAlign w:val="center"/>
          </w:tcPr>
          <w:p w:rsidR="009B5A71" w:rsidRPr="0066712E" w:rsidRDefault="009B5A71" w:rsidP="0066712E">
            <w:pPr>
              <w:spacing w:after="0" w:line="240" w:lineRule="auto"/>
              <w:jc w:val="center"/>
              <w:rPr>
                <w:rFonts w:ascii="Times New Roman" w:eastAsia="Times New Roman" w:hAnsi="Times New Roman" w:cs="Times New Roman"/>
                <w:bCs/>
                <w:color w:val="000000" w:themeColor="dark1"/>
                <w:kern w:val="24"/>
                <w:sz w:val="24"/>
                <w:szCs w:val="24"/>
                <w:lang w:eastAsia="ru-RU"/>
              </w:rPr>
            </w:pPr>
            <w:r w:rsidRPr="0066712E">
              <w:rPr>
                <w:rFonts w:ascii="Times New Roman" w:eastAsia="Times New Roman" w:hAnsi="Times New Roman" w:cs="Times New Roman"/>
                <w:bCs/>
                <w:color w:val="000000" w:themeColor="dark1"/>
                <w:kern w:val="24"/>
                <w:sz w:val="24"/>
                <w:szCs w:val="24"/>
                <w:lang w:eastAsia="ru-RU"/>
              </w:rPr>
              <w:t>Исполнители мероприятий</w:t>
            </w:r>
          </w:p>
        </w:tc>
        <w:tc>
          <w:tcPr>
            <w:tcW w:w="3119" w:type="dxa"/>
          </w:tcPr>
          <w:p w:rsidR="009B5A71" w:rsidRPr="0066712E" w:rsidRDefault="009B5A71" w:rsidP="0066712E">
            <w:pPr>
              <w:spacing w:after="0" w:line="240" w:lineRule="auto"/>
              <w:jc w:val="center"/>
              <w:rPr>
                <w:rFonts w:ascii="Times New Roman" w:eastAsia="Times New Roman" w:hAnsi="Times New Roman" w:cs="Times New Roman"/>
                <w:bCs/>
                <w:color w:val="000000" w:themeColor="dark1"/>
                <w:kern w:val="24"/>
                <w:sz w:val="24"/>
                <w:szCs w:val="24"/>
                <w:lang w:eastAsia="ru-RU"/>
              </w:rPr>
            </w:pPr>
            <w:r w:rsidRPr="0066712E">
              <w:rPr>
                <w:rFonts w:ascii="Times New Roman" w:eastAsia="Times New Roman" w:hAnsi="Times New Roman" w:cs="Times New Roman"/>
                <w:bCs/>
                <w:color w:val="000000" w:themeColor="dark1"/>
                <w:kern w:val="24"/>
                <w:sz w:val="24"/>
                <w:szCs w:val="24"/>
                <w:lang w:eastAsia="ru-RU"/>
              </w:rPr>
              <w:t>Сроки</w:t>
            </w:r>
          </w:p>
        </w:tc>
      </w:tr>
      <w:tr w:rsidR="00BF1FC3" w:rsidRPr="0066712E" w:rsidTr="00F545E9">
        <w:trPr>
          <w:trHeight w:val="666"/>
        </w:trPr>
        <w:tc>
          <w:tcPr>
            <w:tcW w:w="761" w:type="dxa"/>
            <w:shd w:val="clear" w:color="auto" w:fill="auto"/>
            <w:tcMar>
              <w:top w:w="15" w:type="dxa"/>
              <w:left w:w="52" w:type="dxa"/>
              <w:bottom w:w="0" w:type="dxa"/>
              <w:right w:w="52" w:type="dxa"/>
            </w:tcMar>
            <w:vAlign w:val="center"/>
          </w:tcPr>
          <w:p w:rsidR="00BF1FC3" w:rsidRPr="0066712E" w:rsidRDefault="00BF1FC3" w:rsidP="0066712E">
            <w:pPr>
              <w:pStyle w:val="a7"/>
              <w:numPr>
                <w:ilvl w:val="0"/>
                <w:numId w:val="45"/>
              </w:numPr>
              <w:spacing w:after="0" w:line="240" w:lineRule="auto"/>
              <w:ind w:left="709"/>
              <w:rPr>
                <w:rFonts w:ascii="Times New Roman" w:eastAsia="Times New Roman" w:hAnsi="Times New Roman" w:cs="Times New Roman"/>
                <w:bCs/>
                <w:color w:val="000000" w:themeColor="dark1"/>
                <w:kern w:val="24"/>
                <w:sz w:val="24"/>
                <w:szCs w:val="24"/>
                <w:lang w:eastAsia="ru-RU"/>
              </w:rPr>
            </w:pPr>
          </w:p>
        </w:tc>
        <w:tc>
          <w:tcPr>
            <w:tcW w:w="14034" w:type="dxa"/>
            <w:gridSpan w:val="3"/>
            <w:shd w:val="clear" w:color="auto" w:fill="auto"/>
            <w:tcMar>
              <w:top w:w="15" w:type="dxa"/>
              <w:left w:w="52" w:type="dxa"/>
              <w:bottom w:w="0" w:type="dxa"/>
              <w:right w:w="52" w:type="dxa"/>
            </w:tcMar>
            <w:vAlign w:val="center"/>
          </w:tcPr>
          <w:p w:rsidR="00BF1FC3" w:rsidRPr="0066712E" w:rsidRDefault="00BF1FC3"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Организация межведомственного взаимодействия в создании условий для профилактики неинфекционных заболеваний.</w:t>
            </w:r>
          </w:p>
          <w:p w:rsidR="00BF1FC3" w:rsidRPr="0066712E" w:rsidRDefault="00BF1FC3" w:rsidP="0066712E">
            <w:pPr>
              <w:pStyle w:val="ad"/>
              <w:rPr>
                <w:rFonts w:ascii="Times New Roman" w:hAnsi="Times New Roman" w:cs="Times New Roman"/>
                <w:sz w:val="24"/>
                <w:szCs w:val="24"/>
              </w:rPr>
            </w:pPr>
          </w:p>
        </w:tc>
      </w:tr>
      <w:tr w:rsidR="00374D99" w:rsidRPr="0066712E" w:rsidTr="00F545E9">
        <w:trPr>
          <w:trHeight w:val="435"/>
        </w:trPr>
        <w:tc>
          <w:tcPr>
            <w:tcW w:w="761" w:type="dxa"/>
            <w:shd w:val="clear" w:color="auto" w:fill="auto"/>
            <w:tcMar>
              <w:top w:w="15" w:type="dxa"/>
              <w:left w:w="52" w:type="dxa"/>
              <w:bottom w:w="0" w:type="dxa"/>
              <w:right w:w="52" w:type="dxa"/>
            </w:tcMar>
          </w:tcPr>
          <w:p w:rsidR="00374D99" w:rsidRPr="0066712E" w:rsidRDefault="00374D99"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374D99" w:rsidRPr="0066712E" w:rsidRDefault="00374D99"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 xml:space="preserve">Разработка модельной муниципальной программы </w:t>
            </w:r>
            <w:r w:rsidR="00DD5382">
              <w:rPr>
                <w:rFonts w:ascii="Times New Roman" w:eastAsia="Times New Roman" w:hAnsi="Times New Roman" w:cs="Times New Roman"/>
                <w:sz w:val="24"/>
                <w:szCs w:val="24"/>
                <w:lang w:eastAsia="ru-RU"/>
              </w:rPr>
              <w:t>«</w:t>
            </w:r>
            <w:r w:rsidRPr="0066712E">
              <w:rPr>
                <w:rFonts w:ascii="Times New Roman" w:eastAsia="Times New Roman" w:hAnsi="Times New Roman" w:cs="Times New Roman"/>
                <w:sz w:val="24"/>
                <w:szCs w:val="24"/>
                <w:lang w:eastAsia="ru-RU"/>
              </w:rPr>
              <w:t>Улучшение состояния здоровья работающего населения</w:t>
            </w:r>
            <w:r w:rsidR="00DD5382">
              <w:rPr>
                <w:rFonts w:ascii="Times New Roman" w:eastAsia="Times New Roman" w:hAnsi="Times New Roman" w:cs="Times New Roman"/>
                <w:sz w:val="24"/>
                <w:szCs w:val="24"/>
                <w:lang w:eastAsia="ru-RU"/>
              </w:rPr>
              <w:t>»</w:t>
            </w:r>
            <w:r w:rsidRPr="0066712E">
              <w:rPr>
                <w:rFonts w:ascii="Times New Roman" w:eastAsia="Times New Roman" w:hAnsi="Times New Roman" w:cs="Times New Roman"/>
                <w:sz w:val="24"/>
                <w:szCs w:val="24"/>
                <w:lang w:eastAsia="ru-RU"/>
              </w:rPr>
              <w:t xml:space="preserve"> (корпоративные программы)</w:t>
            </w:r>
          </w:p>
        </w:tc>
        <w:tc>
          <w:tcPr>
            <w:tcW w:w="4111" w:type="dxa"/>
            <w:shd w:val="clear" w:color="auto" w:fill="auto"/>
          </w:tcPr>
          <w:p w:rsidR="00374D99" w:rsidRPr="0066712E" w:rsidRDefault="00374D9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Администрация Минусинского района</w:t>
            </w:r>
          </w:p>
          <w:p w:rsidR="00374D99" w:rsidRPr="0066712E" w:rsidRDefault="00374D9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tcPr>
          <w:p w:rsidR="00055859" w:rsidRPr="0066712E" w:rsidRDefault="0005585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Первое полугодие </w:t>
            </w:r>
          </w:p>
          <w:p w:rsidR="00374D99" w:rsidRPr="0066712E" w:rsidRDefault="00374D9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w:t>
            </w:r>
          </w:p>
        </w:tc>
      </w:tr>
      <w:tr w:rsidR="00374D99" w:rsidRPr="0066712E" w:rsidTr="00F545E9">
        <w:trPr>
          <w:trHeight w:val="435"/>
        </w:trPr>
        <w:tc>
          <w:tcPr>
            <w:tcW w:w="761" w:type="dxa"/>
            <w:shd w:val="clear" w:color="auto" w:fill="auto"/>
            <w:tcMar>
              <w:top w:w="15" w:type="dxa"/>
              <w:left w:w="52" w:type="dxa"/>
              <w:bottom w:w="0" w:type="dxa"/>
              <w:right w:w="52" w:type="dxa"/>
            </w:tcMar>
          </w:tcPr>
          <w:p w:rsidR="00374D99" w:rsidRPr="0066712E" w:rsidRDefault="00374D99"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374D99" w:rsidRPr="0066712E" w:rsidRDefault="00374D99"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Проведение разъяснительной работы с работодателями в целях внедрения программ по укреплению здоровья сотрудников</w:t>
            </w:r>
          </w:p>
        </w:tc>
        <w:tc>
          <w:tcPr>
            <w:tcW w:w="4111" w:type="dxa"/>
            <w:shd w:val="clear" w:color="auto" w:fill="auto"/>
          </w:tcPr>
          <w:p w:rsidR="00374D99" w:rsidRPr="0066712E" w:rsidRDefault="00374D9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Администрация Минусинского района</w:t>
            </w:r>
          </w:p>
        </w:tc>
        <w:tc>
          <w:tcPr>
            <w:tcW w:w="3119" w:type="dxa"/>
          </w:tcPr>
          <w:p w:rsidR="00374D99" w:rsidRPr="0066712E" w:rsidRDefault="0005585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Второе полугодие</w:t>
            </w:r>
          </w:p>
          <w:p w:rsidR="00055859" w:rsidRPr="0066712E" w:rsidRDefault="0005585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w:t>
            </w:r>
          </w:p>
        </w:tc>
      </w:tr>
      <w:tr w:rsidR="00757B7D" w:rsidRPr="0066712E" w:rsidTr="00F545E9">
        <w:trPr>
          <w:trHeight w:val="435"/>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757B7D" w:rsidRPr="0066712E" w:rsidRDefault="00757B7D"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 xml:space="preserve">Развитие корпоративных программ </w:t>
            </w:r>
            <w:r w:rsidR="00DD5382">
              <w:rPr>
                <w:rFonts w:ascii="Times New Roman" w:eastAsia="Times New Roman" w:hAnsi="Times New Roman" w:cs="Times New Roman"/>
                <w:sz w:val="24"/>
                <w:szCs w:val="24"/>
                <w:lang w:eastAsia="ru-RU"/>
              </w:rPr>
              <w:t>«</w:t>
            </w:r>
            <w:r w:rsidRPr="0066712E">
              <w:rPr>
                <w:rFonts w:ascii="Times New Roman" w:eastAsia="Times New Roman" w:hAnsi="Times New Roman" w:cs="Times New Roman"/>
                <w:sz w:val="24"/>
                <w:szCs w:val="24"/>
                <w:lang w:eastAsia="ru-RU"/>
              </w:rPr>
              <w:t>Укрепление здоровья работающих</w:t>
            </w:r>
            <w:r w:rsidR="00DD5382">
              <w:rPr>
                <w:rFonts w:ascii="Times New Roman" w:eastAsia="Times New Roman" w:hAnsi="Times New Roman" w:cs="Times New Roman"/>
                <w:sz w:val="24"/>
                <w:szCs w:val="24"/>
                <w:lang w:eastAsia="ru-RU"/>
              </w:rPr>
              <w:t>»</w:t>
            </w:r>
            <w:r w:rsidRPr="0066712E">
              <w:rPr>
                <w:rFonts w:ascii="Times New Roman" w:eastAsia="Times New Roman" w:hAnsi="Times New Roman" w:cs="Times New Roman"/>
                <w:sz w:val="24"/>
                <w:szCs w:val="24"/>
                <w:lang w:eastAsia="ru-RU"/>
              </w:rPr>
              <w:t xml:space="preserve"> для сотрудников предприятий Минусинского района.</w:t>
            </w:r>
          </w:p>
        </w:tc>
        <w:tc>
          <w:tcPr>
            <w:tcW w:w="4111" w:type="dxa"/>
            <w:shd w:val="clear" w:color="auto" w:fill="auto"/>
          </w:tcPr>
          <w:p w:rsidR="00757B7D" w:rsidRPr="0066712E" w:rsidRDefault="00757B7D"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Руководители организаций</w:t>
            </w:r>
            <w:r w:rsidR="00C9794B" w:rsidRPr="0066712E">
              <w:rPr>
                <w:rFonts w:ascii="Times New Roman" w:eastAsia="Times New Roman" w:hAnsi="Times New Roman" w:cs="Times New Roman"/>
                <w:color w:val="000000" w:themeColor="dark1"/>
                <w:kern w:val="24"/>
                <w:sz w:val="24"/>
                <w:szCs w:val="24"/>
                <w:lang w:eastAsia="ru-RU"/>
              </w:rPr>
              <w:t>,</w:t>
            </w:r>
          </w:p>
          <w:p w:rsidR="00757B7D" w:rsidRPr="0066712E" w:rsidRDefault="00C9794B"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tcPr>
          <w:p w:rsidR="00757B7D"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w:t>
            </w:r>
            <w:r w:rsidR="00055859" w:rsidRPr="0066712E">
              <w:rPr>
                <w:rFonts w:ascii="Times New Roman" w:eastAsia="Times New Roman" w:hAnsi="Times New Roman" w:cs="Times New Roman"/>
                <w:color w:val="000000" w:themeColor="dark1"/>
                <w:kern w:val="24"/>
                <w:sz w:val="24"/>
                <w:szCs w:val="24"/>
                <w:lang w:eastAsia="ru-RU"/>
              </w:rPr>
              <w:t xml:space="preserve"> - 2024</w:t>
            </w:r>
          </w:p>
        </w:tc>
      </w:tr>
      <w:tr w:rsidR="00374D99" w:rsidRPr="0066712E" w:rsidTr="00F545E9">
        <w:trPr>
          <w:trHeight w:val="435"/>
        </w:trPr>
        <w:tc>
          <w:tcPr>
            <w:tcW w:w="761" w:type="dxa"/>
            <w:shd w:val="clear" w:color="auto" w:fill="auto"/>
            <w:tcMar>
              <w:top w:w="15" w:type="dxa"/>
              <w:left w:w="52" w:type="dxa"/>
              <w:bottom w:w="0" w:type="dxa"/>
              <w:right w:w="52" w:type="dxa"/>
            </w:tcMar>
          </w:tcPr>
          <w:p w:rsidR="00374D99" w:rsidRPr="0066712E" w:rsidRDefault="00374D99"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374D99" w:rsidRPr="0066712E" w:rsidRDefault="00374D99"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Организация и проведение районного конкурса на лучшую практику по охране и укреплению корпоративного здоровья и формированию ЗОЖ работающих</w:t>
            </w:r>
          </w:p>
        </w:tc>
        <w:tc>
          <w:tcPr>
            <w:tcW w:w="4111" w:type="dxa"/>
            <w:shd w:val="clear" w:color="auto" w:fill="auto"/>
          </w:tcPr>
          <w:p w:rsidR="00374D99" w:rsidRPr="0066712E" w:rsidRDefault="00374D9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Администрация Минусинского района</w:t>
            </w:r>
          </w:p>
        </w:tc>
        <w:tc>
          <w:tcPr>
            <w:tcW w:w="3119" w:type="dxa"/>
          </w:tcPr>
          <w:p w:rsidR="00374D99" w:rsidRPr="0066712E" w:rsidRDefault="00374D9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2023-2024</w:t>
            </w:r>
          </w:p>
        </w:tc>
      </w:tr>
      <w:tr w:rsidR="008C1243" w:rsidRPr="0066712E" w:rsidTr="00F545E9">
        <w:trPr>
          <w:trHeight w:val="435"/>
        </w:trPr>
        <w:tc>
          <w:tcPr>
            <w:tcW w:w="761" w:type="dxa"/>
            <w:shd w:val="clear" w:color="auto" w:fill="auto"/>
            <w:tcMar>
              <w:top w:w="15" w:type="dxa"/>
              <w:left w:w="52" w:type="dxa"/>
              <w:bottom w:w="0" w:type="dxa"/>
              <w:right w:w="52" w:type="dxa"/>
            </w:tcMar>
          </w:tcPr>
          <w:p w:rsidR="008C1243" w:rsidRPr="0066712E" w:rsidRDefault="008C1243"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8C1243" w:rsidRPr="0066712E" w:rsidRDefault="008C1243"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 xml:space="preserve">Проведение социологического исследования по оценке влияния факторов окружающей среды на здоровье населения Минусинского района </w:t>
            </w:r>
          </w:p>
        </w:tc>
        <w:tc>
          <w:tcPr>
            <w:tcW w:w="4111" w:type="dxa"/>
            <w:shd w:val="clear" w:color="auto" w:fill="auto"/>
          </w:tcPr>
          <w:p w:rsidR="008C1243" w:rsidRPr="0066712E" w:rsidRDefault="008C1243"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Отдел культуры, спорта, туризма и молодежной политики администрации Минусинского района</w:t>
            </w:r>
          </w:p>
        </w:tc>
        <w:tc>
          <w:tcPr>
            <w:tcW w:w="3119"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Март – май</w:t>
            </w:r>
          </w:p>
          <w:p w:rsidR="008C1243" w:rsidRPr="0066712E" w:rsidRDefault="00E86E21"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 xml:space="preserve"> 2022</w:t>
            </w:r>
          </w:p>
        </w:tc>
      </w:tr>
      <w:tr w:rsidR="00757B7D" w:rsidRPr="0066712E" w:rsidTr="00F545E9">
        <w:trPr>
          <w:trHeight w:val="435"/>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757B7D" w:rsidRPr="0066712E" w:rsidRDefault="00757B7D"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Организация занятий с социальными педагогами, преподавателями школ с целью раннего выявления употребления ПАВ среди несовершеннолетних.</w:t>
            </w:r>
          </w:p>
        </w:tc>
        <w:tc>
          <w:tcPr>
            <w:tcW w:w="4111" w:type="dxa"/>
          </w:tcPr>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филиал № 3</w:t>
            </w:r>
          </w:p>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КГБУЗ</w:t>
            </w:r>
          </w:p>
          <w:p w:rsidR="00757B7D" w:rsidRPr="0066712E" w:rsidRDefault="00DD5382" w:rsidP="0066712E">
            <w:pPr>
              <w:pStyle w:val="ad"/>
              <w:jc w:val="center"/>
              <w:rPr>
                <w:rFonts w:ascii="Times New Roman" w:hAnsi="Times New Roman" w:cs="Times New Roman"/>
                <w:sz w:val="24"/>
                <w:szCs w:val="24"/>
              </w:rPr>
            </w:pPr>
            <w:r>
              <w:rPr>
                <w:rFonts w:ascii="Times New Roman" w:hAnsi="Times New Roman" w:cs="Times New Roman"/>
                <w:sz w:val="24"/>
                <w:szCs w:val="24"/>
              </w:rPr>
              <w:t>«</w:t>
            </w:r>
            <w:r w:rsidR="00757B7D" w:rsidRPr="0066712E">
              <w:rPr>
                <w:rFonts w:ascii="Times New Roman" w:hAnsi="Times New Roman" w:cs="Times New Roman"/>
                <w:sz w:val="24"/>
                <w:szCs w:val="24"/>
              </w:rPr>
              <w:t>Красноярский краевой психоневрологический диспансер № 1</w:t>
            </w:r>
            <w:r>
              <w:rPr>
                <w:rFonts w:ascii="Times New Roman" w:hAnsi="Times New Roman" w:cs="Times New Roman"/>
                <w:sz w:val="24"/>
                <w:szCs w:val="24"/>
              </w:rPr>
              <w:t>»</w:t>
            </w:r>
          </w:p>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(КГБУЗ ККПНД №1)</w:t>
            </w:r>
          </w:p>
        </w:tc>
        <w:tc>
          <w:tcPr>
            <w:tcW w:w="3119" w:type="dxa"/>
          </w:tcPr>
          <w:p w:rsidR="00757B7D"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 отдельному графику</w:t>
            </w:r>
          </w:p>
        </w:tc>
      </w:tr>
      <w:tr w:rsidR="00757B7D" w:rsidRPr="0066712E" w:rsidTr="00F545E9">
        <w:trPr>
          <w:trHeight w:val="435"/>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757B7D" w:rsidRPr="0066712E" w:rsidRDefault="00757B7D"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 xml:space="preserve">Публикация информационных материалов в </w:t>
            </w:r>
            <w:r w:rsidR="00A54E2F" w:rsidRPr="0066712E">
              <w:rPr>
                <w:rFonts w:ascii="Times New Roman" w:hAnsi="Times New Roman" w:cs="Times New Roman"/>
                <w:sz w:val="24"/>
                <w:szCs w:val="24"/>
              </w:rPr>
              <w:t xml:space="preserve">СМИ: </w:t>
            </w:r>
            <w:r w:rsidR="00DD5382">
              <w:rPr>
                <w:rFonts w:ascii="Times New Roman" w:hAnsi="Times New Roman" w:cs="Times New Roman"/>
                <w:sz w:val="24"/>
                <w:szCs w:val="24"/>
              </w:rPr>
              <w:t>«</w:t>
            </w:r>
            <w:r w:rsidRPr="0066712E">
              <w:rPr>
                <w:rFonts w:ascii="Times New Roman" w:hAnsi="Times New Roman" w:cs="Times New Roman"/>
                <w:sz w:val="24"/>
                <w:szCs w:val="24"/>
              </w:rPr>
              <w:t>Дайте шанс своему здоровью</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Трезвость – норма </w:t>
            </w:r>
            <w:r w:rsidR="00A54E2F" w:rsidRPr="0066712E">
              <w:rPr>
                <w:rFonts w:ascii="Times New Roman" w:hAnsi="Times New Roman" w:cs="Times New Roman"/>
                <w:sz w:val="24"/>
                <w:szCs w:val="24"/>
              </w:rPr>
              <w:t>жизни</w:t>
            </w:r>
            <w:r w:rsidR="00DD5382">
              <w:rPr>
                <w:rFonts w:ascii="Times New Roman" w:hAnsi="Times New Roman" w:cs="Times New Roman"/>
                <w:sz w:val="24"/>
                <w:szCs w:val="24"/>
              </w:rPr>
              <w:t>»</w:t>
            </w:r>
            <w:r w:rsidRPr="0066712E">
              <w:rPr>
                <w:rFonts w:ascii="Times New Roman" w:hAnsi="Times New Roman" w:cs="Times New Roman"/>
                <w:sz w:val="24"/>
                <w:szCs w:val="24"/>
              </w:rPr>
              <w:t>.</w:t>
            </w:r>
          </w:p>
        </w:tc>
        <w:tc>
          <w:tcPr>
            <w:tcW w:w="4111" w:type="dxa"/>
          </w:tcPr>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филиал № 3</w:t>
            </w:r>
          </w:p>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КГБУЗ</w:t>
            </w:r>
          </w:p>
          <w:p w:rsidR="00757B7D" w:rsidRPr="0066712E" w:rsidRDefault="00DD5382" w:rsidP="0066712E">
            <w:pPr>
              <w:pStyle w:val="ad"/>
              <w:jc w:val="center"/>
              <w:rPr>
                <w:rFonts w:ascii="Times New Roman" w:hAnsi="Times New Roman" w:cs="Times New Roman"/>
                <w:sz w:val="24"/>
                <w:szCs w:val="24"/>
              </w:rPr>
            </w:pPr>
            <w:r>
              <w:rPr>
                <w:rFonts w:ascii="Times New Roman" w:hAnsi="Times New Roman" w:cs="Times New Roman"/>
                <w:sz w:val="24"/>
                <w:szCs w:val="24"/>
              </w:rPr>
              <w:t>«</w:t>
            </w:r>
            <w:r w:rsidR="00757B7D" w:rsidRPr="0066712E">
              <w:rPr>
                <w:rFonts w:ascii="Times New Roman" w:hAnsi="Times New Roman" w:cs="Times New Roman"/>
                <w:sz w:val="24"/>
                <w:szCs w:val="24"/>
              </w:rPr>
              <w:t>Красноярский краевой психоневрологический диспансер № 1</w:t>
            </w:r>
            <w:r>
              <w:rPr>
                <w:rFonts w:ascii="Times New Roman" w:hAnsi="Times New Roman" w:cs="Times New Roman"/>
                <w:sz w:val="24"/>
                <w:szCs w:val="24"/>
              </w:rPr>
              <w:t>»</w:t>
            </w:r>
          </w:p>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(КГБУЗ ККПНД №1)</w:t>
            </w:r>
          </w:p>
        </w:tc>
        <w:tc>
          <w:tcPr>
            <w:tcW w:w="3119" w:type="dxa"/>
          </w:tcPr>
          <w:p w:rsidR="00757B7D"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Постоянно</w:t>
            </w:r>
          </w:p>
        </w:tc>
      </w:tr>
      <w:tr w:rsidR="00757B7D" w:rsidRPr="0066712E" w:rsidTr="00F545E9">
        <w:trPr>
          <w:trHeight w:val="435"/>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757B7D" w:rsidRPr="0066712E" w:rsidRDefault="00757B7D"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Проведение рейдов в рамках межведомственного взаимодействия по выявлению несовершеннолетних в питейных и развлекательных заведениях г. Минусинска и Минусинского района.</w:t>
            </w:r>
          </w:p>
        </w:tc>
        <w:tc>
          <w:tcPr>
            <w:tcW w:w="4111" w:type="dxa"/>
          </w:tcPr>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филиал № 3</w:t>
            </w:r>
          </w:p>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КГБУЗ</w:t>
            </w:r>
          </w:p>
          <w:p w:rsidR="00757B7D" w:rsidRPr="0066712E" w:rsidRDefault="00DD5382" w:rsidP="0066712E">
            <w:pPr>
              <w:pStyle w:val="ad"/>
              <w:jc w:val="center"/>
              <w:rPr>
                <w:rFonts w:ascii="Times New Roman" w:hAnsi="Times New Roman" w:cs="Times New Roman"/>
                <w:sz w:val="24"/>
                <w:szCs w:val="24"/>
              </w:rPr>
            </w:pPr>
            <w:r>
              <w:rPr>
                <w:rFonts w:ascii="Times New Roman" w:hAnsi="Times New Roman" w:cs="Times New Roman"/>
                <w:sz w:val="24"/>
                <w:szCs w:val="24"/>
              </w:rPr>
              <w:t>«</w:t>
            </w:r>
            <w:r w:rsidR="00757B7D" w:rsidRPr="0066712E">
              <w:rPr>
                <w:rFonts w:ascii="Times New Roman" w:hAnsi="Times New Roman" w:cs="Times New Roman"/>
                <w:sz w:val="24"/>
                <w:szCs w:val="24"/>
              </w:rPr>
              <w:t>Красноярский краевой психоневрологический диспансер № 1</w:t>
            </w:r>
            <w:r>
              <w:rPr>
                <w:rFonts w:ascii="Times New Roman" w:hAnsi="Times New Roman" w:cs="Times New Roman"/>
                <w:sz w:val="24"/>
                <w:szCs w:val="24"/>
              </w:rPr>
              <w:t>»</w:t>
            </w:r>
          </w:p>
          <w:p w:rsidR="00757B7D" w:rsidRPr="0066712E" w:rsidRDefault="00757B7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(КГБУЗ ККПНД №1)</w:t>
            </w:r>
          </w:p>
        </w:tc>
        <w:tc>
          <w:tcPr>
            <w:tcW w:w="3119" w:type="dxa"/>
          </w:tcPr>
          <w:p w:rsidR="00757B7D"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 отдельному графику</w:t>
            </w:r>
          </w:p>
        </w:tc>
      </w:tr>
      <w:tr w:rsidR="00F545E9" w:rsidRPr="0066712E" w:rsidTr="00F545E9">
        <w:trPr>
          <w:trHeight w:val="435"/>
        </w:trPr>
        <w:tc>
          <w:tcPr>
            <w:tcW w:w="761" w:type="dxa"/>
            <w:shd w:val="clear" w:color="auto" w:fill="auto"/>
            <w:tcMar>
              <w:top w:w="15" w:type="dxa"/>
              <w:left w:w="52" w:type="dxa"/>
              <w:bottom w:w="0" w:type="dxa"/>
              <w:right w:w="52" w:type="dxa"/>
            </w:tcMar>
          </w:tcPr>
          <w:p w:rsidR="00F545E9" w:rsidRPr="0066712E" w:rsidRDefault="00F545E9"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F545E9" w:rsidRPr="0066712E" w:rsidRDefault="00F545E9"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Поддержка мероприятий по укреплению общественного здоровья </w:t>
            </w:r>
            <w:r w:rsidR="00E86E21" w:rsidRPr="0066712E">
              <w:rPr>
                <w:rFonts w:ascii="Times New Roman" w:eastAsia="Times New Roman" w:hAnsi="Times New Roman" w:cs="Times New Roman"/>
                <w:color w:val="000000" w:themeColor="dark1"/>
                <w:kern w:val="24"/>
                <w:sz w:val="24"/>
                <w:szCs w:val="24"/>
                <w:lang w:eastAsia="ru-RU"/>
              </w:rPr>
              <w:t>отделения</w:t>
            </w:r>
            <w:r w:rsidRPr="0066712E">
              <w:rPr>
                <w:rFonts w:ascii="Times New Roman" w:eastAsia="Times New Roman" w:hAnsi="Times New Roman" w:cs="Times New Roman"/>
                <w:color w:val="000000" w:themeColor="dark1"/>
                <w:kern w:val="24"/>
                <w:sz w:val="24"/>
                <w:szCs w:val="24"/>
                <w:lang w:eastAsia="ru-RU"/>
              </w:rPr>
              <w:t xml:space="preserve"> Всероссийского общественного движения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Волонтеры-медики</w:t>
            </w:r>
            <w:r w:rsidR="00DD5382">
              <w:rPr>
                <w:rFonts w:ascii="Times New Roman" w:eastAsia="Times New Roman" w:hAnsi="Times New Roman" w:cs="Times New Roman"/>
                <w:color w:val="000000" w:themeColor="dark1"/>
                <w:kern w:val="24"/>
                <w:sz w:val="24"/>
                <w:szCs w:val="24"/>
                <w:lang w:eastAsia="ru-RU"/>
              </w:rPr>
              <w:t>»</w:t>
            </w:r>
          </w:p>
          <w:p w:rsidR="00F545E9" w:rsidRPr="0066712E" w:rsidRDefault="00F545E9" w:rsidP="0066712E">
            <w:pPr>
              <w:spacing w:after="0" w:line="240" w:lineRule="auto"/>
              <w:rPr>
                <w:rFonts w:ascii="Times New Roman" w:eastAsia="Times New Roman" w:hAnsi="Times New Roman" w:cs="Times New Roman"/>
                <w:color w:val="000000" w:themeColor="dark1"/>
                <w:kern w:val="24"/>
                <w:sz w:val="24"/>
                <w:szCs w:val="24"/>
                <w:lang w:eastAsia="ru-RU"/>
              </w:rPr>
            </w:pPr>
          </w:p>
        </w:tc>
        <w:tc>
          <w:tcPr>
            <w:tcW w:w="4111" w:type="dxa"/>
            <w:shd w:val="clear" w:color="auto" w:fill="auto"/>
          </w:tcPr>
          <w:p w:rsidR="00F545E9" w:rsidRPr="0066712E" w:rsidRDefault="00F545E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Центр здоровья и медицинской профилактики </w:t>
            </w:r>
            <w:r w:rsidR="00180725"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w:t>
            </w:r>
          </w:p>
        </w:tc>
        <w:tc>
          <w:tcPr>
            <w:tcW w:w="3119" w:type="dxa"/>
          </w:tcPr>
          <w:p w:rsidR="00F545E9" w:rsidRPr="0066712E" w:rsidRDefault="00F545E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Постоянно</w:t>
            </w:r>
          </w:p>
          <w:p w:rsidR="00F545E9" w:rsidRPr="0066712E" w:rsidRDefault="00F545E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p>
          <w:p w:rsidR="00F545E9" w:rsidRPr="0066712E" w:rsidRDefault="00F545E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p>
          <w:p w:rsidR="00F545E9" w:rsidRPr="0066712E" w:rsidRDefault="00F545E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p>
        </w:tc>
      </w:tr>
      <w:tr w:rsidR="00F545E9" w:rsidRPr="0066712E" w:rsidTr="00F545E9">
        <w:trPr>
          <w:trHeight w:val="435"/>
        </w:trPr>
        <w:tc>
          <w:tcPr>
            <w:tcW w:w="761" w:type="dxa"/>
            <w:shd w:val="clear" w:color="auto" w:fill="auto"/>
            <w:tcMar>
              <w:top w:w="15" w:type="dxa"/>
              <w:left w:w="52" w:type="dxa"/>
              <w:bottom w:w="0" w:type="dxa"/>
              <w:right w:w="52" w:type="dxa"/>
            </w:tcMar>
          </w:tcPr>
          <w:p w:rsidR="00F545E9" w:rsidRPr="0066712E" w:rsidRDefault="00F545E9"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F545E9" w:rsidRPr="0066712E" w:rsidRDefault="00F545E9" w:rsidP="0066712E">
            <w:pPr>
              <w:spacing w:after="0" w:line="240" w:lineRule="auto"/>
              <w:jc w:val="both"/>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Информирование населения по вопросам сохранения здоровья</w:t>
            </w:r>
          </w:p>
        </w:tc>
        <w:tc>
          <w:tcPr>
            <w:tcW w:w="4111" w:type="dxa"/>
          </w:tcPr>
          <w:p w:rsidR="00F545E9" w:rsidRPr="0066712E" w:rsidRDefault="00F545E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Центр здоровья и медицинской профилактики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w:t>
            </w:r>
          </w:p>
        </w:tc>
        <w:tc>
          <w:tcPr>
            <w:tcW w:w="3119" w:type="dxa"/>
          </w:tcPr>
          <w:p w:rsidR="00F545E9" w:rsidRPr="0066712E" w:rsidRDefault="00F545E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Постоянно</w:t>
            </w:r>
          </w:p>
        </w:tc>
      </w:tr>
      <w:tr w:rsidR="00E86E21" w:rsidRPr="0066712E" w:rsidTr="00F545E9">
        <w:trPr>
          <w:trHeight w:val="435"/>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Акция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Большое родительское собрание</w:t>
            </w:r>
            <w:r w:rsidR="00DD5382">
              <w:rPr>
                <w:rFonts w:ascii="Times New Roman" w:eastAsia="Times New Roman" w:hAnsi="Times New Roman" w:cs="Times New Roman"/>
                <w:color w:val="000000" w:themeColor="dark1"/>
                <w:kern w:val="24"/>
                <w:sz w:val="24"/>
                <w:szCs w:val="24"/>
                <w:lang w:eastAsia="ru-RU"/>
              </w:rPr>
              <w:t>»</w:t>
            </w:r>
          </w:p>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p>
        </w:tc>
        <w:tc>
          <w:tcPr>
            <w:tcW w:w="4111" w:type="dxa"/>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Управление образования Минусинского района</w:t>
            </w:r>
          </w:p>
        </w:tc>
        <w:tc>
          <w:tcPr>
            <w:tcW w:w="3119" w:type="dxa"/>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Февраль</w:t>
            </w:r>
          </w:p>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2022-2024гг</w:t>
            </w:r>
          </w:p>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p>
        </w:tc>
      </w:tr>
      <w:tr w:rsidR="00E86E21" w:rsidRPr="0066712E" w:rsidTr="005A3D5C">
        <w:trPr>
          <w:trHeight w:val="435"/>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Обучение по санитарно-просветительским программам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Основы здорового питания</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 xml:space="preserve"> персоналом общеобразовательных организаций (школ и садов), родителей и учащихся. </w:t>
            </w:r>
          </w:p>
        </w:tc>
        <w:tc>
          <w:tcPr>
            <w:tcW w:w="4111" w:type="dxa"/>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Управление образования Минусинского района</w:t>
            </w:r>
          </w:p>
        </w:tc>
        <w:tc>
          <w:tcPr>
            <w:tcW w:w="3119" w:type="dxa"/>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Октябрь-декабрь</w:t>
            </w:r>
          </w:p>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2022-2024гг</w:t>
            </w:r>
          </w:p>
        </w:tc>
      </w:tr>
      <w:tr w:rsidR="00E86E21" w:rsidRPr="0066712E" w:rsidTr="005A3D5C">
        <w:trPr>
          <w:trHeight w:val="435"/>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2" w:type="dxa"/>
              <w:bottom w:w="0" w:type="dxa"/>
              <w:right w:w="52" w:type="dxa"/>
            </w:tcMar>
            <w:vAlign w:val="center"/>
          </w:tcPr>
          <w:p w:rsidR="00E86E21" w:rsidRPr="0066712E" w:rsidRDefault="00E86E21" w:rsidP="0066712E">
            <w:pPr>
              <w:spacing w:after="0" w:line="240" w:lineRule="auto"/>
              <w:ind w:left="120" w:right="120"/>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Пропаганда здорового образа жизни и санитарно-гигиеническое просвещение населения Минусинского района</w:t>
            </w:r>
            <w:r w:rsidR="008637E0" w:rsidRPr="0066712E">
              <w:rPr>
                <w:rFonts w:ascii="Times New Roman" w:eastAsia="Times New Roman" w:hAnsi="Times New Roman" w:cs="Times New Roman"/>
                <w:color w:val="000000" w:themeColor="dark1"/>
                <w:kern w:val="24"/>
                <w:sz w:val="24"/>
                <w:szCs w:val="24"/>
                <w:lang w:eastAsia="ru-RU"/>
              </w:rPr>
              <w:t xml:space="preserve"> (чтение лекций; проведение бесед; выпуск санбюллетней и тд)</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6E21" w:rsidRPr="0066712E" w:rsidRDefault="008637E0" w:rsidP="0066712E">
            <w:pPr>
              <w:spacing w:after="0" w:line="240" w:lineRule="auto"/>
              <w:ind w:left="120" w:right="120"/>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 отдельному графику</w:t>
            </w:r>
          </w:p>
        </w:tc>
      </w:tr>
      <w:tr w:rsidR="00242A5D" w:rsidRPr="0066712E" w:rsidTr="005A3D5C">
        <w:trPr>
          <w:trHeight w:val="541"/>
        </w:trPr>
        <w:tc>
          <w:tcPr>
            <w:tcW w:w="761" w:type="dxa"/>
            <w:shd w:val="clear" w:color="auto" w:fill="auto"/>
            <w:tcMar>
              <w:top w:w="15" w:type="dxa"/>
              <w:left w:w="52" w:type="dxa"/>
              <w:bottom w:w="0" w:type="dxa"/>
              <w:right w:w="52" w:type="dxa"/>
            </w:tcMar>
          </w:tcPr>
          <w:p w:rsidR="00242A5D" w:rsidRPr="0066712E" w:rsidRDefault="00242A5D"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242A5D" w:rsidRPr="0066712E" w:rsidRDefault="00242A5D"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Организация выездных форм проведения диспансеризации взрослого населения и профосмотров детей непосредственно в сельских поселениях Минусинского района</w:t>
            </w:r>
          </w:p>
        </w:tc>
        <w:tc>
          <w:tcPr>
            <w:tcW w:w="4111" w:type="dxa"/>
            <w:shd w:val="clear" w:color="auto" w:fill="auto"/>
          </w:tcPr>
          <w:p w:rsidR="00242A5D" w:rsidRPr="0066712E" w:rsidRDefault="00242A5D"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w:t>
            </w:r>
          </w:p>
        </w:tc>
        <w:tc>
          <w:tcPr>
            <w:tcW w:w="3119" w:type="dxa"/>
          </w:tcPr>
          <w:p w:rsidR="00242A5D" w:rsidRPr="0066712E" w:rsidRDefault="008637E0"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 отдельному графику</w:t>
            </w:r>
          </w:p>
        </w:tc>
      </w:tr>
      <w:tr w:rsidR="00242A5D" w:rsidRPr="0066712E" w:rsidTr="005A3D5C">
        <w:trPr>
          <w:trHeight w:val="541"/>
        </w:trPr>
        <w:tc>
          <w:tcPr>
            <w:tcW w:w="761" w:type="dxa"/>
            <w:shd w:val="clear" w:color="auto" w:fill="auto"/>
            <w:tcMar>
              <w:top w:w="15" w:type="dxa"/>
              <w:left w:w="52" w:type="dxa"/>
              <w:bottom w:w="0" w:type="dxa"/>
              <w:right w:w="52" w:type="dxa"/>
            </w:tcMar>
          </w:tcPr>
          <w:p w:rsidR="00242A5D" w:rsidRPr="0066712E" w:rsidRDefault="00242A5D"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242A5D" w:rsidRPr="0066712E" w:rsidRDefault="00242A5D"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Публичные встречи с населением, информирование населения о реализации планов по повышению доступности и качества медицинской помощи</w:t>
            </w:r>
          </w:p>
        </w:tc>
        <w:tc>
          <w:tcPr>
            <w:tcW w:w="4111" w:type="dxa"/>
            <w:shd w:val="clear" w:color="auto" w:fill="auto"/>
          </w:tcPr>
          <w:p w:rsidR="00242A5D" w:rsidRPr="0066712E" w:rsidRDefault="00242A5D"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Администрация Минусинского района</w:t>
            </w:r>
          </w:p>
          <w:p w:rsidR="00242A5D" w:rsidRPr="0066712E" w:rsidRDefault="00242A5D"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p w:rsidR="00242A5D" w:rsidRPr="0066712E" w:rsidRDefault="00242A5D"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p>
        </w:tc>
        <w:tc>
          <w:tcPr>
            <w:tcW w:w="3119" w:type="dxa"/>
          </w:tcPr>
          <w:p w:rsidR="00242A5D" w:rsidRPr="0066712E" w:rsidRDefault="00242A5D"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Постоянно</w:t>
            </w:r>
          </w:p>
        </w:tc>
      </w:tr>
      <w:tr w:rsidR="00757B7D" w:rsidRPr="0066712E" w:rsidTr="00F545E9">
        <w:trPr>
          <w:trHeight w:val="541"/>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757B7D" w:rsidRPr="0066712E" w:rsidRDefault="00242A5D" w:rsidP="0066712E">
            <w:pPr>
              <w:pStyle w:val="ad"/>
              <w:rPr>
                <w:rFonts w:ascii="Times New Roman" w:hAnsi="Times New Roman" w:cs="Times New Roman"/>
                <w:sz w:val="24"/>
                <w:szCs w:val="24"/>
              </w:rPr>
            </w:pPr>
            <w:r w:rsidRPr="0066712E">
              <w:rPr>
                <w:rFonts w:ascii="Times New Roman" w:hAnsi="Times New Roman" w:cs="Times New Roman"/>
                <w:sz w:val="24"/>
                <w:szCs w:val="24"/>
              </w:rPr>
              <w:t>Организация межведомственного взаимодействия участников системы профилактики по работе с семьями, находящимися в социально опасном положении, трудной жизненной ситуации, беременными женщинами и семьям, имеющими детей в возрасте до одного года</w:t>
            </w:r>
          </w:p>
        </w:tc>
        <w:tc>
          <w:tcPr>
            <w:tcW w:w="4111" w:type="dxa"/>
          </w:tcPr>
          <w:p w:rsidR="00242A5D" w:rsidRPr="0066712E" w:rsidRDefault="00242A5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Администрация Минусинского района</w:t>
            </w:r>
          </w:p>
          <w:p w:rsidR="00757B7D" w:rsidRPr="0066712E" w:rsidRDefault="00242A5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КГБУЗ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Минусинская межрайонная больница</w:t>
            </w:r>
            <w:r w:rsidR="00DD5382">
              <w:rPr>
                <w:rFonts w:ascii="Times New Roman" w:hAnsi="Times New Roman" w:cs="Times New Roman"/>
                <w:sz w:val="24"/>
                <w:szCs w:val="24"/>
              </w:rPr>
              <w:t>»</w:t>
            </w:r>
          </w:p>
        </w:tc>
        <w:tc>
          <w:tcPr>
            <w:tcW w:w="3119" w:type="dxa"/>
          </w:tcPr>
          <w:p w:rsidR="00757B7D" w:rsidRPr="0066712E" w:rsidRDefault="008637E0"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 отдельному графику</w:t>
            </w:r>
          </w:p>
        </w:tc>
      </w:tr>
      <w:tr w:rsidR="00374D99" w:rsidRPr="0066712E" w:rsidTr="00F545E9">
        <w:trPr>
          <w:trHeight w:val="541"/>
        </w:trPr>
        <w:tc>
          <w:tcPr>
            <w:tcW w:w="761" w:type="dxa"/>
            <w:shd w:val="clear" w:color="auto" w:fill="auto"/>
            <w:tcMar>
              <w:top w:w="15" w:type="dxa"/>
              <w:left w:w="52" w:type="dxa"/>
              <w:bottom w:w="0" w:type="dxa"/>
              <w:right w:w="52" w:type="dxa"/>
            </w:tcMar>
          </w:tcPr>
          <w:p w:rsidR="00374D99" w:rsidRPr="0066712E" w:rsidRDefault="00374D99"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374D99" w:rsidRPr="0066712E" w:rsidRDefault="00374D99" w:rsidP="0066712E">
            <w:pPr>
              <w:pStyle w:val="ad"/>
              <w:rPr>
                <w:rFonts w:ascii="Times New Roman" w:hAnsi="Times New Roman" w:cs="Times New Roman"/>
                <w:sz w:val="24"/>
                <w:szCs w:val="24"/>
              </w:rPr>
            </w:pPr>
            <w:r w:rsidRPr="0066712E">
              <w:rPr>
                <w:rFonts w:ascii="Times New Roman" w:hAnsi="Times New Roman" w:cs="Times New Roman"/>
                <w:sz w:val="24"/>
                <w:szCs w:val="24"/>
              </w:rPr>
              <w:t>Организация публикаций в СМИ, на официальных</w:t>
            </w:r>
          </w:p>
          <w:p w:rsidR="00374D99" w:rsidRPr="0066712E" w:rsidRDefault="00374D99" w:rsidP="0066712E">
            <w:pPr>
              <w:pStyle w:val="ad"/>
              <w:rPr>
                <w:rFonts w:ascii="Times New Roman" w:hAnsi="Times New Roman" w:cs="Times New Roman"/>
                <w:sz w:val="24"/>
                <w:szCs w:val="24"/>
              </w:rPr>
            </w:pPr>
            <w:r w:rsidRPr="0066712E">
              <w:rPr>
                <w:rFonts w:ascii="Times New Roman" w:hAnsi="Times New Roman" w:cs="Times New Roman"/>
                <w:sz w:val="24"/>
                <w:szCs w:val="24"/>
              </w:rPr>
              <w:t>сайтах, в группах Интернет материалов (статьи, интервью) по вопросам популяризации здорового образа жизни (о здоровом питании, активного и</w:t>
            </w:r>
          </w:p>
          <w:p w:rsidR="00374D99" w:rsidRPr="0066712E" w:rsidRDefault="00374D99" w:rsidP="0066712E">
            <w:pPr>
              <w:pStyle w:val="ad"/>
              <w:rPr>
                <w:rFonts w:ascii="Times New Roman" w:hAnsi="Times New Roman" w:cs="Times New Roman"/>
                <w:sz w:val="24"/>
                <w:szCs w:val="24"/>
              </w:rPr>
            </w:pPr>
            <w:r w:rsidRPr="0066712E">
              <w:rPr>
                <w:rFonts w:ascii="Times New Roman" w:hAnsi="Times New Roman" w:cs="Times New Roman"/>
                <w:sz w:val="24"/>
                <w:szCs w:val="24"/>
              </w:rPr>
              <w:t>пассивного потребления табака, о  вреде потребления)</w:t>
            </w:r>
          </w:p>
          <w:p w:rsidR="00374D99" w:rsidRPr="0066712E" w:rsidRDefault="00374D99" w:rsidP="0066712E">
            <w:pPr>
              <w:pStyle w:val="ad"/>
              <w:rPr>
                <w:rFonts w:ascii="Times New Roman" w:hAnsi="Times New Roman" w:cs="Times New Roman"/>
                <w:sz w:val="24"/>
                <w:szCs w:val="24"/>
              </w:rPr>
            </w:pPr>
            <w:r w:rsidRPr="0066712E">
              <w:rPr>
                <w:rFonts w:ascii="Times New Roman" w:hAnsi="Times New Roman" w:cs="Times New Roman"/>
                <w:sz w:val="24"/>
                <w:szCs w:val="24"/>
              </w:rPr>
              <w:t>профилактики хронических неинфекционных заболеваний и выявления факторов риска их развития</w:t>
            </w:r>
          </w:p>
        </w:tc>
        <w:tc>
          <w:tcPr>
            <w:tcW w:w="4111" w:type="dxa"/>
          </w:tcPr>
          <w:p w:rsidR="00374D99" w:rsidRPr="0066712E" w:rsidRDefault="00374D99"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Администрация Минусинского района</w:t>
            </w:r>
          </w:p>
          <w:p w:rsidR="00374D99" w:rsidRPr="0066712E" w:rsidRDefault="00374D99"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КГБУЗ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Минусинская межрайонная больница</w:t>
            </w:r>
            <w:r w:rsidR="00DD5382">
              <w:rPr>
                <w:rFonts w:ascii="Times New Roman" w:hAnsi="Times New Roman" w:cs="Times New Roman"/>
                <w:sz w:val="24"/>
                <w:szCs w:val="24"/>
              </w:rPr>
              <w:t>»</w:t>
            </w:r>
          </w:p>
        </w:tc>
        <w:tc>
          <w:tcPr>
            <w:tcW w:w="3119" w:type="dxa"/>
          </w:tcPr>
          <w:p w:rsidR="00374D99" w:rsidRPr="0066712E" w:rsidRDefault="00374D99"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Постоянно</w:t>
            </w:r>
          </w:p>
        </w:tc>
      </w:tr>
      <w:tr w:rsidR="00374D99" w:rsidRPr="0066712E" w:rsidTr="00F545E9">
        <w:trPr>
          <w:trHeight w:val="541"/>
        </w:trPr>
        <w:tc>
          <w:tcPr>
            <w:tcW w:w="761" w:type="dxa"/>
            <w:shd w:val="clear" w:color="auto" w:fill="auto"/>
            <w:tcMar>
              <w:top w:w="15" w:type="dxa"/>
              <w:left w:w="52" w:type="dxa"/>
              <w:bottom w:w="0" w:type="dxa"/>
              <w:right w:w="52" w:type="dxa"/>
            </w:tcMar>
          </w:tcPr>
          <w:p w:rsidR="00374D99" w:rsidRPr="0066712E" w:rsidRDefault="00374D99" w:rsidP="0066712E">
            <w:pPr>
              <w:pStyle w:val="a7"/>
              <w:numPr>
                <w:ilvl w:val="0"/>
                <w:numId w:val="46"/>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374D99" w:rsidRPr="0066712E" w:rsidRDefault="00374D99" w:rsidP="0066712E">
            <w:pPr>
              <w:pStyle w:val="ad"/>
              <w:rPr>
                <w:rFonts w:ascii="Times New Roman" w:hAnsi="Times New Roman" w:cs="Times New Roman"/>
                <w:sz w:val="24"/>
                <w:szCs w:val="24"/>
              </w:rPr>
            </w:pPr>
            <w:r w:rsidRPr="0066712E">
              <w:rPr>
                <w:rFonts w:ascii="Times New Roman" w:hAnsi="Times New Roman" w:cs="Times New Roman"/>
                <w:sz w:val="24"/>
                <w:szCs w:val="24"/>
              </w:rPr>
              <w:t>Вовлечение некоммерческих организаций в мероприятия по укреплению общественного здоровья</w:t>
            </w:r>
          </w:p>
        </w:tc>
        <w:tc>
          <w:tcPr>
            <w:tcW w:w="4111" w:type="dxa"/>
          </w:tcPr>
          <w:p w:rsidR="00374D99" w:rsidRPr="0066712E" w:rsidRDefault="00374D99"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Администрация Минусинского района</w:t>
            </w:r>
          </w:p>
        </w:tc>
        <w:tc>
          <w:tcPr>
            <w:tcW w:w="3119" w:type="dxa"/>
          </w:tcPr>
          <w:p w:rsidR="00374D99" w:rsidRPr="0066712E" w:rsidRDefault="00374D99"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Постоянно</w:t>
            </w:r>
          </w:p>
        </w:tc>
      </w:tr>
      <w:tr w:rsidR="00757B7D" w:rsidRPr="0066712E" w:rsidTr="00F545E9">
        <w:trPr>
          <w:trHeight w:val="541"/>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5"/>
              </w:numPr>
              <w:spacing w:after="0" w:line="240" w:lineRule="auto"/>
              <w:ind w:left="709"/>
              <w:rPr>
                <w:rFonts w:ascii="Times New Roman" w:eastAsia="Times New Roman" w:hAnsi="Times New Roman" w:cs="Times New Roman"/>
                <w:sz w:val="24"/>
                <w:szCs w:val="24"/>
                <w:lang w:eastAsia="ru-RU"/>
              </w:rPr>
            </w:pPr>
          </w:p>
        </w:tc>
        <w:tc>
          <w:tcPr>
            <w:tcW w:w="10915" w:type="dxa"/>
            <w:gridSpan w:val="2"/>
            <w:shd w:val="clear" w:color="auto" w:fill="auto"/>
            <w:tcMar>
              <w:top w:w="15" w:type="dxa"/>
              <w:left w:w="52" w:type="dxa"/>
              <w:bottom w:w="0" w:type="dxa"/>
              <w:right w:w="52" w:type="dxa"/>
            </w:tcMar>
          </w:tcPr>
          <w:p w:rsidR="00757B7D" w:rsidRPr="0066712E" w:rsidRDefault="00DD5382"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Pr>
                <w:rFonts w:ascii="Times New Roman" w:hAnsi="Times New Roman" w:cs="Times New Roman"/>
                <w:sz w:val="24"/>
                <w:szCs w:val="24"/>
              </w:rPr>
              <w:t>«</w:t>
            </w:r>
            <w:r w:rsidR="00757B7D" w:rsidRPr="0066712E">
              <w:rPr>
                <w:rFonts w:ascii="Times New Roman" w:hAnsi="Times New Roman" w:cs="Times New Roman"/>
                <w:sz w:val="24"/>
                <w:szCs w:val="24"/>
              </w:rPr>
              <w:t>Активное долголетие</w:t>
            </w:r>
            <w:r>
              <w:rPr>
                <w:rFonts w:ascii="Times New Roman" w:hAnsi="Times New Roman" w:cs="Times New Roman"/>
                <w:sz w:val="24"/>
                <w:szCs w:val="24"/>
              </w:rPr>
              <w:t>»</w:t>
            </w:r>
          </w:p>
        </w:tc>
        <w:tc>
          <w:tcPr>
            <w:tcW w:w="3119" w:type="dxa"/>
          </w:tcPr>
          <w:p w:rsidR="00757B7D" w:rsidRPr="0066712E" w:rsidRDefault="00757B7D" w:rsidP="0066712E">
            <w:pPr>
              <w:spacing w:after="0" w:line="240" w:lineRule="auto"/>
              <w:rPr>
                <w:rFonts w:ascii="Times New Roman" w:hAnsi="Times New Roman" w:cs="Times New Roman"/>
                <w:sz w:val="24"/>
                <w:szCs w:val="24"/>
              </w:rPr>
            </w:pPr>
          </w:p>
        </w:tc>
      </w:tr>
      <w:tr w:rsidR="00BF1FC3" w:rsidRPr="0066712E" w:rsidTr="00F545E9">
        <w:trPr>
          <w:trHeight w:val="393"/>
        </w:trPr>
        <w:tc>
          <w:tcPr>
            <w:tcW w:w="761" w:type="dxa"/>
            <w:shd w:val="clear" w:color="auto" w:fill="auto"/>
            <w:tcMar>
              <w:top w:w="15" w:type="dxa"/>
              <w:left w:w="52" w:type="dxa"/>
              <w:bottom w:w="0" w:type="dxa"/>
              <w:right w:w="52" w:type="dxa"/>
            </w:tcMar>
          </w:tcPr>
          <w:p w:rsidR="00BF1FC3" w:rsidRPr="0066712E" w:rsidRDefault="00BF1FC3" w:rsidP="0066712E">
            <w:pPr>
              <w:pStyle w:val="a7"/>
              <w:numPr>
                <w:ilvl w:val="0"/>
                <w:numId w:val="47"/>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BF1FC3" w:rsidRPr="0066712E" w:rsidRDefault="00BF1FC3"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 xml:space="preserve">Межрайонные соревнования для граждан категории 60+ </w:t>
            </w:r>
            <w:r w:rsidR="00DD5382">
              <w:rPr>
                <w:rFonts w:ascii="Times New Roman" w:eastAsia="Times New Roman" w:hAnsi="Times New Roman" w:cs="Times New Roman"/>
                <w:sz w:val="24"/>
                <w:szCs w:val="24"/>
                <w:lang w:eastAsia="ru-RU"/>
              </w:rPr>
              <w:t>«</w:t>
            </w:r>
            <w:r w:rsidRPr="0066712E">
              <w:rPr>
                <w:rFonts w:ascii="Times New Roman" w:eastAsia="Times New Roman" w:hAnsi="Times New Roman" w:cs="Times New Roman"/>
                <w:sz w:val="24"/>
                <w:szCs w:val="24"/>
                <w:lang w:eastAsia="ru-RU"/>
              </w:rPr>
              <w:t>Через спорт к активному долголетию</w:t>
            </w:r>
            <w:r w:rsidR="00DD5382">
              <w:rPr>
                <w:rFonts w:ascii="Times New Roman" w:eastAsia="Times New Roman" w:hAnsi="Times New Roman" w:cs="Times New Roman"/>
                <w:sz w:val="24"/>
                <w:szCs w:val="24"/>
                <w:lang w:eastAsia="ru-RU"/>
              </w:rPr>
              <w:t>»</w:t>
            </w:r>
          </w:p>
        </w:tc>
        <w:tc>
          <w:tcPr>
            <w:tcW w:w="4111" w:type="dxa"/>
            <w:shd w:val="clear" w:color="auto" w:fill="auto"/>
          </w:tcPr>
          <w:p w:rsidR="00BF1FC3"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 xml:space="preserve">КГБУ КЦСОН </w:t>
            </w:r>
            <w:r w:rsidR="00DD5382">
              <w:rPr>
                <w:rFonts w:ascii="Times New Roman" w:eastAsia="Times New Roman" w:hAnsi="Times New Roman" w:cs="Times New Roman"/>
                <w:color w:val="000000"/>
                <w:kern w:val="24"/>
                <w:sz w:val="24"/>
                <w:szCs w:val="24"/>
                <w:lang w:eastAsia="ru-RU"/>
              </w:rPr>
              <w:t>«</w:t>
            </w:r>
            <w:r w:rsidRPr="0066712E">
              <w:rPr>
                <w:rFonts w:ascii="Times New Roman" w:eastAsia="Times New Roman" w:hAnsi="Times New Roman" w:cs="Times New Roman"/>
                <w:color w:val="000000"/>
                <w:kern w:val="24"/>
                <w:sz w:val="24"/>
                <w:szCs w:val="24"/>
                <w:lang w:eastAsia="ru-RU"/>
              </w:rPr>
              <w:t>Минусинский</w:t>
            </w:r>
            <w:r w:rsidR="00DD5382">
              <w:rPr>
                <w:rFonts w:ascii="Times New Roman" w:eastAsia="Times New Roman" w:hAnsi="Times New Roman" w:cs="Times New Roman"/>
                <w:color w:val="000000"/>
                <w:kern w:val="24"/>
                <w:sz w:val="24"/>
                <w:szCs w:val="24"/>
                <w:lang w:eastAsia="ru-RU"/>
              </w:rPr>
              <w:t>»</w:t>
            </w:r>
          </w:p>
          <w:p w:rsidR="00BF1FC3"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ОКСТиМП АМР</w:t>
            </w:r>
          </w:p>
        </w:tc>
        <w:tc>
          <w:tcPr>
            <w:tcW w:w="3119" w:type="dxa"/>
          </w:tcPr>
          <w:p w:rsidR="008637E0"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 xml:space="preserve">Май </w:t>
            </w:r>
          </w:p>
          <w:p w:rsidR="00BF1FC3"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2022-2024</w:t>
            </w:r>
          </w:p>
        </w:tc>
      </w:tr>
      <w:tr w:rsidR="00BF1FC3" w:rsidRPr="0066712E" w:rsidTr="00F545E9">
        <w:trPr>
          <w:trHeight w:val="393"/>
        </w:trPr>
        <w:tc>
          <w:tcPr>
            <w:tcW w:w="761" w:type="dxa"/>
            <w:shd w:val="clear" w:color="auto" w:fill="auto"/>
            <w:tcMar>
              <w:top w:w="15" w:type="dxa"/>
              <w:left w:w="52" w:type="dxa"/>
              <w:bottom w:w="0" w:type="dxa"/>
              <w:right w:w="52" w:type="dxa"/>
            </w:tcMar>
          </w:tcPr>
          <w:p w:rsidR="00BF1FC3" w:rsidRPr="0066712E" w:rsidRDefault="00BF1FC3" w:rsidP="0066712E">
            <w:pPr>
              <w:pStyle w:val="a7"/>
              <w:numPr>
                <w:ilvl w:val="0"/>
                <w:numId w:val="47"/>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BF1FC3" w:rsidRPr="0066712E" w:rsidRDefault="00BF1FC3"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Подготовка команды к участию в краевом фестивале адаптивного спорта</w:t>
            </w:r>
          </w:p>
        </w:tc>
        <w:tc>
          <w:tcPr>
            <w:tcW w:w="4111" w:type="dxa"/>
            <w:shd w:val="clear" w:color="auto" w:fill="auto"/>
          </w:tcPr>
          <w:p w:rsidR="00BF1FC3"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 xml:space="preserve">КГБУ КЦСОН </w:t>
            </w:r>
            <w:r w:rsidR="00DD5382">
              <w:rPr>
                <w:rFonts w:ascii="Times New Roman" w:eastAsia="Times New Roman" w:hAnsi="Times New Roman" w:cs="Times New Roman"/>
                <w:color w:val="000000"/>
                <w:kern w:val="24"/>
                <w:sz w:val="24"/>
                <w:szCs w:val="24"/>
                <w:lang w:eastAsia="ru-RU"/>
              </w:rPr>
              <w:t>«</w:t>
            </w:r>
            <w:r w:rsidRPr="0066712E">
              <w:rPr>
                <w:rFonts w:ascii="Times New Roman" w:eastAsia="Times New Roman" w:hAnsi="Times New Roman" w:cs="Times New Roman"/>
                <w:color w:val="000000"/>
                <w:kern w:val="24"/>
                <w:sz w:val="24"/>
                <w:szCs w:val="24"/>
                <w:lang w:eastAsia="ru-RU"/>
              </w:rPr>
              <w:t>Минусинский</w:t>
            </w:r>
            <w:r w:rsidR="00DD5382">
              <w:rPr>
                <w:rFonts w:ascii="Times New Roman" w:eastAsia="Times New Roman" w:hAnsi="Times New Roman" w:cs="Times New Roman"/>
                <w:color w:val="000000"/>
                <w:kern w:val="24"/>
                <w:sz w:val="24"/>
                <w:szCs w:val="24"/>
                <w:lang w:eastAsia="ru-RU"/>
              </w:rPr>
              <w:t>»</w:t>
            </w:r>
          </w:p>
          <w:p w:rsidR="00BF1FC3"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ОКСТиМП АМР</w:t>
            </w:r>
          </w:p>
        </w:tc>
        <w:tc>
          <w:tcPr>
            <w:tcW w:w="3119" w:type="dxa"/>
          </w:tcPr>
          <w:p w:rsidR="008637E0"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 xml:space="preserve">Ноябрь </w:t>
            </w:r>
          </w:p>
          <w:p w:rsidR="00BF1FC3" w:rsidRPr="0066712E" w:rsidRDefault="00BF1FC3"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2022-2024</w:t>
            </w:r>
          </w:p>
        </w:tc>
      </w:tr>
      <w:tr w:rsidR="00757B7D" w:rsidRPr="0066712E" w:rsidTr="00F545E9">
        <w:trPr>
          <w:trHeight w:val="393"/>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7"/>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757B7D" w:rsidRPr="0066712E" w:rsidRDefault="00757B7D"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Спартакиада ветеранов Минусинского района</w:t>
            </w:r>
          </w:p>
        </w:tc>
        <w:tc>
          <w:tcPr>
            <w:tcW w:w="4111" w:type="dxa"/>
            <w:shd w:val="clear" w:color="auto" w:fill="auto"/>
          </w:tcPr>
          <w:p w:rsidR="00757B7D" w:rsidRPr="0066712E" w:rsidRDefault="00757B7D" w:rsidP="0066712E">
            <w:pPr>
              <w:spacing w:after="0" w:line="240" w:lineRule="auto"/>
              <w:jc w:val="center"/>
              <w:rPr>
                <w:rFonts w:ascii="Times New Roman" w:hAnsi="Times New Roman" w:cs="Times New Roman"/>
                <w:sz w:val="24"/>
                <w:szCs w:val="24"/>
                <w:lang w:eastAsia="ru-RU"/>
              </w:rPr>
            </w:pPr>
            <w:r w:rsidRPr="0066712E">
              <w:rPr>
                <w:rFonts w:ascii="Times New Roman" w:hAnsi="Times New Roman" w:cs="Times New Roman"/>
                <w:sz w:val="24"/>
                <w:szCs w:val="24"/>
                <w:lang w:eastAsia="ru-RU"/>
              </w:rPr>
              <w:t xml:space="preserve">МБУ </w:t>
            </w:r>
            <w:r w:rsidR="00DD5382">
              <w:rPr>
                <w:rFonts w:ascii="Times New Roman" w:hAnsi="Times New Roman" w:cs="Times New Roman"/>
                <w:sz w:val="24"/>
                <w:szCs w:val="24"/>
                <w:lang w:eastAsia="ru-RU"/>
              </w:rPr>
              <w:t>«</w:t>
            </w:r>
            <w:r w:rsidRPr="0066712E">
              <w:rPr>
                <w:rFonts w:ascii="Times New Roman" w:hAnsi="Times New Roman" w:cs="Times New Roman"/>
                <w:sz w:val="24"/>
                <w:szCs w:val="24"/>
                <w:lang w:eastAsia="ru-RU"/>
              </w:rPr>
              <w:t>КСШ Минусинского района</w:t>
            </w:r>
            <w:r w:rsidR="00DD5382">
              <w:rPr>
                <w:rFonts w:ascii="Times New Roman" w:hAnsi="Times New Roman" w:cs="Times New Roman"/>
                <w:sz w:val="24"/>
                <w:szCs w:val="24"/>
                <w:lang w:eastAsia="ru-RU"/>
              </w:rPr>
              <w:t>»</w:t>
            </w:r>
          </w:p>
        </w:tc>
        <w:tc>
          <w:tcPr>
            <w:tcW w:w="3119" w:type="dxa"/>
          </w:tcPr>
          <w:p w:rsidR="008637E0" w:rsidRPr="0066712E" w:rsidRDefault="00757B7D" w:rsidP="0066712E">
            <w:pPr>
              <w:spacing w:after="0" w:line="240" w:lineRule="auto"/>
              <w:jc w:val="center"/>
              <w:rPr>
                <w:rFonts w:ascii="Times New Roman" w:eastAsia="Times New Roman" w:hAnsi="Times New Roman" w:cs="Times New Roman"/>
                <w:color w:val="000000"/>
                <w:kern w:val="24"/>
                <w:sz w:val="24"/>
                <w:szCs w:val="24"/>
                <w:lang w:eastAsia="ru-RU"/>
              </w:rPr>
            </w:pPr>
            <w:r w:rsidRPr="0066712E">
              <w:rPr>
                <w:rFonts w:ascii="Times New Roman" w:eastAsia="Times New Roman" w:hAnsi="Times New Roman" w:cs="Times New Roman"/>
                <w:color w:val="000000"/>
                <w:kern w:val="24"/>
                <w:sz w:val="24"/>
                <w:szCs w:val="24"/>
                <w:lang w:eastAsia="ru-RU"/>
              </w:rPr>
              <w:t xml:space="preserve">Сентябрь </w:t>
            </w:r>
          </w:p>
          <w:p w:rsidR="00757B7D" w:rsidRPr="0066712E" w:rsidRDefault="00757B7D" w:rsidP="0066712E">
            <w:pPr>
              <w:spacing w:after="0" w:line="240" w:lineRule="auto"/>
              <w:jc w:val="center"/>
              <w:rPr>
                <w:rFonts w:ascii="Times New Roman" w:hAnsi="Times New Roman" w:cs="Times New Roman"/>
                <w:sz w:val="24"/>
                <w:szCs w:val="24"/>
              </w:rPr>
            </w:pPr>
            <w:r w:rsidRPr="0066712E">
              <w:rPr>
                <w:rFonts w:ascii="Times New Roman" w:eastAsia="Times New Roman" w:hAnsi="Times New Roman" w:cs="Times New Roman"/>
                <w:color w:val="000000"/>
                <w:kern w:val="24"/>
                <w:sz w:val="24"/>
                <w:szCs w:val="24"/>
                <w:lang w:eastAsia="ru-RU"/>
              </w:rPr>
              <w:t>2022-2024</w:t>
            </w:r>
          </w:p>
        </w:tc>
      </w:tr>
      <w:tr w:rsidR="00757B7D" w:rsidRPr="0066712E" w:rsidTr="00F545E9">
        <w:trPr>
          <w:trHeight w:val="393"/>
        </w:trPr>
        <w:tc>
          <w:tcPr>
            <w:tcW w:w="761" w:type="dxa"/>
            <w:shd w:val="clear" w:color="auto" w:fill="auto"/>
            <w:tcMar>
              <w:top w:w="15" w:type="dxa"/>
              <w:left w:w="52" w:type="dxa"/>
              <w:bottom w:w="0" w:type="dxa"/>
              <w:right w:w="52" w:type="dxa"/>
            </w:tcMar>
          </w:tcPr>
          <w:p w:rsidR="00757B7D" w:rsidRPr="0066712E" w:rsidRDefault="00757B7D" w:rsidP="0066712E">
            <w:pPr>
              <w:pStyle w:val="a7"/>
              <w:numPr>
                <w:ilvl w:val="0"/>
                <w:numId w:val="47"/>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757B7D" w:rsidRPr="0066712E" w:rsidRDefault="00757B7D"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Организация работы Красноярского краевого народного университета </w:t>
            </w:r>
            <w:r w:rsidR="00DD5382">
              <w:rPr>
                <w:rFonts w:ascii="Times New Roman" w:hAnsi="Times New Roman" w:cs="Times New Roman"/>
                <w:sz w:val="24"/>
                <w:szCs w:val="24"/>
              </w:rPr>
              <w:t>«</w:t>
            </w:r>
            <w:r w:rsidRPr="0066712E">
              <w:rPr>
                <w:rFonts w:ascii="Times New Roman" w:hAnsi="Times New Roman" w:cs="Times New Roman"/>
                <w:sz w:val="24"/>
                <w:szCs w:val="24"/>
              </w:rPr>
              <w:t>Активное долголетие</w:t>
            </w:r>
            <w:r w:rsidR="00DD5382">
              <w:rPr>
                <w:rFonts w:ascii="Times New Roman" w:hAnsi="Times New Roman" w:cs="Times New Roman"/>
                <w:sz w:val="24"/>
                <w:szCs w:val="24"/>
              </w:rPr>
              <w:t>»</w:t>
            </w:r>
          </w:p>
        </w:tc>
        <w:tc>
          <w:tcPr>
            <w:tcW w:w="4111" w:type="dxa"/>
            <w:shd w:val="clear" w:color="auto" w:fill="auto"/>
          </w:tcPr>
          <w:p w:rsidR="00757B7D" w:rsidRPr="0066712E" w:rsidRDefault="00757B7D" w:rsidP="0066712E">
            <w:pPr>
              <w:spacing w:after="0" w:line="240" w:lineRule="auto"/>
              <w:jc w:val="center"/>
              <w:rPr>
                <w:rFonts w:ascii="Times New Roman" w:hAnsi="Times New Roman" w:cs="Times New Roman"/>
                <w:sz w:val="24"/>
                <w:szCs w:val="24"/>
                <w:lang w:eastAsia="ru-RU"/>
              </w:rPr>
            </w:pPr>
            <w:r w:rsidRPr="0066712E">
              <w:rPr>
                <w:rFonts w:ascii="Times New Roman" w:hAnsi="Times New Roman" w:cs="Times New Roman"/>
                <w:sz w:val="24"/>
                <w:szCs w:val="24"/>
                <w:lang w:eastAsia="ru-RU"/>
              </w:rPr>
              <w:t xml:space="preserve">МБУК </w:t>
            </w:r>
            <w:r w:rsidR="00DD5382">
              <w:rPr>
                <w:rFonts w:ascii="Times New Roman" w:hAnsi="Times New Roman" w:cs="Times New Roman"/>
                <w:sz w:val="24"/>
                <w:szCs w:val="24"/>
                <w:lang w:eastAsia="ru-RU"/>
              </w:rPr>
              <w:t>«</w:t>
            </w:r>
            <w:r w:rsidRPr="0066712E">
              <w:rPr>
                <w:rFonts w:ascii="Times New Roman" w:hAnsi="Times New Roman" w:cs="Times New Roman"/>
                <w:sz w:val="24"/>
                <w:szCs w:val="24"/>
                <w:lang w:eastAsia="ru-RU"/>
              </w:rPr>
              <w:t>МБС</w:t>
            </w:r>
            <w:r w:rsidR="00DD5382">
              <w:rPr>
                <w:rFonts w:ascii="Times New Roman" w:hAnsi="Times New Roman" w:cs="Times New Roman"/>
                <w:sz w:val="24"/>
                <w:szCs w:val="24"/>
                <w:lang w:eastAsia="ru-RU"/>
              </w:rPr>
              <w:t>»</w:t>
            </w:r>
            <w:r w:rsidR="00180725" w:rsidRPr="0066712E">
              <w:rPr>
                <w:rFonts w:ascii="Times New Roman" w:hAnsi="Times New Roman" w:cs="Times New Roman"/>
                <w:sz w:val="24"/>
                <w:szCs w:val="24"/>
                <w:lang w:eastAsia="ru-RU"/>
              </w:rPr>
              <w:t>,</w:t>
            </w:r>
          </w:p>
          <w:p w:rsidR="00757B7D" w:rsidRPr="0066712E" w:rsidRDefault="00180725" w:rsidP="0066712E">
            <w:pPr>
              <w:spacing w:after="0" w:line="240" w:lineRule="auto"/>
              <w:jc w:val="center"/>
              <w:rPr>
                <w:rFonts w:ascii="Times New Roman" w:hAnsi="Times New Roman" w:cs="Times New Roman"/>
                <w:sz w:val="24"/>
                <w:szCs w:val="24"/>
                <w:lang w:eastAsia="ru-RU"/>
              </w:rPr>
            </w:pPr>
            <w:r w:rsidRPr="0066712E">
              <w:rPr>
                <w:rFonts w:ascii="Times New Roman" w:hAnsi="Times New Roman" w:cs="Times New Roman"/>
                <w:sz w:val="24"/>
                <w:szCs w:val="24"/>
                <w:lang w:eastAsia="ru-RU"/>
              </w:rPr>
              <w:t xml:space="preserve">Центр здоровья и медицинской профилактики КГБУЗ </w:t>
            </w:r>
            <w:r w:rsidR="00DD5382">
              <w:rPr>
                <w:rFonts w:ascii="Times New Roman" w:hAnsi="Times New Roman" w:cs="Times New Roman"/>
                <w:sz w:val="24"/>
                <w:szCs w:val="24"/>
                <w:lang w:eastAsia="ru-RU"/>
              </w:rPr>
              <w:t>«</w:t>
            </w:r>
            <w:r w:rsidRPr="0066712E">
              <w:rPr>
                <w:rFonts w:ascii="Times New Roman" w:hAnsi="Times New Roman" w:cs="Times New Roman"/>
                <w:sz w:val="24"/>
                <w:szCs w:val="24"/>
                <w:lang w:eastAsia="ru-RU"/>
              </w:rPr>
              <w:t xml:space="preserve">Минусинская межрайонная </w:t>
            </w:r>
            <w:r w:rsidR="00242A5D" w:rsidRPr="0066712E">
              <w:rPr>
                <w:rFonts w:ascii="Times New Roman" w:hAnsi="Times New Roman" w:cs="Times New Roman"/>
                <w:sz w:val="24"/>
                <w:szCs w:val="24"/>
                <w:lang w:eastAsia="ru-RU"/>
              </w:rPr>
              <w:t>больница</w:t>
            </w:r>
            <w:r w:rsidR="00DD5382">
              <w:rPr>
                <w:rFonts w:ascii="Times New Roman" w:hAnsi="Times New Roman" w:cs="Times New Roman"/>
                <w:sz w:val="24"/>
                <w:szCs w:val="24"/>
                <w:lang w:eastAsia="ru-RU"/>
              </w:rPr>
              <w:t>»</w:t>
            </w:r>
          </w:p>
        </w:tc>
        <w:tc>
          <w:tcPr>
            <w:tcW w:w="3119" w:type="dxa"/>
          </w:tcPr>
          <w:p w:rsidR="00757B7D" w:rsidRPr="0066712E" w:rsidRDefault="00757B7D"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Ежегодно с октября по апрель</w:t>
            </w:r>
          </w:p>
        </w:tc>
      </w:tr>
      <w:tr w:rsidR="00180725" w:rsidRPr="0066712E" w:rsidTr="005A3D5C">
        <w:trPr>
          <w:trHeight w:val="541"/>
        </w:trPr>
        <w:tc>
          <w:tcPr>
            <w:tcW w:w="761" w:type="dxa"/>
            <w:shd w:val="clear" w:color="auto" w:fill="auto"/>
            <w:tcMar>
              <w:top w:w="15" w:type="dxa"/>
              <w:left w:w="52" w:type="dxa"/>
              <w:bottom w:w="0" w:type="dxa"/>
              <w:right w:w="52" w:type="dxa"/>
            </w:tcMar>
          </w:tcPr>
          <w:p w:rsidR="00180725" w:rsidRPr="0066712E" w:rsidRDefault="00180725" w:rsidP="0066712E">
            <w:pPr>
              <w:pStyle w:val="a7"/>
              <w:numPr>
                <w:ilvl w:val="0"/>
                <w:numId w:val="47"/>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180725" w:rsidRPr="0066712E" w:rsidRDefault="00180725"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Организация на регулярной основе бесплатной уличной фитнесс-активности (скандинавская ходьба, бег, кросс-фит, цигун, йога и т.д.) для людей старшего возраста</w:t>
            </w:r>
          </w:p>
        </w:tc>
        <w:tc>
          <w:tcPr>
            <w:tcW w:w="4111" w:type="dxa"/>
            <w:shd w:val="clear" w:color="auto" w:fill="auto"/>
          </w:tcPr>
          <w:p w:rsidR="00180725" w:rsidRPr="0066712E" w:rsidRDefault="0018072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ОКСТиМП АМР</w:t>
            </w:r>
          </w:p>
        </w:tc>
        <w:tc>
          <w:tcPr>
            <w:tcW w:w="3119" w:type="dxa"/>
            <w:shd w:val="clear" w:color="auto" w:fill="auto"/>
          </w:tcPr>
          <w:p w:rsidR="00180725" w:rsidRPr="0066712E" w:rsidRDefault="00002EC0"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Постоянно</w:t>
            </w:r>
          </w:p>
        </w:tc>
      </w:tr>
      <w:tr w:rsidR="00180725" w:rsidRPr="0066712E" w:rsidTr="005A3D5C">
        <w:trPr>
          <w:trHeight w:val="541"/>
        </w:trPr>
        <w:tc>
          <w:tcPr>
            <w:tcW w:w="761" w:type="dxa"/>
            <w:shd w:val="clear" w:color="auto" w:fill="auto"/>
            <w:tcMar>
              <w:top w:w="15" w:type="dxa"/>
              <w:left w:w="52" w:type="dxa"/>
              <w:bottom w:w="0" w:type="dxa"/>
              <w:right w:w="52" w:type="dxa"/>
            </w:tcMar>
          </w:tcPr>
          <w:p w:rsidR="00180725" w:rsidRPr="0066712E" w:rsidRDefault="00180725" w:rsidP="0066712E">
            <w:pPr>
              <w:pStyle w:val="a7"/>
              <w:numPr>
                <w:ilvl w:val="0"/>
                <w:numId w:val="47"/>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180725" w:rsidRPr="0066712E" w:rsidRDefault="00180725"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Организация и проведение семейных дней здоровья</w:t>
            </w:r>
          </w:p>
          <w:p w:rsidR="00180725" w:rsidRPr="0066712E" w:rsidRDefault="00180725" w:rsidP="0066712E">
            <w:pPr>
              <w:spacing w:after="0" w:line="240" w:lineRule="auto"/>
              <w:rPr>
                <w:rFonts w:ascii="Times New Roman" w:hAnsi="Times New Roman" w:cs="Times New Roman"/>
                <w:sz w:val="24"/>
                <w:szCs w:val="24"/>
              </w:rPr>
            </w:pPr>
          </w:p>
        </w:tc>
        <w:tc>
          <w:tcPr>
            <w:tcW w:w="4111" w:type="dxa"/>
            <w:shd w:val="clear" w:color="auto" w:fill="auto"/>
          </w:tcPr>
          <w:p w:rsidR="00180725" w:rsidRPr="0066712E" w:rsidRDefault="0018072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ОКСТиМП АМР</w:t>
            </w:r>
          </w:p>
        </w:tc>
        <w:tc>
          <w:tcPr>
            <w:tcW w:w="3119" w:type="dxa"/>
            <w:shd w:val="clear" w:color="auto" w:fill="auto"/>
          </w:tcPr>
          <w:p w:rsidR="00180725" w:rsidRPr="0066712E" w:rsidRDefault="0018072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Ежегодно, май</w:t>
            </w:r>
          </w:p>
        </w:tc>
      </w:tr>
      <w:tr w:rsidR="00180725" w:rsidRPr="0066712E" w:rsidTr="005A3D5C">
        <w:trPr>
          <w:trHeight w:val="541"/>
        </w:trPr>
        <w:tc>
          <w:tcPr>
            <w:tcW w:w="761" w:type="dxa"/>
            <w:shd w:val="clear" w:color="auto" w:fill="auto"/>
            <w:tcMar>
              <w:top w:w="15" w:type="dxa"/>
              <w:left w:w="52" w:type="dxa"/>
              <w:bottom w:w="0" w:type="dxa"/>
              <w:right w:w="52" w:type="dxa"/>
            </w:tcMar>
          </w:tcPr>
          <w:p w:rsidR="00180725" w:rsidRPr="0066712E" w:rsidRDefault="00180725" w:rsidP="0066712E">
            <w:pPr>
              <w:pStyle w:val="a7"/>
              <w:numPr>
                <w:ilvl w:val="0"/>
                <w:numId w:val="47"/>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180725" w:rsidRPr="0066712E" w:rsidRDefault="00180725"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Проведение маркетинговых исследований с целью изучения спроса пожилых людей на досуговые и образовательные услуги</w:t>
            </w:r>
          </w:p>
        </w:tc>
        <w:tc>
          <w:tcPr>
            <w:tcW w:w="4111" w:type="dxa"/>
            <w:shd w:val="clear" w:color="auto" w:fill="auto"/>
          </w:tcPr>
          <w:p w:rsidR="00180725" w:rsidRPr="0066712E" w:rsidRDefault="0018072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ОКСТиМП АМР</w:t>
            </w:r>
          </w:p>
        </w:tc>
        <w:tc>
          <w:tcPr>
            <w:tcW w:w="3119" w:type="dxa"/>
            <w:shd w:val="clear" w:color="auto" w:fill="auto"/>
          </w:tcPr>
          <w:p w:rsidR="003B22F5" w:rsidRPr="0066712E" w:rsidRDefault="003B22F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Апрель - май, </w:t>
            </w:r>
          </w:p>
          <w:p w:rsidR="00180725" w:rsidRPr="0066712E" w:rsidRDefault="003B22F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w:t>
            </w:r>
          </w:p>
        </w:tc>
      </w:tr>
      <w:tr w:rsidR="00E86E21" w:rsidRPr="0066712E" w:rsidTr="005A3D5C">
        <w:trPr>
          <w:trHeight w:val="595"/>
        </w:trPr>
        <w:tc>
          <w:tcPr>
            <w:tcW w:w="761" w:type="dxa"/>
            <w:shd w:val="clear" w:color="auto" w:fill="auto"/>
            <w:tcMar>
              <w:top w:w="15" w:type="dxa"/>
              <w:left w:w="52" w:type="dxa"/>
              <w:bottom w:w="0" w:type="dxa"/>
              <w:right w:w="52" w:type="dxa"/>
            </w:tcMar>
            <w:vAlign w:val="center"/>
          </w:tcPr>
          <w:p w:rsidR="00E86E21" w:rsidRPr="0066712E" w:rsidRDefault="00E86E21" w:rsidP="0066712E">
            <w:pPr>
              <w:pStyle w:val="a7"/>
              <w:numPr>
                <w:ilvl w:val="0"/>
                <w:numId w:val="45"/>
              </w:numPr>
              <w:spacing w:after="0" w:line="240" w:lineRule="auto"/>
              <w:ind w:left="709"/>
              <w:rPr>
                <w:rFonts w:ascii="Times New Roman" w:eastAsia="Times New Roman" w:hAnsi="Times New Roman" w:cs="Times New Roman"/>
                <w:bCs/>
                <w:color w:val="000000" w:themeColor="dark1"/>
                <w:kern w:val="24"/>
                <w:sz w:val="24"/>
                <w:szCs w:val="24"/>
                <w:lang w:eastAsia="ru-RU"/>
              </w:rPr>
            </w:pPr>
            <w:r w:rsidRPr="0066712E">
              <w:rPr>
                <w:rFonts w:ascii="Times New Roman" w:eastAsia="Times New Roman" w:hAnsi="Times New Roman" w:cs="Times New Roman"/>
                <w:bCs/>
                <w:color w:val="000000" w:themeColor="dark1"/>
                <w:kern w:val="24"/>
                <w:sz w:val="24"/>
                <w:szCs w:val="24"/>
                <w:lang w:eastAsia="ru-RU"/>
              </w:rPr>
              <w:t>3</w:t>
            </w:r>
          </w:p>
        </w:tc>
        <w:tc>
          <w:tcPr>
            <w:tcW w:w="14034" w:type="dxa"/>
            <w:gridSpan w:val="3"/>
            <w:shd w:val="clear" w:color="auto" w:fill="auto"/>
            <w:tcMar>
              <w:top w:w="15" w:type="dxa"/>
              <w:left w:w="52" w:type="dxa"/>
              <w:bottom w:w="0" w:type="dxa"/>
              <w:right w:w="52" w:type="dxa"/>
            </w:tcMar>
            <w:vAlign w:val="center"/>
          </w:tcPr>
          <w:p w:rsidR="00E86E21" w:rsidRPr="0066712E" w:rsidRDefault="00DD5382" w:rsidP="00667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86E21" w:rsidRPr="0066712E">
              <w:rPr>
                <w:rFonts w:ascii="Times New Roman" w:hAnsi="Times New Roman" w:cs="Times New Roman"/>
                <w:sz w:val="24"/>
                <w:szCs w:val="24"/>
              </w:rPr>
              <w:t>Формирование и мотивирование населения к ведению здорового образа жизни</w:t>
            </w:r>
            <w:r>
              <w:rPr>
                <w:rFonts w:ascii="Times New Roman" w:hAnsi="Times New Roman" w:cs="Times New Roman"/>
                <w:sz w:val="24"/>
                <w:szCs w:val="24"/>
              </w:rPr>
              <w:t>»</w:t>
            </w:r>
          </w:p>
        </w:tc>
      </w:tr>
      <w:tr w:rsidR="00E86E21" w:rsidRPr="0066712E" w:rsidTr="005A3D5C">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2" w:type="dxa"/>
              <w:bottom w:w="0" w:type="dxa"/>
              <w:right w:w="52" w:type="dxa"/>
            </w:tcMar>
            <w:vAlign w:val="cente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Проведение профилактических мероприятий, направленных на предупреждение факторов риска развития неинфекционных заболеваний и их раннее выявление</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86E21" w:rsidRPr="0066712E" w:rsidRDefault="003B22F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Постоянно</w:t>
            </w:r>
          </w:p>
        </w:tc>
      </w:tr>
      <w:tr w:rsidR="006A0768" w:rsidRPr="0066712E" w:rsidTr="005A3D5C">
        <w:trPr>
          <w:trHeight w:val="350"/>
        </w:trPr>
        <w:tc>
          <w:tcPr>
            <w:tcW w:w="761" w:type="dxa"/>
            <w:shd w:val="clear" w:color="auto" w:fill="auto"/>
            <w:tcMar>
              <w:top w:w="15" w:type="dxa"/>
              <w:left w:w="52" w:type="dxa"/>
              <w:bottom w:w="0" w:type="dxa"/>
              <w:right w:w="52" w:type="dxa"/>
            </w:tcMar>
          </w:tcPr>
          <w:p w:rsidR="006A0768" w:rsidRPr="0066712E" w:rsidRDefault="006A0768"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2" w:type="dxa"/>
              <w:bottom w:w="0" w:type="dxa"/>
              <w:right w:w="52" w:type="dxa"/>
            </w:tcMar>
            <w:vAlign w:val="center"/>
          </w:tcPr>
          <w:p w:rsidR="006A0768" w:rsidRPr="0066712E" w:rsidRDefault="006A0768"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Организация мероприятий по первичной профилактике заболеваний полости рта</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6A0768" w:rsidRPr="0066712E" w:rsidRDefault="006A0768"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A0768" w:rsidRPr="0066712E" w:rsidRDefault="006A0768"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Постоянно</w:t>
            </w:r>
          </w:p>
        </w:tc>
      </w:tr>
      <w:tr w:rsidR="00AD15D1" w:rsidRPr="0066712E" w:rsidTr="006A0768">
        <w:trPr>
          <w:trHeight w:val="350"/>
        </w:trPr>
        <w:tc>
          <w:tcPr>
            <w:tcW w:w="761" w:type="dxa"/>
            <w:shd w:val="clear" w:color="auto" w:fill="auto"/>
            <w:tcMar>
              <w:top w:w="15" w:type="dxa"/>
              <w:left w:w="52" w:type="dxa"/>
              <w:bottom w:w="0" w:type="dxa"/>
              <w:right w:w="52" w:type="dxa"/>
            </w:tcMar>
          </w:tcPr>
          <w:p w:rsidR="00AD15D1" w:rsidRPr="0066712E" w:rsidRDefault="00AD15D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2" w:type="dxa"/>
              <w:bottom w:w="0" w:type="dxa"/>
              <w:right w:w="52" w:type="dxa"/>
            </w:tcMar>
          </w:tcPr>
          <w:p w:rsidR="00AD15D1" w:rsidRPr="0066712E" w:rsidRDefault="00AD15D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Проведение спортивно-массовой работы среди населения, привитие потребности в регулярном занятии физической культуры, закаливании</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AD15D1" w:rsidRPr="0066712E" w:rsidRDefault="00AD15D1" w:rsidP="0066712E">
            <w:pPr>
              <w:pStyle w:val="ad"/>
              <w:jc w:val="center"/>
              <w:rPr>
                <w:rFonts w:ascii="Times New Roman" w:hAnsi="Times New Roman" w:cs="Times New Roman"/>
                <w:sz w:val="24"/>
                <w:szCs w:val="24"/>
                <w:lang w:eastAsia="ru-RU"/>
              </w:rPr>
            </w:pPr>
            <w:r w:rsidRPr="0066712E">
              <w:rPr>
                <w:rFonts w:ascii="Times New Roman" w:hAnsi="Times New Roman" w:cs="Times New Roman"/>
                <w:sz w:val="24"/>
                <w:szCs w:val="24"/>
                <w:lang w:eastAsia="ru-RU"/>
              </w:rPr>
              <w:t>Отдел культуры, спорта, туризма и молодежной политики администрации Минусинского района</w:t>
            </w:r>
          </w:p>
          <w:p w:rsidR="00AD15D1" w:rsidRPr="0066712E" w:rsidRDefault="00AD15D1" w:rsidP="0066712E">
            <w:pPr>
              <w:pStyle w:val="ad"/>
              <w:jc w:val="center"/>
              <w:rPr>
                <w:sz w:val="24"/>
                <w:szCs w:val="24"/>
                <w:lang w:eastAsia="ru-RU"/>
              </w:rPr>
            </w:pPr>
            <w:r w:rsidRPr="0066712E">
              <w:rPr>
                <w:rFonts w:ascii="Times New Roman" w:hAnsi="Times New Roman" w:cs="Times New Roman"/>
                <w:sz w:val="24"/>
                <w:szCs w:val="24"/>
                <w:lang w:eastAsia="ru-RU"/>
              </w:rPr>
              <w:t>Управление образования Минусинского района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D15D1" w:rsidRPr="0066712E" w:rsidRDefault="003B22F5" w:rsidP="0066712E">
            <w:pPr>
              <w:spacing w:after="0" w:line="240" w:lineRule="auto"/>
              <w:ind w:left="120" w:right="120"/>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Постоянно</w:t>
            </w:r>
          </w:p>
        </w:tc>
      </w:tr>
      <w:tr w:rsidR="00055859" w:rsidRPr="0066712E" w:rsidTr="005A3D5C">
        <w:trPr>
          <w:trHeight w:val="350"/>
        </w:trPr>
        <w:tc>
          <w:tcPr>
            <w:tcW w:w="761" w:type="dxa"/>
            <w:shd w:val="clear" w:color="auto" w:fill="auto"/>
            <w:tcMar>
              <w:top w:w="15" w:type="dxa"/>
              <w:left w:w="52" w:type="dxa"/>
              <w:bottom w:w="0" w:type="dxa"/>
              <w:right w:w="52" w:type="dxa"/>
            </w:tcMar>
          </w:tcPr>
          <w:p w:rsidR="00055859" w:rsidRPr="0066712E" w:rsidRDefault="00055859"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2" w:type="dxa"/>
              <w:bottom w:w="0" w:type="dxa"/>
              <w:right w:w="52" w:type="dxa"/>
            </w:tcMar>
            <w:vAlign w:val="center"/>
          </w:tcPr>
          <w:p w:rsidR="00055859" w:rsidRPr="0066712E" w:rsidRDefault="00055859" w:rsidP="0066712E">
            <w:pPr>
              <w:spacing w:after="0" w:line="240" w:lineRule="auto"/>
              <w:ind w:right="120"/>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Конкурс на лучшее массовое мероприятие, направленное на пропаганду здорового жизни и ответственного отношения к собственному здоровью у населения</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Pr>
          <w:p w:rsidR="00055859" w:rsidRPr="0066712E" w:rsidRDefault="00055859"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w:t>
            </w:r>
            <w:r w:rsidRPr="0066712E">
              <w:rPr>
                <w:rFonts w:ascii="Times New Roman" w:hAnsi="Times New Roman" w:cs="Times New Roman"/>
                <w:sz w:val="24"/>
                <w:szCs w:val="24"/>
                <w:lang w:eastAsia="ru-RU"/>
              </w:rPr>
              <w:t>т</w:t>
            </w:r>
            <w:r w:rsidRPr="0066712E">
              <w:rPr>
                <w:rFonts w:ascii="Times New Roman" w:eastAsia="Times New Roman" w:hAnsi="Times New Roman" w:cs="Times New Roman"/>
                <w:color w:val="000000" w:themeColor="dark1"/>
                <w:kern w:val="24"/>
                <w:sz w:val="24"/>
                <w:szCs w:val="24"/>
                <w:lang w:eastAsia="ru-RU"/>
              </w:rPr>
              <w:t>дел культуры, спорта, туризма и молодежной политики администрации Минусинского района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859" w:rsidRPr="0066712E" w:rsidRDefault="00055859" w:rsidP="0066712E">
            <w:pPr>
              <w:spacing w:after="0" w:line="240" w:lineRule="auto"/>
              <w:ind w:left="120" w:right="120"/>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Организация муниципальной образовательной школы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Академия мужского здоровья</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 xml:space="preserve"> (направление деятельности: обучение навыком здорового образа жизни через организацию массовых лекториев, спортивных мероприятий, круглых столов и иных форм профилактической работы)</w:t>
            </w:r>
          </w:p>
        </w:tc>
        <w:tc>
          <w:tcPr>
            <w:tcW w:w="4111"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Отдел культуры, спорта, туризма и молодежной политики администрации Минусинского района</w:t>
            </w:r>
          </w:p>
        </w:tc>
        <w:tc>
          <w:tcPr>
            <w:tcW w:w="3119" w:type="dxa"/>
            <w:shd w:val="clear" w:color="auto" w:fill="auto"/>
          </w:tcPr>
          <w:p w:rsidR="00E86E21" w:rsidRPr="0066712E" w:rsidRDefault="003B22F5"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color w:val="000000" w:themeColor="dark1"/>
                <w:kern w:val="24"/>
                <w:sz w:val="24"/>
                <w:szCs w:val="24"/>
                <w:lang w:eastAsia="ru-RU"/>
              </w:rPr>
              <w:t>Мероприятия, направленные на укрепление института семьи, как одно из факторов способствующих увеличению продолжительности жизни мужчин</w:t>
            </w:r>
          </w:p>
        </w:tc>
        <w:tc>
          <w:tcPr>
            <w:tcW w:w="4111"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Отдел культуры, спорта, туризма и молодежной политики администрации Минусинского района</w:t>
            </w:r>
          </w:p>
        </w:tc>
        <w:tc>
          <w:tcPr>
            <w:tcW w:w="3119" w:type="dxa"/>
            <w:shd w:val="clear" w:color="auto" w:fill="auto"/>
          </w:tcPr>
          <w:p w:rsidR="00E86E21" w:rsidRPr="0066712E" w:rsidRDefault="003B22F5"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sz w:val="24"/>
                <w:szCs w:val="24"/>
                <w:lang w:eastAsia="ru-RU"/>
              </w:rPr>
            </w:pPr>
            <w:r w:rsidRPr="0066712E">
              <w:rPr>
                <w:rFonts w:ascii="Times New Roman" w:eastAsia="Times New Roman" w:hAnsi="Times New Roman" w:cs="Times New Roman"/>
                <w:color w:val="000000" w:themeColor="dark1"/>
                <w:kern w:val="24"/>
                <w:sz w:val="24"/>
                <w:szCs w:val="24"/>
                <w:lang w:eastAsia="ru-RU"/>
              </w:rPr>
              <w:t>Мероприятия, направленные на популяризацию вакцинирования, в том числе от вирусных гепатитов, гриппа и иных инфекционных заболеваний, влияющих на продолжительность жизни мужского населения</w:t>
            </w:r>
          </w:p>
        </w:tc>
        <w:tc>
          <w:tcPr>
            <w:tcW w:w="4111"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Администрация Минусинского района</w:t>
            </w:r>
          </w:p>
        </w:tc>
        <w:tc>
          <w:tcPr>
            <w:tcW w:w="3119" w:type="dxa"/>
            <w:shd w:val="clear" w:color="auto" w:fill="auto"/>
          </w:tcPr>
          <w:p w:rsidR="00E86E21" w:rsidRPr="0066712E" w:rsidRDefault="003B22F5" w:rsidP="0066712E">
            <w:p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Постоянно</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Мероприятия, направленные на охрану репродуктивного здоровья у мужчин (организация дней консультирования)</w:t>
            </w:r>
          </w:p>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p>
        </w:tc>
        <w:tc>
          <w:tcPr>
            <w:tcW w:w="4111" w:type="dxa"/>
            <w:shd w:val="clear" w:color="auto" w:fill="auto"/>
          </w:tcPr>
          <w:p w:rsidR="00E86E21" w:rsidRPr="0066712E" w:rsidRDefault="003B22F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shd w:val="clear" w:color="auto" w:fill="auto"/>
          </w:tcPr>
          <w:p w:rsidR="00E86E21" w:rsidRPr="0066712E" w:rsidRDefault="003B22F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Не менее 2 раз в год</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Организация конкурсов, направленных на формирование положительного имиджа отцовства и семейных спортивных традиций: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Папа – звучит круто!</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 xml:space="preserve">,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Я и спортивная семья</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 xml:space="preserve"> и т.п.</w:t>
            </w:r>
          </w:p>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p>
        </w:tc>
        <w:tc>
          <w:tcPr>
            <w:tcW w:w="4111"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Отдел культуры, спорта, туризма и молодежной политики администрации Минусинского района</w:t>
            </w:r>
          </w:p>
        </w:tc>
        <w:tc>
          <w:tcPr>
            <w:tcW w:w="3119" w:type="dxa"/>
            <w:shd w:val="clear" w:color="auto" w:fill="auto"/>
          </w:tcPr>
          <w:p w:rsidR="00E86E21" w:rsidRPr="0066712E" w:rsidRDefault="003B22F5"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2022-2024</w:t>
            </w:r>
          </w:p>
        </w:tc>
      </w:tr>
      <w:tr w:rsidR="00E86E21" w:rsidRPr="0066712E" w:rsidTr="005A3D5C">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Всероссийская массовая лыжная гонка </w:t>
            </w:r>
            <w:r w:rsidR="00DD5382">
              <w:rPr>
                <w:rFonts w:ascii="Times New Roman" w:hAnsi="Times New Roman" w:cs="Times New Roman"/>
                <w:sz w:val="24"/>
                <w:szCs w:val="24"/>
              </w:rPr>
              <w:t>«</w:t>
            </w:r>
            <w:r w:rsidRPr="0066712E">
              <w:rPr>
                <w:rFonts w:ascii="Times New Roman" w:hAnsi="Times New Roman" w:cs="Times New Roman"/>
                <w:sz w:val="24"/>
                <w:szCs w:val="24"/>
              </w:rPr>
              <w:t>Лыжня России</w:t>
            </w:r>
            <w:r w:rsidR="00DD5382">
              <w:rPr>
                <w:rFonts w:ascii="Times New Roman" w:hAnsi="Times New Roman" w:cs="Times New Roman"/>
                <w:sz w:val="24"/>
                <w:szCs w:val="24"/>
              </w:rPr>
              <w:t>»</w:t>
            </w:r>
          </w:p>
        </w:tc>
        <w:tc>
          <w:tcPr>
            <w:tcW w:w="4111" w:type="dxa"/>
            <w:shd w:val="clear" w:color="auto" w:fill="auto"/>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КСШ Минусинского района</w:t>
            </w:r>
            <w:r w:rsidR="00DD5382">
              <w:rPr>
                <w:rFonts w:ascii="Times New Roman" w:hAnsi="Times New Roman" w:cs="Times New Roman"/>
                <w:sz w:val="24"/>
                <w:szCs w:val="24"/>
              </w:rPr>
              <w:t>»</w:t>
            </w:r>
          </w:p>
        </w:tc>
        <w:tc>
          <w:tcPr>
            <w:tcW w:w="3119"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Февраль</w:t>
            </w:r>
          </w:p>
          <w:p w:rsidR="003B22F5" w:rsidRPr="0066712E" w:rsidRDefault="003B22F5" w:rsidP="0066712E">
            <w:pPr>
              <w:pStyle w:val="ad"/>
              <w:jc w:val="center"/>
              <w:rPr>
                <w:sz w:val="24"/>
                <w:szCs w:val="24"/>
              </w:rPr>
            </w:pPr>
            <w:r w:rsidRPr="0066712E">
              <w:rPr>
                <w:rFonts w:ascii="Times New Roman" w:hAnsi="Times New Roman" w:cs="Times New Roman"/>
                <w:sz w:val="24"/>
                <w:szCs w:val="24"/>
              </w:rPr>
              <w:t>ежегодно</w:t>
            </w:r>
          </w:p>
        </w:tc>
      </w:tr>
      <w:tr w:rsidR="00E86E21" w:rsidRPr="0066712E" w:rsidTr="003B22F5">
        <w:trPr>
          <w:trHeight w:val="878"/>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Всероссийские массовые соревнования по конькобежному спорту </w:t>
            </w:r>
            <w:r w:rsidR="00DD5382">
              <w:rPr>
                <w:rFonts w:ascii="Times New Roman" w:hAnsi="Times New Roman" w:cs="Times New Roman"/>
                <w:sz w:val="24"/>
                <w:szCs w:val="24"/>
              </w:rPr>
              <w:t>«</w:t>
            </w:r>
            <w:r w:rsidRPr="0066712E">
              <w:rPr>
                <w:rFonts w:ascii="Times New Roman" w:hAnsi="Times New Roman" w:cs="Times New Roman"/>
                <w:sz w:val="24"/>
                <w:szCs w:val="24"/>
              </w:rPr>
              <w:t>Лед надежд наших</w:t>
            </w:r>
            <w:r w:rsidR="00DD5382">
              <w:rPr>
                <w:rFonts w:ascii="Times New Roman" w:hAnsi="Times New Roman" w:cs="Times New Roman"/>
                <w:sz w:val="24"/>
                <w:szCs w:val="24"/>
              </w:rPr>
              <w:t>»</w:t>
            </w:r>
          </w:p>
        </w:tc>
        <w:tc>
          <w:tcPr>
            <w:tcW w:w="4111" w:type="dxa"/>
            <w:shd w:val="clear" w:color="auto" w:fill="auto"/>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tc>
        <w:tc>
          <w:tcPr>
            <w:tcW w:w="3119"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Февраль</w:t>
            </w:r>
          </w:p>
          <w:p w:rsidR="003B22F5"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ежегодно</w:t>
            </w:r>
          </w:p>
        </w:tc>
      </w:tr>
      <w:tr w:rsidR="00E86E21" w:rsidRPr="0066712E" w:rsidTr="005A3D5C">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Районный фестиваль </w:t>
            </w:r>
            <w:r w:rsidR="00DD5382">
              <w:rPr>
                <w:rFonts w:ascii="Times New Roman" w:hAnsi="Times New Roman" w:cs="Times New Roman"/>
                <w:sz w:val="24"/>
                <w:szCs w:val="24"/>
              </w:rPr>
              <w:t>«</w:t>
            </w:r>
            <w:r w:rsidRPr="0066712E">
              <w:rPr>
                <w:rFonts w:ascii="Times New Roman" w:hAnsi="Times New Roman" w:cs="Times New Roman"/>
                <w:sz w:val="24"/>
                <w:szCs w:val="24"/>
              </w:rPr>
              <w:t>Загрузи здоровье</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 для работников подведомственных учреждений АМР</w:t>
            </w:r>
          </w:p>
        </w:tc>
        <w:tc>
          <w:tcPr>
            <w:tcW w:w="4111" w:type="dxa"/>
            <w:shd w:val="clear" w:color="auto" w:fill="auto"/>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tc>
        <w:tc>
          <w:tcPr>
            <w:tcW w:w="3119"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Май</w:t>
            </w:r>
          </w:p>
          <w:p w:rsidR="003B22F5"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ежегодно</w:t>
            </w:r>
          </w:p>
        </w:tc>
      </w:tr>
      <w:tr w:rsidR="00E86E21" w:rsidRPr="0066712E" w:rsidTr="005A3D5C">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Летний и зимний фестивали Всероссийского физкультурно-спортивного комплекса </w:t>
            </w:r>
            <w:r w:rsidR="00DD5382">
              <w:rPr>
                <w:rFonts w:ascii="Times New Roman" w:hAnsi="Times New Roman" w:cs="Times New Roman"/>
                <w:sz w:val="24"/>
                <w:szCs w:val="24"/>
              </w:rPr>
              <w:t>«</w:t>
            </w:r>
            <w:r w:rsidRPr="0066712E">
              <w:rPr>
                <w:rFonts w:ascii="Times New Roman" w:hAnsi="Times New Roman" w:cs="Times New Roman"/>
                <w:sz w:val="24"/>
                <w:szCs w:val="24"/>
              </w:rPr>
              <w:t>Готов к труду и обороне</w:t>
            </w:r>
            <w:r w:rsidR="00DD5382">
              <w:rPr>
                <w:rFonts w:ascii="Times New Roman" w:hAnsi="Times New Roman" w:cs="Times New Roman"/>
                <w:sz w:val="24"/>
                <w:szCs w:val="24"/>
              </w:rPr>
              <w:t>»</w:t>
            </w:r>
          </w:p>
        </w:tc>
        <w:tc>
          <w:tcPr>
            <w:tcW w:w="4111" w:type="dxa"/>
            <w:shd w:val="clear" w:color="auto" w:fill="auto"/>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tc>
        <w:tc>
          <w:tcPr>
            <w:tcW w:w="3119"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Май </w:t>
            </w:r>
            <w:r w:rsidR="003B22F5" w:rsidRPr="0066712E">
              <w:rPr>
                <w:rFonts w:ascii="Times New Roman" w:hAnsi="Times New Roman" w:cs="Times New Roman"/>
                <w:sz w:val="24"/>
                <w:szCs w:val="24"/>
              </w:rPr>
              <w:t>–</w:t>
            </w:r>
            <w:r w:rsidRPr="0066712E">
              <w:rPr>
                <w:rFonts w:ascii="Times New Roman" w:hAnsi="Times New Roman" w:cs="Times New Roman"/>
                <w:sz w:val="24"/>
                <w:szCs w:val="24"/>
              </w:rPr>
              <w:t xml:space="preserve"> ноябрь</w:t>
            </w:r>
          </w:p>
          <w:p w:rsidR="003B22F5"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ежегодно</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r w:rsidRPr="0066712E">
              <w:rPr>
                <w:rFonts w:ascii="Times New Roman" w:eastAsia="Times New Roman" w:hAnsi="Times New Roman" w:cs="Times New Roman"/>
                <w:sz w:val="24"/>
                <w:szCs w:val="24"/>
                <w:lang w:eastAsia="ru-RU"/>
              </w:rPr>
              <w:t>3.1</w:t>
            </w: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 xml:space="preserve">Районная акция </w:t>
            </w:r>
            <w:r w:rsidR="00DD5382">
              <w:rPr>
                <w:rFonts w:ascii="Times New Roman" w:hAnsi="Times New Roman" w:cs="Times New Roman"/>
                <w:sz w:val="24"/>
                <w:szCs w:val="24"/>
              </w:rPr>
              <w:t>«</w:t>
            </w:r>
            <w:r w:rsidRPr="0066712E">
              <w:rPr>
                <w:rFonts w:ascii="Times New Roman" w:hAnsi="Times New Roman" w:cs="Times New Roman"/>
                <w:sz w:val="24"/>
                <w:szCs w:val="24"/>
              </w:rPr>
              <w:t>Круг доверия</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 приуроченная к Международному Дню детского телефона доверия (направленная на здоровьесберегающее отношение к себе и своему здоровью) </w:t>
            </w:r>
          </w:p>
        </w:tc>
        <w:tc>
          <w:tcPr>
            <w:tcW w:w="4111"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МЦКС </w:t>
            </w:r>
            <w:r w:rsidR="00DD5382">
              <w:rPr>
                <w:rFonts w:ascii="Times New Roman" w:hAnsi="Times New Roman" w:cs="Times New Roman"/>
                <w:sz w:val="24"/>
                <w:szCs w:val="24"/>
              </w:rPr>
              <w:t>«</w:t>
            </w:r>
            <w:r w:rsidRPr="0066712E">
              <w:rPr>
                <w:rFonts w:ascii="Times New Roman" w:hAnsi="Times New Roman" w:cs="Times New Roman"/>
                <w:sz w:val="24"/>
                <w:szCs w:val="24"/>
              </w:rPr>
              <w:t>Факел</w:t>
            </w:r>
            <w:r w:rsidR="00DD5382">
              <w:rPr>
                <w:rFonts w:ascii="Times New Roman" w:hAnsi="Times New Roman" w:cs="Times New Roman"/>
                <w:sz w:val="24"/>
                <w:szCs w:val="24"/>
              </w:rPr>
              <w:t>»</w:t>
            </w:r>
          </w:p>
        </w:tc>
        <w:tc>
          <w:tcPr>
            <w:tcW w:w="3119" w:type="dxa"/>
          </w:tcPr>
          <w:p w:rsidR="003B22F5"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Май</w:t>
            </w:r>
          </w:p>
          <w:p w:rsidR="00E86E21"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ежегодно</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Циклы профилактических мероприятий для детей, направленных на безопасное поведение на воде, в лесу, при ЧС, на дорогах</w:t>
            </w:r>
          </w:p>
        </w:tc>
        <w:tc>
          <w:tcPr>
            <w:tcW w:w="4111"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МЦКС </w:t>
            </w:r>
            <w:r w:rsidR="00DD5382">
              <w:rPr>
                <w:rFonts w:ascii="Times New Roman" w:hAnsi="Times New Roman" w:cs="Times New Roman"/>
                <w:sz w:val="24"/>
                <w:szCs w:val="24"/>
              </w:rPr>
              <w:t>«</w:t>
            </w:r>
            <w:r w:rsidRPr="0066712E">
              <w:rPr>
                <w:rFonts w:ascii="Times New Roman" w:hAnsi="Times New Roman" w:cs="Times New Roman"/>
                <w:sz w:val="24"/>
                <w:szCs w:val="24"/>
              </w:rPr>
              <w:t>Факел</w:t>
            </w:r>
            <w:r w:rsidR="00DD5382">
              <w:rPr>
                <w:rFonts w:ascii="Times New Roman" w:hAnsi="Times New Roman" w:cs="Times New Roman"/>
                <w:sz w:val="24"/>
                <w:szCs w:val="24"/>
              </w:rPr>
              <w:t>»</w:t>
            </w:r>
          </w:p>
        </w:tc>
        <w:tc>
          <w:tcPr>
            <w:tcW w:w="3119"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Июнь-август</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541"/>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Мероприятия</w:t>
            </w:r>
            <w:r w:rsidR="003B22F5" w:rsidRPr="0066712E">
              <w:rPr>
                <w:rFonts w:ascii="Times New Roman" w:hAnsi="Times New Roman" w:cs="Times New Roman"/>
                <w:sz w:val="24"/>
                <w:szCs w:val="24"/>
              </w:rPr>
              <w:t>,</w:t>
            </w:r>
            <w:r w:rsidRPr="0066712E">
              <w:rPr>
                <w:rFonts w:ascii="Times New Roman" w:hAnsi="Times New Roman" w:cs="Times New Roman"/>
                <w:sz w:val="24"/>
                <w:szCs w:val="24"/>
              </w:rPr>
              <w:t xml:space="preserve"> посвященные </w:t>
            </w:r>
            <w:r w:rsidR="00DD5382">
              <w:rPr>
                <w:rFonts w:ascii="Times New Roman" w:hAnsi="Times New Roman" w:cs="Times New Roman"/>
                <w:sz w:val="24"/>
                <w:szCs w:val="24"/>
              </w:rPr>
              <w:t>«</w:t>
            </w:r>
            <w:r w:rsidRPr="0066712E">
              <w:rPr>
                <w:rFonts w:ascii="Times New Roman" w:hAnsi="Times New Roman" w:cs="Times New Roman"/>
                <w:sz w:val="24"/>
                <w:szCs w:val="24"/>
              </w:rPr>
              <w:t>Дню физкультурника</w:t>
            </w:r>
            <w:r w:rsidR="00DD5382">
              <w:rPr>
                <w:rFonts w:ascii="Times New Roman" w:hAnsi="Times New Roman" w:cs="Times New Roman"/>
                <w:sz w:val="24"/>
                <w:szCs w:val="24"/>
              </w:rPr>
              <w:t>»</w:t>
            </w:r>
          </w:p>
        </w:tc>
        <w:tc>
          <w:tcPr>
            <w:tcW w:w="4111"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КСШ Минусинского района</w:t>
            </w:r>
            <w:r w:rsidR="00DD5382">
              <w:rPr>
                <w:rFonts w:ascii="Times New Roman" w:hAnsi="Times New Roman" w:cs="Times New Roman"/>
                <w:sz w:val="24"/>
                <w:szCs w:val="24"/>
              </w:rPr>
              <w:t>»</w:t>
            </w:r>
          </w:p>
        </w:tc>
        <w:tc>
          <w:tcPr>
            <w:tcW w:w="3119" w:type="dxa"/>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Август</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541"/>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 xml:space="preserve">Районный фестиваль здорового образа жизни </w:t>
            </w:r>
            <w:r w:rsidR="00DD5382">
              <w:rPr>
                <w:rFonts w:ascii="Times New Roman" w:hAnsi="Times New Roman" w:cs="Times New Roman"/>
                <w:sz w:val="24"/>
                <w:szCs w:val="24"/>
              </w:rPr>
              <w:t>«</w:t>
            </w:r>
            <w:r w:rsidRPr="0066712E">
              <w:rPr>
                <w:rFonts w:ascii="Times New Roman" w:hAnsi="Times New Roman" w:cs="Times New Roman"/>
                <w:sz w:val="24"/>
                <w:szCs w:val="24"/>
              </w:rPr>
              <w:t>Всем ЗОЖ</w:t>
            </w:r>
            <w:r w:rsidR="00DD5382">
              <w:rPr>
                <w:rFonts w:ascii="Times New Roman" w:hAnsi="Times New Roman" w:cs="Times New Roman"/>
                <w:sz w:val="24"/>
                <w:szCs w:val="24"/>
              </w:rPr>
              <w:t>»</w:t>
            </w:r>
          </w:p>
        </w:tc>
        <w:tc>
          <w:tcPr>
            <w:tcW w:w="4111"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tc>
        <w:tc>
          <w:tcPr>
            <w:tcW w:w="3119" w:type="dxa"/>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Сентябрь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541"/>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 xml:space="preserve">Всероссийский день бега </w:t>
            </w:r>
            <w:r w:rsidR="00DD5382">
              <w:rPr>
                <w:rFonts w:ascii="Times New Roman" w:hAnsi="Times New Roman" w:cs="Times New Roman"/>
                <w:sz w:val="24"/>
                <w:szCs w:val="24"/>
              </w:rPr>
              <w:t>«</w:t>
            </w:r>
            <w:r w:rsidRPr="0066712E">
              <w:rPr>
                <w:rFonts w:ascii="Times New Roman" w:hAnsi="Times New Roman" w:cs="Times New Roman"/>
                <w:sz w:val="24"/>
                <w:szCs w:val="24"/>
              </w:rPr>
              <w:t>Кросс наций 2021</w:t>
            </w:r>
            <w:r w:rsidR="00DD5382">
              <w:rPr>
                <w:rFonts w:ascii="Times New Roman" w:hAnsi="Times New Roman" w:cs="Times New Roman"/>
                <w:sz w:val="24"/>
                <w:szCs w:val="24"/>
              </w:rPr>
              <w:t>»</w:t>
            </w:r>
          </w:p>
        </w:tc>
        <w:tc>
          <w:tcPr>
            <w:tcW w:w="4111"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КСШ Минусинского района</w:t>
            </w:r>
            <w:r w:rsidR="00DD5382">
              <w:rPr>
                <w:rFonts w:ascii="Times New Roman" w:hAnsi="Times New Roman" w:cs="Times New Roman"/>
                <w:sz w:val="24"/>
                <w:szCs w:val="24"/>
              </w:rPr>
              <w:t>»</w:t>
            </w:r>
          </w:p>
        </w:tc>
        <w:tc>
          <w:tcPr>
            <w:tcW w:w="3119" w:type="dxa"/>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Сентябрь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Привлечение школьных отрядов волонтеров-медиков к просветительской работе по вопросам ведения здорового образа жизни в молодежной среде</w:t>
            </w:r>
          </w:p>
        </w:tc>
        <w:tc>
          <w:tcPr>
            <w:tcW w:w="4111"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p w:rsidR="00E86E21" w:rsidRPr="0066712E" w:rsidRDefault="00E86E21" w:rsidP="0066712E">
            <w:pPr>
              <w:spacing w:after="0" w:line="240" w:lineRule="auto"/>
              <w:jc w:val="center"/>
              <w:rPr>
                <w:rFonts w:ascii="Times New Roman" w:hAnsi="Times New Roman" w:cs="Times New Roman"/>
                <w:sz w:val="24"/>
                <w:szCs w:val="24"/>
              </w:rPr>
            </w:pPr>
          </w:p>
        </w:tc>
        <w:tc>
          <w:tcPr>
            <w:tcW w:w="3119"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Информационные тематические часы с просмотром видеороликов по популяризации здорового образа жизни, профилактике табакокурения, немедицинского употребления наркотических средств.</w:t>
            </w:r>
          </w:p>
        </w:tc>
        <w:tc>
          <w:tcPr>
            <w:tcW w:w="4111"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МЦКС </w:t>
            </w:r>
            <w:r w:rsidR="00DD5382">
              <w:rPr>
                <w:rFonts w:ascii="Times New Roman" w:hAnsi="Times New Roman" w:cs="Times New Roman"/>
                <w:sz w:val="24"/>
                <w:szCs w:val="24"/>
              </w:rPr>
              <w:t>«</w:t>
            </w:r>
            <w:r w:rsidRPr="0066712E">
              <w:rPr>
                <w:rFonts w:ascii="Times New Roman" w:hAnsi="Times New Roman" w:cs="Times New Roman"/>
                <w:sz w:val="24"/>
                <w:szCs w:val="24"/>
              </w:rPr>
              <w:t>Факел</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МБС</w:t>
            </w:r>
            <w:r w:rsidR="00DD5382">
              <w:rPr>
                <w:rFonts w:ascii="Times New Roman" w:hAnsi="Times New Roman" w:cs="Times New Roman"/>
                <w:sz w:val="24"/>
                <w:szCs w:val="24"/>
              </w:rPr>
              <w:t>»</w:t>
            </w:r>
          </w:p>
          <w:p w:rsidR="00E86E21" w:rsidRPr="0066712E" w:rsidRDefault="00E86E21" w:rsidP="0066712E">
            <w:pPr>
              <w:pStyle w:val="ad"/>
              <w:jc w:val="center"/>
              <w:rPr>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КСШ Минусинского района</w:t>
            </w:r>
            <w:r w:rsidR="00DD5382">
              <w:rPr>
                <w:rFonts w:ascii="Times New Roman" w:hAnsi="Times New Roman" w:cs="Times New Roman"/>
                <w:sz w:val="24"/>
                <w:szCs w:val="24"/>
              </w:rPr>
              <w:t>»</w:t>
            </w:r>
          </w:p>
        </w:tc>
        <w:tc>
          <w:tcPr>
            <w:tcW w:w="3119"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Разработка и распространение раздаточных материалов по ЗОЖ (памятки, буклеты)</w:t>
            </w:r>
          </w:p>
        </w:tc>
        <w:tc>
          <w:tcPr>
            <w:tcW w:w="4111"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МЦКС </w:t>
            </w:r>
            <w:r w:rsidR="00DD5382">
              <w:rPr>
                <w:rFonts w:ascii="Times New Roman" w:hAnsi="Times New Roman" w:cs="Times New Roman"/>
                <w:sz w:val="24"/>
                <w:szCs w:val="24"/>
              </w:rPr>
              <w:t>«</w:t>
            </w:r>
            <w:r w:rsidRPr="0066712E">
              <w:rPr>
                <w:rFonts w:ascii="Times New Roman" w:hAnsi="Times New Roman" w:cs="Times New Roman"/>
                <w:sz w:val="24"/>
                <w:szCs w:val="24"/>
              </w:rPr>
              <w:t>Факел</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МБС</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КСШ Минусинского района</w:t>
            </w:r>
            <w:r w:rsidR="00DD5382">
              <w:rPr>
                <w:rFonts w:ascii="Times New Roman" w:hAnsi="Times New Roman" w:cs="Times New Roman"/>
                <w:sz w:val="24"/>
                <w:szCs w:val="24"/>
              </w:rPr>
              <w:t>»</w:t>
            </w:r>
          </w:p>
        </w:tc>
        <w:tc>
          <w:tcPr>
            <w:tcW w:w="3119"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vAlign w:val="cente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Социально-профилактическое мероприятие </w:t>
            </w:r>
            <w:r w:rsidR="00DD5382">
              <w:rPr>
                <w:rFonts w:ascii="Times New Roman" w:hAnsi="Times New Roman" w:cs="Times New Roman"/>
                <w:sz w:val="24"/>
                <w:szCs w:val="24"/>
              </w:rPr>
              <w:t>«</w:t>
            </w:r>
            <w:r w:rsidRPr="0066712E">
              <w:rPr>
                <w:rFonts w:ascii="Times New Roman" w:hAnsi="Times New Roman" w:cs="Times New Roman"/>
                <w:sz w:val="24"/>
                <w:szCs w:val="24"/>
              </w:rPr>
              <w:t>Мы выбираем ЗОЖ</w:t>
            </w:r>
            <w:r w:rsidR="00DD5382">
              <w:rPr>
                <w:rFonts w:ascii="Times New Roman" w:hAnsi="Times New Roman" w:cs="Times New Roman"/>
                <w:sz w:val="24"/>
                <w:szCs w:val="24"/>
              </w:rPr>
              <w:t>»</w:t>
            </w:r>
          </w:p>
        </w:tc>
        <w:tc>
          <w:tcPr>
            <w:tcW w:w="4111" w:type="dxa"/>
            <w:vAlign w:val="center"/>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 СО Центр семьи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Минусинский</w:t>
            </w:r>
            <w:r w:rsidR="00DD5382">
              <w:rPr>
                <w:rFonts w:ascii="Times New Roman" w:hAnsi="Times New Roman" w:cs="Times New Roman"/>
                <w:sz w:val="24"/>
                <w:szCs w:val="24"/>
              </w:rPr>
              <w:t>»</w:t>
            </w:r>
          </w:p>
        </w:tc>
        <w:tc>
          <w:tcPr>
            <w:tcW w:w="3119" w:type="dxa"/>
            <w:vAlign w:val="center"/>
          </w:tcPr>
          <w:p w:rsidR="003B22F5"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2022-2024г.г. </w:t>
            </w:r>
          </w:p>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Согласно утвержденному плану в рамках проекта </w:t>
            </w:r>
            <w:r w:rsidR="00DD5382">
              <w:rPr>
                <w:rFonts w:ascii="Times New Roman" w:hAnsi="Times New Roman" w:cs="Times New Roman"/>
                <w:sz w:val="24"/>
                <w:szCs w:val="24"/>
              </w:rPr>
              <w:t>«</w:t>
            </w:r>
            <w:r w:rsidRPr="0066712E">
              <w:rPr>
                <w:rFonts w:ascii="Times New Roman" w:hAnsi="Times New Roman" w:cs="Times New Roman"/>
                <w:sz w:val="24"/>
                <w:szCs w:val="24"/>
              </w:rPr>
              <w:t>Формула будущего</w:t>
            </w:r>
            <w:r w:rsidR="00DD5382">
              <w:rPr>
                <w:rFonts w:ascii="Times New Roman" w:hAnsi="Times New Roman" w:cs="Times New Roman"/>
                <w:sz w:val="24"/>
                <w:szCs w:val="24"/>
              </w:rPr>
              <w:t>»</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vAlign w:val="cente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Брейн-ринг </w:t>
            </w:r>
            <w:r w:rsidR="00DD5382">
              <w:rPr>
                <w:rFonts w:ascii="Times New Roman" w:hAnsi="Times New Roman" w:cs="Times New Roman"/>
                <w:sz w:val="24"/>
                <w:szCs w:val="24"/>
              </w:rPr>
              <w:t>«</w:t>
            </w:r>
            <w:r w:rsidRPr="0066712E">
              <w:rPr>
                <w:rFonts w:ascii="Times New Roman" w:hAnsi="Times New Roman" w:cs="Times New Roman"/>
                <w:sz w:val="24"/>
                <w:szCs w:val="24"/>
              </w:rPr>
              <w:t>Будьте здоровы!</w:t>
            </w:r>
            <w:r w:rsidR="00DD5382">
              <w:rPr>
                <w:rFonts w:ascii="Times New Roman" w:hAnsi="Times New Roman" w:cs="Times New Roman"/>
                <w:sz w:val="24"/>
                <w:szCs w:val="24"/>
              </w:rPr>
              <w:t>»</w:t>
            </w:r>
          </w:p>
        </w:tc>
        <w:tc>
          <w:tcPr>
            <w:tcW w:w="4111" w:type="dxa"/>
            <w:vAlign w:val="center"/>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 СО Центр семьи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Минусинский</w:t>
            </w:r>
            <w:r w:rsidR="00DD5382">
              <w:rPr>
                <w:rFonts w:ascii="Times New Roman" w:hAnsi="Times New Roman" w:cs="Times New Roman"/>
                <w:sz w:val="24"/>
                <w:szCs w:val="24"/>
              </w:rPr>
              <w:t>»</w:t>
            </w:r>
          </w:p>
        </w:tc>
        <w:tc>
          <w:tcPr>
            <w:tcW w:w="3119" w:type="dxa"/>
            <w:vAlign w:val="center"/>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Апрель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 года</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vAlign w:val="cente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Социально-профилактическое мероприятие </w:t>
            </w:r>
            <w:r w:rsidR="00DD5382">
              <w:rPr>
                <w:rFonts w:ascii="Times New Roman" w:hAnsi="Times New Roman" w:cs="Times New Roman"/>
                <w:sz w:val="24"/>
                <w:szCs w:val="24"/>
              </w:rPr>
              <w:t>«</w:t>
            </w:r>
            <w:r w:rsidRPr="0066712E">
              <w:rPr>
                <w:rFonts w:ascii="Times New Roman" w:hAnsi="Times New Roman" w:cs="Times New Roman"/>
                <w:sz w:val="24"/>
                <w:szCs w:val="24"/>
              </w:rPr>
              <w:t>Респект ЗОЖу в молодежи!</w:t>
            </w:r>
            <w:r w:rsidR="00DD5382">
              <w:rPr>
                <w:rFonts w:ascii="Times New Roman" w:hAnsi="Times New Roman" w:cs="Times New Roman"/>
                <w:sz w:val="24"/>
                <w:szCs w:val="24"/>
              </w:rPr>
              <w:t>»</w:t>
            </w:r>
          </w:p>
        </w:tc>
        <w:tc>
          <w:tcPr>
            <w:tcW w:w="4111" w:type="dxa"/>
            <w:vAlign w:val="center"/>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 СО Центр семьи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Минусинский</w:t>
            </w:r>
            <w:r w:rsidR="00DD5382">
              <w:rPr>
                <w:rFonts w:ascii="Times New Roman" w:hAnsi="Times New Roman" w:cs="Times New Roman"/>
                <w:sz w:val="24"/>
                <w:szCs w:val="24"/>
              </w:rPr>
              <w:t>»</w:t>
            </w:r>
          </w:p>
        </w:tc>
        <w:tc>
          <w:tcPr>
            <w:tcW w:w="3119" w:type="dxa"/>
            <w:vAlign w:val="center"/>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2022-2024г.г.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Согласно утвержденному плану в рамках проекта </w:t>
            </w:r>
            <w:r w:rsidR="00DD5382">
              <w:rPr>
                <w:rFonts w:ascii="Times New Roman" w:hAnsi="Times New Roman" w:cs="Times New Roman"/>
                <w:sz w:val="24"/>
                <w:szCs w:val="24"/>
              </w:rPr>
              <w:t>«</w:t>
            </w:r>
            <w:r w:rsidRPr="0066712E">
              <w:rPr>
                <w:rFonts w:ascii="Times New Roman" w:hAnsi="Times New Roman" w:cs="Times New Roman"/>
                <w:sz w:val="24"/>
                <w:szCs w:val="24"/>
              </w:rPr>
              <w:t>Формула будущего</w:t>
            </w:r>
            <w:r w:rsidR="00DD5382">
              <w:rPr>
                <w:rFonts w:ascii="Times New Roman" w:hAnsi="Times New Roman" w:cs="Times New Roman"/>
                <w:sz w:val="24"/>
                <w:szCs w:val="24"/>
              </w:rPr>
              <w:t>»</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vAlign w:val="cente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Социально-профилактическое мероприятие по гигиеническому воспитанию несовершеннолетних </w:t>
            </w:r>
            <w:r w:rsidR="00DD5382">
              <w:rPr>
                <w:rFonts w:ascii="Times New Roman" w:hAnsi="Times New Roman" w:cs="Times New Roman"/>
                <w:sz w:val="24"/>
                <w:szCs w:val="24"/>
              </w:rPr>
              <w:t>«</w:t>
            </w:r>
            <w:r w:rsidRPr="0066712E">
              <w:rPr>
                <w:rFonts w:ascii="Times New Roman" w:hAnsi="Times New Roman" w:cs="Times New Roman"/>
                <w:sz w:val="24"/>
                <w:szCs w:val="24"/>
              </w:rPr>
              <w:t>Уроки Мойдодыра</w:t>
            </w:r>
            <w:r w:rsidR="00DD5382">
              <w:rPr>
                <w:rFonts w:ascii="Times New Roman" w:hAnsi="Times New Roman" w:cs="Times New Roman"/>
                <w:sz w:val="24"/>
                <w:szCs w:val="24"/>
              </w:rPr>
              <w:t>»</w:t>
            </w:r>
          </w:p>
        </w:tc>
        <w:tc>
          <w:tcPr>
            <w:tcW w:w="4111" w:type="dxa"/>
            <w:vAlign w:val="center"/>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 СО Центр семьи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Минусинский</w:t>
            </w:r>
            <w:r w:rsidR="00DD5382">
              <w:rPr>
                <w:rFonts w:ascii="Times New Roman" w:hAnsi="Times New Roman" w:cs="Times New Roman"/>
                <w:sz w:val="24"/>
                <w:szCs w:val="24"/>
              </w:rPr>
              <w:t>»</w:t>
            </w:r>
          </w:p>
        </w:tc>
        <w:tc>
          <w:tcPr>
            <w:tcW w:w="3119" w:type="dxa"/>
            <w:vAlign w:val="center"/>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2022-2024г.г.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Согласно утвержденному плану в рамках проекта </w:t>
            </w:r>
            <w:r w:rsidR="00DD5382">
              <w:rPr>
                <w:rFonts w:ascii="Times New Roman" w:hAnsi="Times New Roman" w:cs="Times New Roman"/>
                <w:sz w:val="24"/>
                <w:szCs w:val="24"/>
              </w:rPr>
              <w:t>«</w:t>
            </w:r>
            <w:r w:rsidRPr="0066712E">
              <w:rPr>
                <w:rFonts w:ascii="Times New Roman" w:hAnsi="Times New Roman" w:cs="Times New Roman"/>
                <w:sz w:val="24"/>
                <w:szCs w:val="24"/>
              </w:rPr>
              <w:t>Формула будущего</w:t>
            </w:r>
            <w:r w:rsidR="00DD5382">
              <w:rPr>
                <w:rFonts w:ascii="Times New Roman" w:hAnsi="Times New Roman" w:cs="Times New Roman"/>
                <w:sz w:val="24"/>
                <w:szCs w:val="24"/>
              </w:rPr>
              <w:t>»</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vAlign w:val="cente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Программа Школы для родителей </w:t>
            </w:r>
            <w:r w:rsidR="00DD5382">
              <w:rPr>
                <w:rFonts w:ascii="Times New Roman" w:hAnsi="Times New Roman" w:cs="Times New Roman"/>
                <w:sz w:val="24"/>
                <w:szCs w:val="24"/>
              </w:rPr>
              <w:t>«</w:t>
            </w:r>
            <w:r w:rsidRPr="0066712E">
              <w:rPr>
                <w:rFonts w:ascii="Times New Roman" w:hAnsi="Times New Roman" w:cs="Times New Roman"/>
                <w:sz w:val="24"/>
                <w:szCs w:val="24"/>
              </w:rPr>
              <w:t>Начни с себя</w:t>
            </w:r>
            <w:r w:rsidR="00DD5382">
              <w:rPr>
                <w:rFonts w:ascii="Times New Roman" w:hAnsi="Times New Roman" w:cs="Times New Roman"/>
                <w:sz w:val="24"/>
                <w:szCs w:val="24"/>
              </w:rPr>
              <w:t>»</w:t>
            </w:r>
          </w:p>
        </w:tc>
        <w:tc>
          <w:tcPr>
            <w:tcW w:w="4111" w:type="dxa"/>
            <w:vAlign w:val="center"/>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 СО Центр семьи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Минусинский</w:t>
            </w:r>
            <w:r w:rsidR="00DD5382">
              <w:rPr>
                <w:rFonts w:ascii="Times New Roman" w:hAnsi="Times New Roman" w:cs="Times New Roman"/>
                <w:sz w:val="24"/>
                <w:szCs w:val="24"/>
              </w:rPr>
              <w:t>»</w:t>
            </w:r>
          </w:p>
        </w:tc>
        <w:tc>
          <w:tcPr>
            <w:tcW w:w="3119" w:type="dxa"/>
            <w:vAlign w:val="center"/>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Один раз в месяц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 г.г.</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vAlign w:val="cente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 xml:space="preserve">Социально-профилактическое мероприятие </w:t>
            </w:r>
            <w:r w:rsidR="00DD5382">
              <w:rPr>
                <w:rFonts w:ascii="Times New Roman" w:hAnsi="Times New Roman" w:cs="Times New Roman"/>
                <w:sz w:val="24"/>
                <w:szCs w:val="24"/>
              </w:rPr>
              <w:t>«</w:t>
            </w:r>
            <w:r w:rsidRPr="0066712E">
              <w:rPr>
                <w:rFonts w:ascii="Times New Roman" w:hAnsi="Times New Roman" w:cs="Times New Roman"/>
                <w:sz w:val="24"/>
                <w:szCs w:val="24"/>
              </w:rPr>
              <w:t>Всё о здоровом образе жизни</w:t>
            </w:r>
            <w:r w:rsidR="00DD5382">
              <w:rPr>
                <w:rFonts w:ascii="Times New Roman" w:hAnsi="Times New Roman" w:cs="Times New Roman"/>
                <w:sz w:val="24"/>
                <w:szCs w:val="24"/>
              </w:rPr>
              <w:t>»</w:t>
            </w:r>
          </w:p>
        </w:tc>
        <w:tc>
          <w:tcPr>
            <w:tcW w:w="4111" w:type="dxa"/>
            <w:vAlign w:val="center"/>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 СО Центр семьи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Минусинский</w:t>
            </w:r>
            <w:r w:rsidR="00DD5382">
              <w:rPr>
                <w:rFonts w:ascii="Times New Roman" w:hAnsi="Times New Roman" w:cs="Times New Roman"/>
                <w:sz w:val="24"/>
                <w:szCs w:val="24"/>
              </w:rPr>
              <w:t>»</w:t>
            </w:r>
          </w:p>
        </w:tc>
        <w:tc>
          <w:tcPr>
            <w:tcW w:w="3119" w:type="dxa"/>
            <w:vAlign w:val="center"/>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2022-2024 г.г.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Согласно утвержденному плану в рамках проекта </w:t>
            </w:r>
            <w:r w:rsidR="00DD5382">
              <w:rPr>
                <w:rFonts w:ascii="Times New Roman" w:hAnsi="Times New Roman" w:cs="Times New Roman"/>
                <w:sz w:val="24"/>
                <w:szCs w:val="24"/>
              </w:rPr>
              <w:t>«</w:t>
            </w:r>
            <w:r w:rsidRPr="0066712E">
              <w:rPr>
                <w:rFonts w:ascii="Times New Roman" w:hAnsi="Times New Roman" w:cs="Times New Roman"/>
                <w:sz w:val="24"/>
                <w:szCs w:val="24"/>
              </w:rPr>
              <w:t>Формула будущего</w:t>
            </w:r>
            <w:r w:rsidR="00DD5382">
              <w:rPr>
                <w:rFonts w:ascii="Times New Roman" w:hAnsi="Times New Roman" w:cs="Times New Roman"/>
                <w:sz w:val="24"/>
                <w:szCs w:val="24"/>
              </w:rPr>
              <w:t>»</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jc w:val="both"/>
              <w:rPr>
                <w:rFonts w:ascii="Times New Roman" w:hAnsi="Times New Roman" w:cs="Times New Roman"/>
                <w:sz w:val="24"/>
                <w:szCs w:val="24"/>
              </w:rPr>
            </w:pPr>
            <w:r w:rsidRPr="0066712E">
              <w:rPr>
                <w:rFonts w:ascii="Times New Roman" w:hAnsi="Times New Roman" w:cs="Times New Roman"/>
                <w:sz w:val="24"/>
                <w:szCs w:val="24"/>
              </w:rPr>
              <w:t xml:space="preserve">Проект социально-профилактических мероприятий </w:t>
            </w:r>
            <w:r w:rsidR="00DD5382">
              <w:rPr>
                <w:rFonts w:ascii="Times New Roman" w:hAnsi="Times New Roman" w:cs="Times New Roman"/>
                <w:sz w:val="24"/>
                <w:szCs w:val="24"/>
              </w:rPr>
              <w:t>«</w:t>
            </w:r>
            <w:r w:rsidRPr="0066712E">
              <w:rPr>
                <w:rFonts w:ascii="Times New Roman" w:hAnsi="Times New Roman" w:cs="Times New Roman"/>
                <w:sz w:val="24"/>
                <w:szCs w:val="24"/>
              </w:rPr>
              <w:t>Здоровье</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 (для воспитанников стационарного отделения для несовершеннолетних (с.Городок)</w:t>
            </w:r>
          </w:p>
        </w:tc>
        <w:tc>
          <w:tcPr>
            <w:tcW w:w="4111"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 СО Центр семьи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Минусинский</w:t>
            </w:r>
            <w:r w:rsidR="00DD5382">
              <w:rPr>
                <w:rFonts w:ascii="Times New Roman" w:hAnsi="Times New Roman" w:cs="Times New Roman"/>
                <w:sz w:val="24"/>
                <w:szCs w:val="24"/>
              </w:rPr>
              <w:t>»</w:t>
            </w:r>
          </w:p>
        </w:tc>
        <w:tc>
          <w:tcPr>
            <w:tcW w:w="3119" w:type="dxa"/>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Третья неделя февраля и сентября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 г.г.</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pStyle w:val="ad"/>
              <w:rPr>
                <w:rFonts w:ascii="Times New Roman" w:hAnsi="Times New Roman" w:cs="Times New Roman"/>
                <w:sz w:val="24"/>
                <w:szCs w:val="24"/>
              </w:rPr>
            </w:pPr>
            <w:r w:rsidRPr="0066712E">
              <w:rPr>
                <w:rFonts w:ascii="Times New Roman" w:hAnsi="Times New Roman" w:cs="Times New Roman"/>
                <w:sz w:val="24"/>
                <w:szCs w:val="24"/>
              </w:rPr>
              <w:t xml:space="preserve">Зимняя спартакиада </w:t>
            </w:r>
            <w:r w:rsidR="00DD5382">
              <w:rPr>
                <w:rFonts w:ascii="Times New Roman" w:hAnsi="Times New Roman" w:cs="Times New Roman"/>
                <w:sz w:val="24"/>
                <w:szCs w:val="24"/>
              </w:rPr>
              <w:t>«</w:t>
            </w:r>
            <w:r w:rsidRPr="0066712E">
              <w:rPr>
                <w:rFonts w:ascii="Times New Roman" w:hAnsi="Times New Roman" w:cs="Times New Roman"/>
                <w:sz w:val="24"/>
                <w:szCs w:val="24"/>
              </w:rPr>
              <w:t>Верим в село! Гордимся Россией</w:t>
            </w:r>
            <w:r w:rsidR="00DD5382">
              <w:rPr>
                <w:rFonts w:ascii="Times New Roman" w:hAnsi="Times New Roman" w:cs="Times New Roman"/>
                <w:sz w:val="24"/>
                <w:szCs w:val="24"/>
              </w:rPr>
              <w:t>»</w:t>
            </w:r>
          </w:p>
        </w:tc>
        <w:tc>
          <w:tcPr>
            <w:tcW w:w="4111"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tc>
        <w:tc>
          <w:tcPr>
            <w:tcW w:w="3119" w:type="dxa"/>
          </w:tcPr>
          <w:p w:rsidR="003B22F5"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Март </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AD15D1" w:rsidP="0066712E">
            <w:pPr>
              <w:pStyle w:val="ad"/>
              <w:rPr>
                <w:rFonts w:ascii="Times New Roman" w:hAnsi="Times New Roman" w:cs="Times New Roman"/>
                <w:sz w:val="24"/>
                <w:szCs w:val="24"/>
              </w:rPr>
            </w:pPr>
            <w:r w:rsidRPr="0066712E">
              <w:rPr>
                <w:rFonts w:ascii="Times New Roman" w:hAnsi="Times New Roman" w:cs="Times New Roman"/>
                <w:sz w:val="24"/>
                <w:szCs w:val="24"/>
              </w:rPr>
              <w:t>Проведение цикла профилактических мероприятий по пропаганде здорового жизни, отказу от вредных привычек: курение, злоупотребление спиртными напитками</w:t>
            </w:r>
          </w:p>
        </w:tc>
        <w:tc>
          <w:tcPr>
            <w:tcW w:w="4111" w:type="dxa"/>
          </w:tcPr>
          <w:p w:rsidR="00AD15D1" w:rsidRPr="0066712E" w:rsidRDefault="00AD15D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КГБУЗ </w:t>
            </w:r>
            <w:r w:rsidR="00DD5382">
              <w:rPr>
                <w:rFonts w:ascii="Times New Roman" w:hAnsi="Times New Roman" w:cs="Times New Roman"/>
                <w:sz w:val="24"/>
                <w:szCs w:val="24"/>
              </w:rPr>
              <w:t>«</w:t>
            </w:r>
            <w:r w:rsidRPr="0066712E">
              <w:rPr>
                <w:rFonts w:ascii="Times New Roman" w:hAnsi="Times New Roman" w:cs="Times New Roman"/>
                <w:sz w:val="24"/>
                <w:szCs w:val="24"/>
              </w:rPr>
              <w:t>Минусинская межрайонная больница</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МЦКС </w:t>
            </w:r>
            <w:r w:rsidR="00DD5382">
              <w:rPr>
                <w:rFonts w:ascii="Times New Roman" w:hAnsi="Times New Roman" w:cs="Times New Roman"/>
                <w:sz w:val="24"/>
                <w:szCs w:val="24"/>
              </w:rPr>
              <w:t>«</w:t>
            </w:r>
            <w:r w:rsidRPr="0066712E">
              <w:rPr>
                <w:rFonts w:ascii="Times New Roman" w:hAnsi="Times New Roman" w:cs="Times New Roman"/>
                <w:sz w:val="24"/>
                <w:szCs w:val="24"/>
              </w:rPr>
              <w:t>Факел</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МБС</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p>
        </w:tc>
        <w:tc>
          <w:tcPr>
            <w:tcW w:w="3119" w:type="dxa"/>
          </w:tcPr>
          <w:p w:rsidR="00E86E21"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Май – июнь</w:t>
            </w:r>
          </w:p>
          <w:p w:rsidR="003B22F5"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ежегодно</w:t>
            </w:r>
          </w:p>
        </w:tc>
      </w:tr>
      <w:tr w:rsidR="00E86E21" w:rsidRPr="0066712E" w:rsidTr="00F545E9">
        <w:trPr>
          <w:trHeight w:val="350"/>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pStyle w:val="ad"/>
              <w:rPr>
                <w:rFonts w:ascii="Times New Roman" w:hAnsi="Times New Roman" w:cs="Times New Roman"/>
                <w:sz w:val="24"/>
                <w:szCs w:val="24"/>
              </w:rPr>
            </w:pPr>
            <w:r w:rsidRPr="0066712E">
              <w:rPr>
                <w:rFonts w:ascii="Times New Roman" w:hAnsi="Times New Roman" w:cs="Times New Roman"/>
                <w:sz w:val="24"/>
                <w:szCs w:val="24"/>
              </w:rPr>
              <w:t>Участие во Всемирных, Международных и Всероссийских профилактических акциях, приуроченных к Всемирным дням здоровья согласно календарю Всемирной организации здравоохранения (12 акций)</w:t>
            </w:r>
          </w:p>
        </w:tc>
        <w:tc>
          <w:tcPr>
            <w:tcW w:w="4111"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МЦКС </w:t>
            </w:r>
            <w:r w:rsidR="00DD5382">
              <w:rPr>
                <w:rFonts w:ascii="Times New Roman" w:hAnsi="Times New Roman" w:cs="Times New Roman"/>
                <w:sz w:val="24"/>
                <w:szCs w:val="24"/>
              </w:rPr>
              <w:t>«</w:t>
            </w:r>
            <w:r w:rsidRPr="0066712E">
              <w:rPr>
                <w:rFonts w:ascii="Times New Roman" w:hAnsi="Times New Roman" w:cs="Times New Roman"/>
                <w:sz w:val="24"/>
                <w:szCs w:val="24"/>
              </w:rPr>
              <w:t>Факел</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 xml:space="preserve">МЦ </w:t>
            </w:r>
            <w:r w:rsidR="00DD5382">
              <w:rPr>
                <w:rFonts w:ascii="Times New Roman" w:hAnsi="Times New Roman" w:cs="Times New Roman"/>
                <w:sz w:val="24"/>
                <w:szCs w:val="24"/>
              </w:rPr>
              <w:t>«</w:t>
            </w:r>
            <w:r w:rsidRPr="0066712E">
              <w:rPr>
                <w:rFonts w:ascii="Times New Roman" w:hAnsi="Times New Roman" w:cs="Times New Roman"/>
                <w:sz w:val="24"/>
                <w:szCs w:val="24"/>
              </w:rPr>
              <w:t>Тонус</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КСШ Минусинского района</w:t>
            </w:r>
            <w:r w:rsidR="00DD5382">
              <w:rPr>
                <w:rFonts w:ascii="Times New Roman" w:hAnsi="Times New Roman" w:cs="Times New Roman"/>
                <w:sz w:val="24"/>
                <w:szCs w:val="24"/>
              </w:rPr>
              <w:t>»</w:t>
            </w:r>
          </w:p>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 xml:space="preserve">МБУК </w:t>
            </w:r>
            <w:r w:rsidR="00DD5382">
              <w:rPr>
                <w:rFonts w:ascii="Times New Roman" w:hAnsi="Times New Roman" w:cs="Times New Roman"/>
                <w:sz w:val="24"/>
                <w:szCs w:val="24"/>
              </w:rPr>
              <w:t>«</w:t>
            </w:r>
            <w:r w:rsidRPr="0066712E">
              <w:rPr>
                <w:rFonts w:ascii="Times New Roman" w:hAnsi="Times New Roman" w:cs="Times New Roman"/>
                <w:sz w:val="24"/>
                <w:szCs w:val="24"/>
              </w:rPr>
              <w:t>МБС</w:t>
            </w:r>
            <w:r w:rsidR="00DD5382">
              <w:rPr>
                <w:rFonts w:ascii="Times New Roman" w:hAnsi="Times New Roman" w:cs="Times New Roman"/>
                <w:sz w:val="24"/>
                <w:szCs w:val="24"/>
              </w:rPr>
              <w:t>»</w:t>
            </w:r>
          </w:p>
        </w:tc>
        <w:tc>
          <w:tcPr>
            <w:tcW w:w="3119" w:type="dxa"/>
          </w:tcPr>
          <w:p w:rsidR="00E86E21" w:rsidRPr="0066712E" w:rsidRDefault="00E86E21"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2022-2024</w:t>
            </w:r>
          </w:p>
        </w:tc>
      </w:tr>
      <w:tr w:rsidR="00242A5D" w:rsidRPr="0066712E" w:rsidTr="00F545E9">
        <w:trPr>
          <w:trHeight w:val="350"/>
        </w:trPr>
        <w:tc>
          <w:tcPr>
            <w:tcW w:w="761" w:type="dxa"/>
            <w:shd w:val="clear" w:color="auto" w:fill="auto"/>
            <w:tcMar>
              <w:top w:w="15" w:type="dxa"/>
              <w:left w:w="52" w:type="dxa"/>
              <w:bottom w:w="0" w:type="dxa"/>
              <w:right w:w="52" w:type="dxa"/>
            </w:tcMar>
          </w:tcPr>
          <w:p w:rsidR="00242A5D" w:rsidRPr="0066712E" w:rsidRDefault="00242A5D" w:rsidP="0066712E">
            <w:pPr>
              <w:pStyle w:val="a7"/>
              <w:numPr>
                <w:ilvl w:val="0"/>
                <w:numId w:val="48"/>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242A5D" w:rsidRPr="0066712E" w:rsidRDefault="00242A5D" w:rsidP="0066712E">
            <w:pPr>
              <w:pStyle w:val="ad"/>
              <w:rPr>
                <w:rFonts w:ascii="Times New Roman" w:hAnsi="Times New Roman" w:cs="Times New Roman"/>
                <w:sz w:val="24"/>
                <w:szCs w:val="24"/>
              </w:rPr>
            </w:pPr>
            <w:r w:rsidRPr="0066712E">
              <w:rPr>
                <w:rFonts w:ascii="Times New Roman" w:hAnsi="Times New Roman" w:cs="Times New Roman"/>
                <w:sz w:val="24"/>
                <w:szCs w:val="24"/>
              </w:rPr>
              <w:t>Демонстрация социальных роликов по вопросам здорового образа жизни, проведения профилактических осмотров, диспансеризации, вакцинации, флюорографического обследования</w:t>
            </w:r>
          </w:p>
        </w:tc>
        <w:tc>
          <w:tcPr>
            <w:tcW w:w="4111" w:type="dxa"/>
          </w:tcPr>
          <w:p w:rsidR="00242A5D" w:rsidRPr="0066712E" w:rsidRDefault="00242A5D"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Администрация Минусинского района</w:t>
            </w:r>
          </w:p>
        </w:tc>
        <w:tc>
          <w:tcPr>
            <w:tcW w:w="3119" w:type="dxa"/>
          </w:tcPr>
          <w:p w:rsidR="00242A5D" w:rsidRPr="0066712E" w:rsidRDefault="003B22F5" w:rsidP="0066712E">
            <w:pPr>
              <w:pStyle w:val="ad"/>
              <w:jc w:val="center"/>
              <w:rPr>
                <w:rFonts w:ascii="Times New Roman" w:hAnsi="Times New Roman" w:cs="Times New Roman"/>
                <w:sz w:val="24"/>
                <w:szCs w:val="24"/>
              </w:rPr>
            </w:pPr>
            <w:r w:rsidRPr="0066712E">
              <w:rPr>
                <w:rFonts w:ascii="Times New Roman" w:hAnsi="Times New Roman" w:cs="Times New Roman"/>
                <w:sz w:val="24"/>
                <w:szCs w:val="24"/>
              </w:rPr>
              <w:t>Постоянно</w:t>
            </w:r>
          </w:p>
        </w:tc>
      </w:tr>
      <w:tr w:rsidR="00E86E21" w:rsidRPr="0066712E" w:rsidTr="00F545E9">
        <w:trPr>
          <w:trHeight w:val="398"/>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5"/>
              </w:numPr>
              <w:spacing w:after="0" w:line="240" w:lineRule="auto"/>
              <w:ind w:left="709"/>
              <w:jc w:val="center"/>
              <w:rPr>
                <w:rFonts w:ascii="Times New Roman" w:eastAsia="Times New Roman" w:hAnsi="Times New Roman" w:cs="Times New Roman"/>
                <w:bCs/>
                <w:color w:val="000000" w:themeColor="dark1"/>
                <w:kern w:val="24"/>
                <w:sz w:val="24"/>
                <w:szCs w:val="24"/>
                <w:lang w:eastAsia="ru-RU"/>
              </w:rPr>
            </w:pPr>
            <w:r w:rsidRPr="0066712E">
              <w:rPr>
                <w:rFonts w:ascii="Times New Roman" w:eastAsia="Times New Roman" w:hAnsi="Times New Roman" w:cs="Times New Roman"/>
                <w:bCs/>
                <w:color w:val="000000" w:themeColor="dark1"/>
                <w:kern w:val="24"/>
                <w:sz w:val="24"/>
                <w:szCs w:val="24"/>
                <w:lang w:eastAsia="ru-RU"/>
              </w:rPr>
              <w:t>4</w:t>
            </w:r>
          </w:p>
        </w:tc>
        <w:tc>
          <w:tcPr>
            <w:tcW w:w="10915" w:type="dxa"/>
            <w:gridSpan w:val="2"/>
            <w:shd w:val="clear" w:color="auto" w:fill="auto"/>
            <w:tcMar>
              <w:top w:w="15" w:type="dxa"/>
              <w:left w:w="52" w:type="dxa"/>
              <w:bottom w:w="0" w:type="dxa"/>
              <w:right w:w="52" w:type="dxa"/>
            </w:tcMar>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hAnsi="Times New Roman" w:cs="Times New Roman"/>
                <w:color w:val="000000" w:themeColor="text1"/>
                <w:sz w:val="24"/>
                <w:szCs w:val="24"/>
              </w:rPr>
              <w:t>Развитие инфраструктуры здоровьесбережения в Минусинском районе.</w:t>
            </w:r>
          </w:p>
        </w:tc>
        <w:tc>
          <w:tcPr>
            <w:tcW w:w="3119" w:type="dxa"/>
          </w:tcPr>
          <w:p w:rsidR="00E86E21" w:rsidRPr="0066712E" w:rsidRDefault="00E86E21" w:rsidP="0066712E">
            <w:pPr>
              <w:spacing w:after="0" w:line="240" w:lineRule="auto"/>
              <w:rPr>
                <w:rFonts w:ascii="Times New Roman" w:hAnsi="Times New Roman" w:cs="Times New Roman"/>
                <w:color w:val="000000" w:themeColor="text1"/>
                <w:sz w:val="24"/>
                <w:szCs w:val="24"/>
              </w:rPr>
            </w:pPr>
          </w:p>
        </w:tc>
      </w:tr>
      <w:tr w:rsidR="00E86E21" w:rsidRPr="0066712E" w:rsidTr="00F545E9">
        <w:trPr>
          <w:trHeight w:val="405"/>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tcMar>
              <w:top w:w="15" w:type="dxa"/>
              <w:left w:w="52" w:type="dxa"/>
              <w:bottom w:w="0" w:type="dxa"/>
              <w:right w:w="52" w:type="dxa"/>
            </w:tcMar>
          </w:tcPr>
          <w:p w:rsidR="00E86E21" w:rsidRPr="0066712E" w:rsidRDefault="00E86E21"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Строительство быстровозводимой крытой спортивной площадки в с. М. Минуса</w:t>
            </w:r>
          </w:p>
        </w:tc>
        <w:tc>
          <w:tcPr>
            <w:tcW w:w="4111"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 xml:space="preserve">МБУ </w:t>
            </w:r>
            <w:r w:rsidR="00DD5382">
              <w:rPr>
                <w:rFonts w:ascii="Times New Roman" w:hAnsi="Times New Roman" w:cs="Times New Roman"/>
                <w:sz w:val="24"/>
                <w:szCs w:val="24"/>
              </w:rPr>
              <w:t>«</w:t>
            </w:r>
            <w:r w:rsidRPr="0066712E">
              <w:rPr>
                <w:rFonts w:ascii="Times New Roman" w:hAnsi="Times New Roman" w:cs="Times New Roman"/>
                <w:sz w:val="24"/>
                <w:szCs w:val="24"/>
              </w:rPr>
              <w:t>КСШ Минусинского района</w:t>
            </w:r>
            <w:r w:rsidR="00DD5382">
              <w:rPr>
                <w:rFonts w:ascii="Times New Roman" w:hAnsi="Times New Roman" w:cs="Times New Roman"/>
                <w:sz w:val="24"/>
                <w:szCs w:val="24"/>
              </w:rPr>
              <w:t>»</w:t>
            </w:r>
          </w:p>
        </w:tc>
        <w:tc>
          <w:tcPr>
            <w:tcW w:w="3119" w:type="dxa"/>
          </w:tcPr>
          <w:p w:rsidR="00E86E21" w:rsidRPr="0066712E" w:rsidRDefault="00E86E21"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2022-2023</w:t>
            </w:r>
          </w:p>
        </w:tc>
      </w:tr>
      <w:tr w:rsidR="00E86E21" w:rsidRPr="0066712E" w:rsidTr="00F545E9">
        <w:trPr>
          <w:trHeight w:val="405"/>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Строительство врачебных амбулаторий:</w:t>
            </w:r>
          </w:p>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с.Малая Минуса, с.Селиваниха,</w:t>
            </w:r>
          </w:p>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p>
        </w:tc>
        <w:tc>
          <w:tcPr>
            <w:tcW w:w="4111"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p>
        </w:tc>
        <w:tc>
          <w:tcPr>
            <w:tcW w:w="3119" w:type="dxa"/>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2024 г.</w:t>
            </w:r>
          </w:p>
        </w:tc>
      </w:tr>
      <w:tr w:rsidR="00E86E21" w:rsidRPr="0066712E" w:rsidTr="00F545E9">
        <w:trPr>
          <w:trHeight w:val="405"/>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Строительство фельдшерско-акушерских пунктов с.Новотроицкое, с. Малая Иня, с.Тигрицкое</w:t>
            </w:r>
          </w:p>
        </w:tc>
        <w:tc>
          <w:tcPr>
            <w:tcW w:w="4111"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2023-2024 гг</w:t>
            </w:r>
          </w:p>
        </w:tc>
      </w:tr>
      <w:tr w:rsidR="00E86E21" w:rsidRPr="0066712E" w:rsidTr="00F545E9">
        <w:trPr>
          <w:trHeight w:val="405"/>
        </w:trPr>
        <w:tc>
          <w:tcPr>
            <w:tcW w:w="761" w:type="dxa"/>
            <w:shd w:val="clear" w:color="auto" w:fill="auto"/>
            <w:tcMar>
              <w:top w:w="15" w:type="dxa"/>
              <w:left w:w="52" w:type="dxa"/>
              <w:bottom w:w="0" w:type="dxa"/>
              <w:right w:w="52" w:type="dxa"/>
            </w:tcMar>
          </w:tcPr>
          <w:p w:rsidR="00E86E21" w:rsidRPr="0066712E" w:rsidRDefault="00E86E21"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Развитие цифрового контура, проведение Интернета в ФАПы</w:t>
            </w:r>
          </w:p>
          <w:p w:rsidR="00E86E21" w:rsidRPr="0066712E" w:rsidRDefault="00E86E21" w:rsidP="0066712E">
            <w:pPr>
              <w:spacing w:after="0" w:line="240" w:lineRule="auto"/>
              <w:rPr>
                <w:rFonts w:ascii="Times New Roman" w:eastAsia="Times New Roman" w:hAnsi="Times New Roman" w:cs="Times New Roman"/>
                <w:color w:val="000000" w:themeColor="dark1"/>
                <w:kern w:val="24"/>
                <w:sz w:val="24"/>
                <w:szCs w:val="24"/>
                <w:lang w:eastAsia="ru-RU"/>
              </w:rPr>
            </w:pPr>
          </w:p>
        </w:tc>
        <w:tc>
          <w:tcPr>
            <w:tcW w:w="4111" w:type="dxa"/>
            <w:shd w:val="clear" w:color="auto" w:fill="auto"/>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 xml:space="preserve">КГБУЗ </w:t>
            </w:r>
            <w:r w:rsidR="00DD5382">
              <w:rPr>
                <w:rFonts w:ascii="Times New Roman" w:eastAsia="Times New Roman" w:hAnsi="Times New Roman" w:cs="Times New Roman"/>
                <w:color w:val="000000" w:themeColor="dark1"/>
                <w:kern w:val="24"/>
                <w:sz w:val="24"/>
                <w:szCs w:val="24"/>
                <w:lang w:eastAsia="ru-RU"/>
              </w:rPr>
              <w:t>«</w:t>
            </w:r>
            <w:r w:rsidRPr="0066712E">
              <w:rPr>
                <w:rFonts w:ascii="Times New Roman" w:eastAsia="Times New Roman" w:hAnsi="Times New Roman" w:cs="Times New Roman"/>
                <w:color w:val="000000" w:themeColor="dark1"/>
                <w:kern w:val="24"/>
                <w:sz w:val="24"/>
                <w:szCs w:val="24"/>
                <w:lang w:eastAsia="ru-RU"/>
              </w:rPr>
              <w:t>Минусинская межрайонная больница</w:t>
            </w:r>
            <w:r w:rsidR="00DD5382">
              <w:rPr>
                <w:rFonts w:ascii="Times New Roman" w:eastAsia="Times New Roman" w:hAnsi="Times New Roman" w:cs="Times New Roman"/>
                <w:color w:val="000000" w:themeColor="dark1"/>
                <w:kern w:val="24"/>
                <w:sz w:val="24"/>
                <w:szCs w:val="24"/>
                <w:lang w:eastAsia="ru-RU"/>
              </w:rPr>
              <w:t>»</w:t>
            </w:r>
          </w:p>
        </w:tc>
        <w:tc>
          <w:tcPr>
            <w:tcW w:w="3119" w:type="dxa"/>
          </w:tcPr>
          <w:p w:rsidR="00E86E21" w:rsidRPr="0066712E" w:rsidRDefault="00E86E21" w:rsidP="0066712E">
            <w:pPr>
              <w:spacing w:after="0" w:line="240" w:lineRule="auto"/>
              <w:jc w:val="center"/>
              <w:rPr>
                <w:rFonts w:ascii="Times New Roman" w:eastAsia="Times New Roman" w:hAnsi="Times New Roman" w:cs="Times New Roman"/>
                <w:color w:val="000000" w:themeColor="dark1"/>
                <w:kern w:val="24"/>
                <w:sz w:val="24"/>
                <w:szCs w:val="24"/>
                <w:lang w:eastAsia="ru-RU"/>
              </w:rPr>
            </w:pPr>
            <w:r w:rsidRPr="0066712E">
              <w:rPr>
                <w:rFonts w:ascii="Times New Roman" w:eastAsia="Times New Roman" w:hAnsi="Times New Roman" w:cs="Times New Roman"/>
                <w:color w:val="000000" w:themeColor="dark1"/>
                <w:kern w:val="24"/>
                <w:sz w:val="24"/>
                <w:szCs w:val="24"/>
                <w:lang w:eastAsia="ru-RU"/>
              </w:rPr>
              <w:t>2022-2024 гг.</w:t>
            </w:r>
          </w:p>
        </w:tc>
      </w:tr>
      <w:tr w:rsidR="00E86E21" w:rsidRPr="0066712E" w:rsidTr="00F545E9">
        <w:trPr>
          <w:trHeight w:val="405"/>
        </w:trPr>
        <w:tc>
          <w:tcPr>
            <w:tcW w:w="761"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E86E21" w:rsidRPr="0066712E" w:rsidRDefault="00E86E21"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E86E21" w:rsidRPr="0066712E" w:rsidRDefault="003B22F5"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Организация работ</w:t>
            </w:r>
            <w:r w:rsidR="007F7F86" w:rsidRPr="0066712E">
              <w:rPr>
                <w:rFonts w:ascii="Times New Roman" w:hAnsi="Times New Roman" w:cs="Times New Roman"/>
                <w:sz w:val="24"/>
                <w:szCs w:val="24"/>
              </w:rPr>
              <w:t>ы</w:t>
            </w:r>
            <w:r w:rsidRPr="0066712E">
              <w:rPr>
                <w:rFonts w:ascii="Times New Roman" w:hAnsi="Times New Roman" w:cs="Times New Roman"/>
                <w:sz w:val="24"/>
                <w:szCs w:val="24"/>
              </w:rPr>
              <w:t xml:space="preserve"> по устройств </w:t>
            </w:r>
            <w:r w:rsidR="00055859" w:rsidRPr="0066712E">
              <w:rPr>
                <w:rFonts w:ascii="Times New Roman" w:hAnsi="Times New Roman" w:cs="Times New Roman"/>
                <w:sz w:val="24"/>
                <w:szCs w:val="24"/>
              </w:rPr>
              <w:t xml:space="preserve">современных </w:t>
            </w:r>
            <w:r w:rsidRPr="0066712E">
              <w:rPr>
                <w:rFonts w:ascii="Times New Roman" w:hAnsi="Times New Roman" w:cs="Times New Roman"/>
                <w:sz w:val="24"/>
                <w:szCs w:val="24"/>
              </w:rPr>
              <w:t>плоскостных спортивных сооружений в селах района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86E21" w:rsidRPr="0066712E" w:rsidRDefault="007F7F86"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Отдел культуры, спорта, туризма и молодежной политики администрации Минусинского района</w:t>
            </w:r>
          </w:p>
        </w:tc>
        <w:tc>
          <w:tcPr>
            <w:tcW w:w="3119" w:type="dxa"/>
            <w:tcBorders>
              <w:top w:val="single" w:sz="4" w:space="0" w:color="auto"/>
              <w:left w:val="single" w:sz="4" w:space="0" w:color="auto"/>
              <w:bottom w:val="single" w:sz="4" w:space="0" w:color="auto"/>
              <w:right w:val="single" w:sz="4" w:space="0" w:color="auto"/>
            </w:tcBorders>
          </w:tcPr>
          <w:p w:rsidR="00E86E21" w:rsidRPr="0066712E" w:rsidRDefault="007F7F86"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2022-2024 гг.</w:t>
            </w:r>
          </w:p>
        </w:tc>
      </w:tr>
      <w:tr w:rsidR="00055859" w:rsidRPr="0066712E" w:rsidTr="00F545E9">
        <w:trPr>
          <w:trHeight w:val="405"/>
        </w:trPr>
        <w:tc>
          <w:tcPr>
            <w:tcW w:w="761"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055859" w:rsidRPr="0066712E" w:rsidRDefault="00055859"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055859" w:rsidRPr="0066712E" w:rsidRDefault="00055859"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Строительство детских спортивных и игровых площадок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55859" w:rsidRPr="0066712E" w:rsidRDefault="0005585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Главы сельсоветов</w:t>
            </w:r>
          </w:p>
        </w:tc>
        <w:tc>
          <w:tcPr>
            <w:tcW w:w="3119" w:type="dxa"/>
            <w:tcBorders>
              <w:top w:val="single" w:sz="4" w:space="0" w:color="auto"/>
              <w:left w:val="single" w:sz="4" w:space="0" w:color="auto"/>
              <w:bottom w:val="single" w:sz="4" w:space="0" w:color="auto"/>
              <w:right w:val="single" w:sz="4" w:space="0" w:color="auto"/>
            </w:tcBorders>
          </w:tcPr>
          <w:p w:rsidR="00055859" w:rsidRPr="0066712E" w:rsidRDefault="0005585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2022-2024 гг.</w:t>
            </w:r>
          </w:p>
        </w:tc>
      </w:tr>
      <w:tr w:rsidR="00055859" w:rsidRPr="0066712E" w:rsidTr="00F545E9">
        <w:trPr>
          <w:trHeight w:val="405"/>
        </w:trPr>
        <w:tc>
          <w:tcPr>
            <w:tcW w:w="761"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055859" w:rsidRPr="0066712E" w:rsidRDefault="00055859"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055859" w:rsidRPr="0066712E" w:rsidRDefault="00055859"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Оснащение образовательных организаций, организаций дополнительного образования, плоскостных сооружений, учреждений культуры и спорта необходимым спортивным инвентарем и оборудованием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55859" w:rsidRPr="0066712E" w:rsidRDefault="0005585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Отдел культуры, спорта, туризма и молодежной политики администрации Минусинского района</w:t>
            </w:r>
          </w:p>
          <w:p w:rsidR="00055859" w:rsidRPr="0066712E" w:rsidRDefault="0005585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Управление образования Минусинского района</w:t>
            </w:r>
          </w:p>
        </w:tc>
        <w:tc>
          <w:tcPr>
            <w:tcW w:w="3119" w:type="dxa"/>
            <w:tcBorders>
              <w:top w:val="single" w:sz="4" w:space="0" w:color="auto"/>
              <w:left w:val="single" w:sz="4" w:space="0" w:color="auto"/>
              <w:bottom w:val="single" w:sz="4" w:space="0" w:color="auto"/>
              <w:right w:val="single" w:sz="4" w:space="0" w:color="auto"/>
            </w:tcBorders>
          </w:tcPr>
          <w:p w:rsidR="00055859" w:rsidRPr="0066712E" w:rsidRDefault="0005585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По мере необходимости</w:t>
            </w:r>
          </w:p>
        </w:tc>
      </w:tr>
      <w:tr w:rsidR="00374D99" w:rsidRPr="0066712E" w:rsidTr="00F545E9">
        <w:trPr>
          <w:trHeight w:val="405"/>
        </w:trPr>
        <w:tc>
          <w:tcPr>
            <w:tcW w:w="761"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374D99" w:rsidRPr="0066712E" w:rsidRDefault="00374D99"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374D99" w:rsidRPr="0066712E" w:rsidRDefault="00374D99"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Организация физкультурно-массовой работы на спортивных площадках в шаговой доступности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74D99" w:rsidRPr="0066712E" w:rsidRDefault="00374D9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Отдел культуры, спорта, туризма и молодежной политики администрации Минусинского района</w:t>
            </w:r>
          </w:p>
        </w:tc>
        <w:tc>
          <w:tcPr>
            <w:tcW w:w="3119" w:type="dxa"/>
            <w:tcBorders>
              <w:top w:val="single" w:sz="4" w:space="0" w:color="auto"/>
              <w:left w:val="single" w:sz="4" w:space="0" w:color="auto"/>
              <w:bottom w:val="single" w:sz="4" w:space="0" w:color="auto"/>
              <w:right w:val="single" w:sz="4" w:space="0" w:color="auto"/>
            </w:tcBorders>
          </w:tcPr>
          <w:p w:rsidR="00374D99" w:rsidRPr="0066712E" w:rsidRDefault="00374D9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Постоянно</w:t>
            </w:r>
          </w:p>
        </w:tc>
      </w:tr>
      <w:tr w:rsidR="00055859" w:rsidRPr="0066712E" w:rsidTr="005A3D5C">
        <w:trPr>
          <w:trHeight w:val="405"/>
        </w:trPr>
        <w:tc>
          <w:tcPr>
            <w:tcW w:w="761" w:type="dxa"/>
            <w:tcBorders>
              <w:top w:val="single" w:sz="4" w:space="0" w:color="auto"/>
              <w:left w:val="single" w:sz="4" w:space="0" w:color="auto"/>
              <w:bottom w:val="single" w:sz="4" w:space="0" w:color="auto"/>
              <w:right w:val="single" w:sz="4" w:space="0" w:color="auto"/>
            </w:tcBorders>
            <w:shd w:val="clear" w:color="auto" w:fill="auto"/>
            <w:tcMar>
              <w:top w:w="15" w:type="dxa"/>
              <w:left w:w="52" w:type="dxa"/>
              <w:bottom w:w="0" w:type="dxa"/>
              <w:right w:w="52" w:type="dxa"/>
            </w:tcMar>
          </w:tcPr>
          <w:p w:rsidR="00055859" w:rsidRPr="0066712E" w:rsidRDefault="00055859" w:rsidP="0066712E">
            <w:pPr>
              <w:pStyle w:val="a7"/>
              <w:numPr>
                <w:ilvl w:val="0"/>
                <w:numId w:val="49"/>
              </w:numPr>
              <w:spacing w:after="0" w:line="240" w:lineRule="auto"/>
              <w:jc w:val="center"/>
              <w:rPr>
                <w:rFonts w:ascii="Times New Roman" w:eastAsia="Times New Roman" w:hAnsi="Times New Roman" w:cs="Times New Roman"/>
                <w:sz w:val="24"/>
                <w:szCs w:val="24"/>
                <w:lang w:eastAsia="ru-RU"/>
              </w:rPr>
            </w:pPr>
          </w:p>
        </w:tc>
        <w:tc>
          <w:tcPr>
            <w:tcW w:w="6804" w:type="dxa"/>
            <w:shd w:val="clear" w:color="auto" w:fill="auto"/>
            <w:tcMar>
              <w:top w:w="15" w:type="dxa"/>
              <w:left w:w="52" w:type="dxa"/>
              <w:bottom w:w="0" w:type="dxa"/>
              <w:right w:w="52" w:type="dxa"/>
            </w:tcMar>
          </w:tcPr>
          <w:p w:rsidR="00055859" w:rsidRPr="0066712E" w:rsidRDefault="00055859" w:rsidP="0066712E">
            <w:pPr>
              <w:spacing w:after="0" w:line="240" w:lineRule="auto"/>
              <w:rPr>
                <w:rFonts w:ascii="Times New Roman" w:hAnsi="Times New Roman" w:cs="Times New Roman"/>
                <w:sz w:val="24"/>
                <w:szCs w:val="24"/>
              </w:rPr>
            </w:pPr>
            <w:r w:rsidRPr="0066712E">
              <w:rPr>
                <w:rFonts w:ascii="Times New Roman" w:hAnsi="Times New Roman" w:cs="Times New Roman"/>
                <w:sz w:val="24"/>
                <w:szCs w:val="24"/>
              </w:rPr>
              <w:t>Организация проката коньков, велосипедов и роликов в селах района. Приобретение необходимого спортинвентаря</w:t>
            </w:r>
          </w:p>
        </w:tc>
        <w:tc>
          <w:tcPr>
            <w:tcW w:w="4111" w:type="dxa"/>
            <w:shd w:val="clear" w:color="auto" w:fill="auto"/>
          </w:tcPr>
          <w:p w:rsidR="00055859" w:rsidRPr="0066712E" w:rsidRDefault="0005585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Отдел культуры, спорта, туризма и молодежной политики администрации Минусинского района</w:t>
            </w:r>
          </w:p>
        </w:tc>
        <w:tc>
          <w:tcPr>
            <w:tcW w:w="3119" w:type="dxa"/>
            <w:shd w:val="clear" w:color="auto" w:fill="auto"/>
          </w:tcPr>
          <w:p w:rsidR="00055859" w:rsidRPr="0066712E" w:rsidRDefault="00055859" w:rsidP="0066712E">
            <w:pPr>
              <w:spacing w:after="0" w:line="240" w:lineRule="auto"/>
              <w:jc w:val="center"/>
              <w:rPr>
                <w:rFonts w:ascii="Times New Roman" w:hAnsi="Times New Roman" w:cs="Times New Roman"/>
                <w:sz w:val="24"/>
                <w:szCs w:val="24"/>
              </w:rPr>
            </w:pPr>
            <w:r w:rsidRPr="0066712E">
              <w:rPr>
                <w:rFonts w:ascii="Times New Roman" w:hAnsi="Times New Roman" w:cs="Times New Roman"/>
                <w:sz w:val="24"/>
                <w:szCs w:val="24"/>
              </w:rPr>
              <w:t>2022-2024 гг.</w:t>
            </w:r>
          </w:p>
        </w:tc>
      </w:tr>
    </w:tbl>
    <w:p w:rsidR="009B5A71" w:rsidRPr="0066712E" w:rsidRDefault="009B5A71" w:rsidP="0066712E">
      <w:pPr>
        <w:spacing w:after="0" w:line="240" w:lineRule="auto"/>
        <w:ind w:left="4820" w:right="-1"/>
        <w:rPr>
          <w:rFonts w:ascii="Times New Roman" w:hAnsi="Times New Roman" w:cs="Times New Roman"/>
          <w:sz w:val="24"/>
          <w:szCs w:val="24"/>
        </w:rPr>
      </w:pPr>
    </w:p>
    <w:sectPr w:rsidR="009B5A71" w:rsidRPr="0066712E" w:rsidSect="00A54E2F">
      <w:footerReference w:type="default" r:id="rId10"/>
      <w:pgSz w:w="16838" w:h="11906" w:orient="landscape"/>
      <w:pgMar w:top="1701" w:right="851" w:bottom="1135"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C6" w:rsidRDefault="00C23AC6">
      <w:pPr>
        <w:spacing w:after="0" w:line="240" w:lineRule="auto"/>
      </w:pPr>
      <w:r>
        <w:separator/>
      </w:r>
    </w:p>
  </w:endnote>
  <w:endnote w:type="continuationSeparator" w:id="0">
    <w:p w:rsidR="00C23AC6" w:rsidRDefault="00C2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654915"/>
      <w:docPartObj>
        <w:docPartGallery w:val="Page Numbers (Bottom of Page)"/>
        <w:docPartUnique/>
      </w:docPartObj>
    </w:sdtPr>
    <w:sdtEndPr/>
    <w:sdtContent>
      <w:p w:rsidR="00434E9F" w:rsidRDefault="00434E9F">
        <w:pPr>
          <w:pStyle w:val="ab"/>
          <w:jc w:val="right"/>
        </w:pPr>
        <w:r>
          <w:fldChar w:fldCharType="begin"/>
        </w:r>
        <w:r>
          <w:instrText>PAGE   \* MERGEFORMAT</w:instrText>
        </w:r>
        <w:r>
          <w:fldChar w:fldCharType="separate"/>
        </w:r>
        <w:r w:rsidR="009836DD">
          <w:rPr>
            <w:noProof/>
          </w:rPr>
          <w:t>39</w:t>
        </w:r>
        <w:r>
          <w:fldChar w:fldCharType="end"/>
        </w:r>
      </w:p>
    </w:sdtContent>
  </w:sdt>
  <w:p w:rsidR="00434E9F" w:rsidRDefault="00434E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C6" w:rsidRDefault="00C23AC6">
      <w:pPr>
        <w:spacing w:after="0" w:line="240" w:lineRule="auto"/>
      </w:pPr>
      <w:r>
        <w:separator/>
      </w:r>
    </w:p>
  </w:footnote>
  <w:footnote w:type="continuationSeparator" w:id="0">
    <w:p w:rsidR="00C23AC6" w:rsidRDefault="00C23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amr24.ru/upload-files/Dostoprimechatelnosti_raiona/7.jpg" style="width:.75pt;height:.75pt;visibility:visible;mso-wrap-style:square" o:bullet="t">
        <v:imagedata r:id="rId1" o:title="7"/>
      </v:shape>
    </w:pict>
  </w:numPicBullet>
  <w:abstractNum w:abstractNumId="0" w15:restartNumberingAfterBreak="0">
    <w:nsid w:val="035C160F"/>
    <w:multiLevelType w:val="hybridMultilevel"/>
    <w:tmpl w:val="EC56410A"/>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49236A"/>
    <w:multiLevelType w:val="hybridMultilevel"/>
    <w:tmpl w:val="8288FC50"/>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E1A274E"/>
    <w:multiLevelType w:val="hybridMultilevel"/>
    <w:tmpl w:val="413264E4"/>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754D6"/>
    <w:multiLevelType w:val="hybridMultilevel"/>
    <w:tmpl w:val="A498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E0189"/>
    <w:multiLevelType w:val="hybridMultilevel"/>
    <w:tmpl w:val="CE262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64CB5"/>
    <w:multiLevelType w:val="multilevel"/>
    <w:tmpl w:val="DED4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94011"/>
    <w:multiLevelType w:val="hybridMultilevel"/>
    <w:tmpl w:val="CE262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84028"/>
    <w:multiLevelType w:val="hybridMultilevel"/>
    <w:tmpl w:val="E2742B1E"/>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751438"/>
    <w:multiLevelType w:val="hybridMultilevel"/>
    <w:tmpl w:val="01EC01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4E27D7"/>
    <w:multiLevelType w:val="hybridMultilevel"/>
    <w:tmpl w:val="20B4190A"/>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3154B7"/>
    <w:multiLevelType w:val="hybridMultilevel"/>
    <w:tmpl w:val="898431A4"/>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F5AA5"/>
    <w:multiLevelType w:val="hybridMultilevel"/>
    <w:tmpl w:val="72CEAB7C"/>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57B1C13"/>
    <w:multiLevelType w:val="hybridMultilevel"/>
    <w:tmpl w:val="81040504"/>
    <w:lvl w:ilvl="0" w:tplc="C79C4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E859A1"/>
    <w:multiLevelType w:val="hybridMultilevel"/>
    <w:tmpl w:val="5B8C5D8C"/>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A84390E"/>
    <w:multiLevelType w:val="hybridMultilevel"/>
    <w:tmpl w:val="3F92168A"/>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CF032AA"/>
    <w:multiLevelType w:val="multilevel"/>
    <w:tmpl w:val="E20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0A6D12"/>
    <w:multiLevelType w:val="hybridMultilevel"/>
    <w:tmpl w:val="18FE0600"/>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91F4B"/>
    <w:multiLevelType w:val="hybridMultilevel"/>
    <w:tmpl w:val="4C92FD24"/>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24360A7"/>
    <w:multiLevelType w:val="hybridMultilevel"/>
    <w:tmpl w:val="62B6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565B7A"/>
    <w:multiLevelType w:val="hybridMultilevel"/>
    <w:tmpl w:val="BC5E1726"/>
    <w:lvl w:ilvl="0" w:tplc="04190013">
      <w:start w:val="1"/>
      <w:numFmt w:val="upperRoman"/>
      <w:lvlText w:val="%1."/>
      <w:lvlJc w:val="righ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48A54D4"/>
    <w:multiLevelType w:val="hybridMultilevel"/>
    <w:tmpl w:val="310AC5F8"/>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4F1407B"/>
    <w:multiLevelType w:val="hybridMultilevel"/>
    <w:tmpl w:val="F0824B08"/>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E1409B"/>
    <w:multiLevelType w:val="hybridMultilevel"/>
    <w:tmpl w:val="C5B65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6572C5"/>
    <w:multiLevelType w:val="hybridMultilevel"/>
    <w:tmpl w:val="A2842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E7685E"/>
    <w:multiLevelType w:val="hybridMultilevel"/>
    <w:tmpl w:val="6B6EC562"/>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D512E2"/>
    <w:multiLevelType w:val="hybridMultilevel"/>
    <w:tmpl w:val="A4D8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DE6189"/>
    <w:multiLevelType w:val="hybridMultilevel"/>
    <w:tmpl w:val="1D546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F07034"/>
    <w:multiLevelType w:val="hybridMultilevel"/>
    <w:tmpl w:val="8CEE0C7C"/>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B2825D5"/>
    <w:multiLevelType w:val="multilevel"/>
    <w:tmpl w:val="18AC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7E0BCE"/>
    <w:multiLevelType w:val="multilevel"/>
    <w:tmpl w:val="30DA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D76593"/>
    <w:multiLevelType w:val="hybridMultilevel"/>
    <w:tmpl w:val="2890752C"/>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6B33C5"/>
    <w:multiLevelType w:val="hybridMultilevel"/>
    <w:tmpl w:val="A708502A"/>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B5439B"/>
    <w:multiLevelType w:val="hybridMultilevel"/>
    <w:tmpl w:val="884A0A6E"/>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46F31E9D"/>
    <w:multiLevelType w:val="hybridMultilevel"/>
    <w:tmpl w:val="65280E66"/>
    <w:lvl w:ilvl="0" w:tplc="A65A736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922646D"/>
    <w:multiLevelType w:val="hybridMultilevel"/>
    <w:tmpl w:val="005416E0"/>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217E1D"/>
    <w:multiLevelType w:val="hybridMultilevel"/>
    <w:tmpl w:val="FE8CE5B2"/>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4D0A3484"/>
    <w:multiLevelType w:val="hybridMultilevel"/>
    <w:tmpl w:val="B2B67680"/>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640E58"/>
    <w:multiLevelType w:val="hybridMultilevel"/>
    <w:tmpl w:val="0EFA0C62"/>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093BD7"/>
    <w:multiLevelType w:val="multilevel"/>
    <w:tmpl w:val="D67E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183A18"/>
    <w:multiLevelType w:val="hybridMultilevel"/>
    <w:tmpl w:val="DED2DBE2"/>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8413F8"/>
    <w:multiLevelType w:val="hybridMultilevel"/>
    <w:tmpl w:val="959AC76E"/>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5BC01E0E"/>
    <w:multiLevelType w:val="hybridMultilevel"/>
    <w:tmpl w:val="4EFC8C02"/>
    <w:lvl w:ilvl="0" w:tplc="5274826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5C7A7193"/>
    <w:multiLevelType w:val="hybridMultilevel"/>
    <w:tmpl w:val="C5B65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8F5522"/>
    <w:multiLevelType w:val="multilevel"/>
    <w:tmpl w:val="5E3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822734"/>
    <w:multiLevelType w:val="hybridMultilevel"/>
    <w:tmpl w:val="67244680"/>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60BA1908"/>
    <w:multiLevelType w:val="hybridMultilevel"/>
    <w:tmpl w:val="187C987C"/>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4D50653"/>
    <w:multiLevelType w:val="multilevel"/>
    <w:tmpl w:val="B544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C7314A"/>
    <w:multiLevelType w:val="hybridMultilevel"/>
    <w:tmpl w:val="F176CB46"/>
    <w:lvl w:ilvl="0" w:tplc="58EA97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3C94664"/>
    <w:multiLevelType w:val="hybridMultilevel"/>
    <w:tmpl w:val="48EA882C"/>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D4423E"/>
    <w:multiLevelType w:val="hybridMultilevel"/>
    <w:tmpl w:val="0E52BEAE"/>
    <w:lvl w:ilvl="0" w:tplc="58EA9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3"/>
  </w:num>
  <w:num w:numId="4">
    <w:abstractNumId w:val="46"/>
  </w:num>
  <w:num w:numId="5">
    <w:abstractNumId w:val="5"/>
  </w:num>
  <w:num w:numId="6">
    <w:abstractNumId w:val="28"/>
  </w:num>
  <w:num w:numId="7">
    <w:abstractNumId w:val="38"/>
  </w:num>
  <w:num w:numId="8">
    <w:abstractNumId w:val="29"/>
  </w:num>
  <w:num w:numId="9">
    <w:abstractNumId w:val="15"/>
  </w:num>
  <w:num w:numId="10">
    <w:abstractNumId w:val="6"/>
  </w:num>
  <w:num w:numId="11">
    <w:abstractNumId w:val="12"/>
  </w:num>
  <w:num w:numId="12">
    <w:abstractNumId w:val="42"/>
  </w:num>
  <w:num w:numId="13">
    <w:abstractNumId w:val="18"/>
  </w:num>
  <w:num w:numId="14">
    <w:abstractNumId w:val="36"/>
  </w:num>
  <w:num w:numId="15">
    <w:abstractNumId w:val="49"/>
  </w:num>
  <w:num w:numId="16">
    <w:abstractNumId w:val="39"/>
  </w:num>
  <w:num w:numId="17">
    <w:abstractNumId w:val="37"/>
  </w:num>
  <w:num w:numId="18">
    <w:abstractNumId w:val="21"/>
  </w:num>
  <w:num w:numId="19">
    <w:abstractNumId w:val="34"/>
  </w:num>
  <w:num w:numId="20">
    <w:abstractNumId w:val="31"/>
  </w:num>
  <w:num w:numId="21">
    <w:abstractNumId w:val="9"/>
  </w:num>
  <w:num w:numId="22">
    <w:abstractNumId w:val="7"/>
  </w:num>
  <w:num w:numId="23">
    <w:abstractNumId w:val="10"/>
  </w:num>
  <w:num w:numId="24">
    <w:abstractNumId w:val="2"/>
  </w:num>
  <w:num w:numId="25">
    <w:abstractNumId w:val="24"/>
  </w:num>
  <w:num w:numId="26">
    <w:abstractNumId w:val="48"/>
  </w:num>
  <w:num w:numId="27">
    <w:abstractNumId w:val="45"/>
  </w:num>
  <w:num w:numId="28">
    <w:abstractNumId w:val="30"/>
  </w:num>
  <w:num w:numId="29">
    <w:abstractNumId w:val="0"/>
  </w:num>
  <w:num w:numId="30">
    <w:abstractNumId w:val="13"/>
  </w:num>
  <w:num w:numId="31">
    <w:abstractNumId w:val="44"/>
  </w:num>
  <w:num w:numId="32">
    <w:abstractNumId w:val="1"/>
  </w:num>
  <w:num w:numId="33">
    <w:abstractNumId w:val="40"/>
  </w:num>
  <w:num w:numId="34">
    <w:abstractNumId w:val="17"/>
  </w:num>
  <w:num w:numId="35">
    <w:abstractNumId w:val="35"/>
  </w:num>
  <w:num w:numId="36">
    <w:abstractNumId w:val="47"/>
  </w:num>
  <w:num w:numId="37">
    <w:abstractNumId w:val="27"/>
  </w:num>
  <w:num w:numId="38">
    <w:abstractNumId w:val="11"/>
  </w:num>
  <w:num w:numId="39">
    <w:abstractNumId w:val="14"/>
  </w:num>
  <w:num w:numId="40">
    <w:abstractNumId w:val="20"/>
  </w:num>
  <w:num w:numId="41">
    <w:abstractNumId w:val="32"/>
  </w:num>
  <w:num w:numId="42">
    <w:abstractNumId w:val="33"/>
  </w:num>
  <w:num w:numId="43">
    <w:abstractNumId w:val="41"/>
  </w:num>
  <w:num w:numId="44">
    <w:abstractNumId w:val="4"/>
  </w:num>
  <w:num w:numId="45">
    <w:abstractNumId w:val="19"/>
  </w:num>
  <w:num w:numId="46">
    <w:abstractNumId w:val="26"/>
  </w:num>
  <w:num w:numId="47">
    <w:abstractNumId w:val="3"/>
  </w:num>
  <w:num w:numId="48">
    <w:abstractNumId w:val="23"/>
  </w:num>
  <w:num w:numId="49">
    <w:abstractNumId w:val="2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09"/>
    <w:rsid w:val="00000828"/>
    <w:rsid w:val="00002EC0"/>
    <w:rsid w:val="0000435B"/>
    <w:rsid w:val="00020D31"/>
    <w:rsid w:val="000238AA"/>
    <w:rsid w:val="00036161"/>
    <w:rsid w:val="00047D73"/>
    <w:rsid w:val="00055859"/>
    <w:rsid w:val="00066D21"/>
    <w:rsid w:val="0008148E"/>
    <w:rsid w:val="000C365F"/>
    <w:rsid w:val="000C3F54"/>
    <w:rsid w:val="000D1081"/>
    <w:rsid w:val="000F02DB"/>
    <w:rsid w:val="00112D1E"/>
    <w:rsid w:val="00113D20"/>
    <w:rsid w:val="001255E7"/>
    <w:rsid w:val="001337FE"/>
    <w:rsid w:val="001431E7"/>
    <w:rsid w:val="00152348"/>
    <w:rsid w:val="00155B48"/>
    <w:rsid w:val="00157ACF"/>
    <w:rsid w:val="00163E24"/>
    <w:rsid w:val="001658B1"/>
    <w:rsid w:val="001702C9"/>
    <w:rsid w:val="00180725"/>
    <w:rsid w:val="001A5CD9"/>
    <w:rsid w:val="001D7EBC"/>
    <w:rsid w:val="001E24D4"/>
    <w:rsid w:val="001F6406"/>
    <w:rsid w:val="002215F2"/>
    <w:rsid w:val="00224A68"/>
    <w:rsid w:val="00227F89"/>
    <w:rsid w:val="00240B38"/>
    <w:rsid w:val="0024123E"/>
    <w:rsid w:val="00242A5D"/>
    <w:rsid w:val="002434D3"/>
    <w:rsid w:val="00245FF7"/>
    <w:rsid w:val="00250712"/>
    <w:rsid w:val="00254667"/>
    <w:rsid w:val="00272733"/>
    <w:rsid w:val="002B4C91"/>
    <w:rsid w:val="002D588C"/>
    <w:rsid w:val="003279CC"/>
    <w:rsid w:val="00327BAB"/>
    <w:rsid w:val="00353F69"/>
    <w:rsid w:val="003746DB"/>
    <w:rsid w:val="00374D99"/>
    <w:rsid w:val="003835ED"/>
    <w:rsid w:val="00386F89"/>
    <w:rsid w:val="003B22F5"/>
    <w:rsid w:val="003B5458"/>
    <w:rsid w:val="003B783D"/>
    <w:rsid w:val="003C385C"/>
    <w:rsid w:val="003D48A6"/>
    <w:rsid w:val="003D526A"/>
    <w:rsid w:val="003E008F"/>
    <w:rsid w:val="003F4982"/>
    <w:rsid w:val="00413190"/>
    <w:rsid w:val="0041658D"/>
    <w:rsid w:val="00422326"/>
    <w:rsid w:val="00434E9F"/>
    <w:rsid w:val="004563EA"/>
    <w:rsid w:val="00467BB3"/>
    <w:rsid w:val="00471528"/>
    <w:rsid w:val="00497FFB"/>
    <w:rsid w:val="004A00C6"/>
    <w:rsid w:val="004B2BF7"/>
    <w:rsid w:val="004B3B66"/>
    <w:rsid w:val="004B7B6A"/>
    <w:rsid w:val="004C3BC8"/>
    <w:rsid w:val="004D18FB"/>
    <w:rsid w:val="004D290B"/>
    <w:rsid w:val="004D4245"/>
    <w:rsid w:val="004F4413"/>
    <w:rsid w:val="00595953"/>
    <w:rsid w:val="005A3D5C"/>
    <w:rsid w:val="005A5C41"/>
    <w:rsid w:val="005D77EF"/>
    <w:rsid w:val="005E1497"/>
    <w:rsid w:val="005F15FF"/>
    <w:rsid w:val="00600336"/>
    <w:rsid w:val="0060114A"/>
    <w:rsid w:val="006056A8"/>
    <w:rsid w:val="0063193F"/>
    <w:rsid w:val="00641FA3"/>
    <w:rsid w:val="00656725"/>
    <w:rsid w:val="00656ECB"/>
    <w:rsid w:val="0066712E"/>
    <w:rsid w:val="00671505"/>
    <w:rsid w:val="006725BF"/>
    <w:rsid w:val="00675157"/>
    <w:rsid w:val="006A0768"/>
    <w:rsid w:val="006D517D"/>
    <w:rsid w:val="006E3492"/>
    <w:rsid w:val="006E534A"/>
    <w:rsid w:val="006F0791"/>
    <w:rsid w:val="006F49A9"/>
    <w:rsid w:val="006F637A"/>
    <w:rsid w:val="00721159"/>
    <w:rsid w:val="007259E2"/>
    <w:rsid w:val="00734069"/>
    <w:rsid w:val="0073555E"/>
    <w:rsid w:val="007411C7"/>
    <w:rsid w:val="0075085D"/>
    <w:rsid w:val="00757298"/>
    <w:rsid w:val="00757B7D"/>
    <w:rsid w:val="007623E5"/>
    <w:rsid w:val="007732BF"/>
    <w:rsid w:val="00785F9B"/>
    <w:rsid w:val="00786E47"/>
    <w:rsid w:val="00792E14"/>
    <w:rsid w:val="00794746"/>
    <w:rsid w:val="007B0784"/>
    <w:rsid w:val="007C1782"/>
    <w:rsid w:val="007C63B8"/>
    <w:rsid w:val="007D3335"/>
    <w:rsid w:val="007F1797"/>
    <w:rsid w:val="007F7C5F"/>
    <w:rsid w:val="007F7F86"/>
    <w:rsid w:val="00845C13"/>
    <w:rsid w:val="0084644D"/>
    <w:rsid w:val="008530BC"/>
    <w:rsid w:val="00856768"/>
    <w:rsid w:val="008637E0"/>
    <w:rsid w:val="00885BB6"/>
    <w:rsid w:val="008C1243"/>
    <w:rsid w:val="008C4085"/>
    <w:rsid w:val="008D6FB6"/>
    <w:rsid w:val="008E63A0"/>
    <w:rsid w:val="008F67C1"/>
    <w:rsid w:val="009170F1"/>
    <w:rsid w:val="009451BF"/>
    <w:rsid w:val="00952365"/>
    <w:rsid w:val="00954188"/>
    <w:rsid w:val="009618F8"/>
    <w:rsid w:val="00966BA4"/>
    <w:rsid w:val="0097288F"/>
    <w:rsid w:val="0097381C"/>
    <w:rsid w:val="00983609"/>
    <w:rsid w:val="009836DD"/>
    <w:rsid w:val="0098644D"/>
    <w:rsid w:val="00993C93"/>
    <w:rsid w:val="009A3CF9"/>
    <w:rsid w:val="009B5A71"/>
    <w:rsid w:val="009C3C8D"/>
    <w:rsid w:val="009E0AC1"/>
    <w:rsid w:val="009E1721"/>
    <w:rsid w:val="009E1790"/>
    <w:rsid w:val="009F597B"/>
    <w:rsid w:val="009F5F18"/>
    <w:rsid w:val="00A0135C"/>
    <w:rsid w:val="00A10BFB"/>
    <w:rsid w:val="00A15F95"/>
    <w:rsid w:val="00A52924"/>
    <w:rsid w:val="00A54E2F"/>
    <w:rsid w:val="00A568E5"/>
    <w:rsid w:val="00A82A9B"/>
    <w:rsid w:val="00A97713"/>
    <w:rsid w:val="00AA1DB3"/>
    <w:rsid w:val="00AA1DC7"/>
    <w:rsid w:val="00AA467C"/>
    <w:rsid w:val="00AA578C"/>
    <w:rsid w:val="00AC1BB0"/>
    <w:rsid w:val="00AC4E39"/>
    <w:rsid w:val="00AD01C4"/>
    <w:rsid w:val="00AD15D1"/>
    <w:rsid w:val="00AD4DFB"/>
    <w:rsid w:val="00AD7A3D"/>
    <w:rsid w:val="00AE097C"/>
    <w:rsid w:val="00AE2650"/>
    <w:rsid w:val="00AE3892"/>
    <w:rsid w:val="00AF57BD"/>
    <w:rsid w:val="00AF6F80"/>
    <w:rsid w:val="00B15575"/>
    <w:rsid w:val="00B16DFB"/>
    <w:rsid w:val="00B32DD7"/>
    <w:rsid w:val="00B5042B"/>
    <w:rsid w:val="00B67277"/>
    <w:rsid w:val="00B93495"/>
    <w:rsid w:val="00B93AD9"/>
    <w:rsid w:val="00B946B1"/>
    <w:rsid w:val="00BC48B7"/>
    <w:rsid w:val="00BF1FC3"/>
    <w:rsid w:val="00C06D42"/>
    <w:rsid w:val="00C07C08"/>
    <w:rsid w:val="00C14555"/>
    <w:rsid w:val="00C23AC6"/>
    <w:rsid w:val="00C311D2"/>
    <w:rsid w:val="00C35F66"/>
    <w:rsid w:val="00C514E4"/>
    <w:rsid w:val="00C57F8B"/>
    <w:rsid w:val="00C62684"/>
    <w:rsid w:val="00C85582"/>
    <w:rsid w:val="00C86EC2"/>
    <w:rsid w:val="00C917F5"/>
    <w:rsid w:val="00C9794B"/>
    <w:rsid w:val="00CA51E3"/>
    <w:rsid w:val="00CB133B"/>
    <w:rsid w:val="00CC6CCB"/>
    <w:rsid w:val="00CD5A8F"/>
    <w:rsid w:val="00CF04E4"/>
    <w:rsid w:val="00CF0FD4"/>
    <w:rsid w:val="00D02A01"/>
    <w:rsid w:val="00D04A2E"/>
    <w:rsid w:val="00D05402"/>
    <w:rsid w:val="00D22CE1"/>
    <w:rsid w:val="00D23C87"/>
    <w:rsid w:val="00D82213"/>
    <w:rsid w:val="00D97165"/>
    <w:rsid w:val="00DB38E9"/>
    <w:rsid w:val="00DD2D10"/>
    <w:rsid w:val="00DD36CD"/>
    <w:rsid w:val="00DD5382"/>
    <w:rsid w:val="00DD6D80"/>
    <w:rsid w:val="00DF313F"/>
    <w:rsid w:val="00E0236B"/>
    <w:rsid w:val="00E44E5A"/>
    <w:rsid w:val="00E62A74"/>
    <w:rsid w:val="00E704F1"/>
    <w:rsid w:val="00E72039"/>
    <w:rsid w:val="00E721DD"/>
    <w:rsid w:val="00E86E21"/>
    <w:rsid w:val="00EB284A"/>
    <w:rsid w:val="00EC5244"/>
    <w:rsid w:val="00EC6808"/>
    <w:rsid w:val="00ED3B58"/>
    <w:rsid w:val="00EE78AF"/>
    <w:rsid w:val="00F127E2"/>
    <w:rsid w:val="00F13BC0"/>
    <w:rsid w:val="00F17BBD"/>
    <w:rsid w:val="00F2380A"/>
    <w:rsid w:val="00F267A7"/>
    <w:rsid w:val="00F30F65"/>
    <w:rsid w:val="00F3622C"/>
    <w:rsid w:val="00F44025"/>
    <w:rsid w:val="00F45A5B"/>
    <w:rsid w:val="00F545E9"/>
    <w:rsid w:val="00F666E2"/>
    <w:rsid w:val="00F67E80"/>
    <w:rsid w:val="00F77684"/>
    <w:rsid w:val="00F81C31"/>
    <w:rsid w:val="00FA4B6C"/>
    <w:rsid w:val="00FB778B"/>
    <w:rsid w:val="00FD5B1C"/>
    <w:rsid w:val="00FF5F25"/>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5B5F0-7D90-4B22-905F-C28857C2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37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37FE"/>
    <w:rPr>
      <w:rFonts w:ascii="Tahoma" w:hAnsi="Tahoma" w:cs="Tahoma"/>
      <w:sz w:val="16"/>
      <w:szCs w:val="16"/>
    </w:rPr>
  </w:style>
  <w:style w:type="character" w:customStyle="1" w:styleId="a6">
    <w:name w:val="Основной текст_"/>
    <w:basedOn w:val="a0"/>
    <w:link w:val="4"/>
    <w:rsid w:val="0008148E"/>
    <w:rPr>
      <w:rFonts w:ascii="Times New Roman" w:eastAsia="Times New Roman" w:hAnsi="Times New Roman" w:cs="Times New Roman"/>
      <w:spacing w:val="1"/>
      <w:shd w:val="clear" w:color="auto" w:fill="FFFFFF"/>
    </w:rPr>
  </w:style>
  <w:style w:type="paragraph" w:customStyle="1" w:styleId="4">
    <w:name w:val="Основной текст4"/>
    <w:basedOn w:val="a"/>
    <w:link w:val="a6"/>
    <w:rsid w:val="0008148E"/>
    <w:pPr>
      <w:widowControl w:val="0"/>
      <w:shd w:val="clear" w:color="auto" w:fill="FFFFFF"/>
      <w:spacing w:before="660" w:after="660" w:line="0" w:lineRule="atLeast"/>
      <w:ind w:hanging="1580"/>
      <w:jc w:val="right"/>
    </w:pPr>
    <w:rPr>
      <w:rFonts w:ascii="Times New Roman" w:eastAsia="Times New Roman" w:hAnsi="Times New Roman" w:cs="Times New Roman"/>
      <w:spacing w:val="1"/>
    </w:rPr>
  </w:style>
  <w:style w:type="paragraph" w:styleId="a7">
    <w:name w:val="List Paragraph"/>
    <w:basedOn w:val="a"/>
    <w:uiPriority w:val="34"/>
    <w:qFormat/>
    <w:rsid w:val="0008148E"/>
    <w:pPr>
      <w:ind w:left="720"/>
      <w:contextualSpacing/>
    </w:pPr>
  </w:style>
  <w:style w:type="character" w:styleId="a8">
    <w:name w:val="Strong"/>
    <w:basedOn w:val="a0"/>
    <w:uiPriority w:val="22"/>
    <w:qFormat/>
    <w:rsid w:val="00224A68"/>
    <w:rPr>
      <w:b/>
      <w:bCs/>
    </w:rPr>
  </w:style>
  <w:style w:type="paragraph" w:styleId="a9">
    <w:name w:val="Normal (Web)"/>
    <w:basedOn w:val="a"/>
    <w:uiPriority w:val="99"/>
    <w:unhideWhenUsed/>
    <w:rsid w:val="00224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224A68"/>
    <w:rPr>
      <w:color w:val="0000FF"/>
      <w:u w:val="single"/>
    </w:rPr>
  </w:style>
  <w:style w:type="table" w:customStyle="1" w:styleId="1">
    <w:name w:val="Сетка таблицы1"/>
    <w:basedOn w:val="a1"/>
    <w:next w:val="a3"/>
    <w:uiPriority w:val="59"/>
    <w:rsid w:val="0022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224A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224A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4A68"/>
  </w:style>
  <w:style w:type="paragraph" w:styleId="ad">
    <w:name w:val="No Spacing"/>
    <w:uiPriority w:val="1"/>
    <w:qFormat/>
    <w:rsid w:val="009B5A71"/>
    <w:pPr>
      <w:spacing w:after="0" w:line="240" w:lineRule="auto"/>
    </w:pPr>
  </w:style>
  <w:style w:type="character" w:customStyle="1" w:styleId="20">
    <w:name w:val="Подпись к таблице (2)_"/>
    <w:basedOn w:val="a0"/>
    <w:link w:val="21"/>
    <w:rsid w:val="00D23C87"/>
    <w:rPr>
      <w:rFonts w:ascii="Times New Roman" w:eastAsia="Times New Roman" w:hAnsi="Times New Roman" w:cs="Times New Roman"/>
      <w:shd w:val="clear" w:color="auto" w:fill="FFFFFF"/>
    </w:rPr>
  </w:style>
  <w:style w:type="paragraph" w:customStyle="1" w:styleId="21">
    <w:name w:val="Подпись к таблице (2)"/>
    <w:basedOn w:val="a"/>
    <w:link w:val="20"/>
    <w:rsid w:val="00D23C87"/>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e">
    <w:name w:val="Подпись к таблице_"/>
    <w:basedOn w:val="a0"/>
    <w:link w:val="af"/>
    <w:rsid w:val="00D23C87"/>
    <w:rPr>
      <w:rFonts w:ascii="Times New Roman" w:eastAsia="Times New Roman" w:hAnsi="Times New Roman" w:cs="Times New Roman"/>
      <w:b/>
      <w:bCs/>
      <w:shd w:val="clear" w:color="auto" w:fill="FFFFFF"/>
    </w:rPr>
  </w:style>
  <w:style w:type="paragraph" w:customStyle="1" w:styleId="af">
    <w:name w:val="Подпись к таблице"/>
    <w:basedOn w:val="a"/>
    <w:link w:val="ae"/>
    <w:rsid w:val="00D23C87"/>
    <w:pPr>
      <w:widowControl w:val="0"/>
      <w:shd w:val="clear" w:color="auto" w:fill="FFFFFF"/>
      <w:spacing w:before="60" w:after="0" w:line="0" w:lineRule="atLeast"/>
    </w:pPr>
    <w:rPr>
      <w:rFonts w:ascii="Times New Roman" w:eastAsia="Times New Roman" w:hAnsi="Times New Roman" w:cs="Times New Roman"/>
      <w:b/>
      <w:bCs/>
    </w:rPr>
  </w:style>
  <w:style w:type="character" w:customStyle="1" w:styleId="9">
    <w:name w:val="Основной текст (9)_"/>
    <w:basedOn w:val="a0"/>
    <w:link w:val="90"/>
    <w:rsid w:val="00D23C87"/>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D23C87"/>
    <w:pPr>
      <w:widowControl w:val="0"/>
      <w:shd w:val="clear" w:color="auto" w:fill="FFFFFF"/>
      <w:spacing w:before="540" w:after="60" w:line="0" w:lineRule="atLeast"/>
      <w:jc w:val="center"/>
    </w:pPr>
    <w:rPr>
      <w:rFonts w:ascii="Times New Roman" w:eastAsia="Times New Roman" w:hAnsi="Times New Roman" w:cs="Times New Roman"/>
      <w:b/>
      <w:bCs/>
    </w:rPr>
  </w:style>
  <w:style w:type="character" w:customStyle="1" w:styleId="22">
    <w:name w:val="Основной текст (2)"/>
    <w:basedOn w:val="a0"/>
    <w:rsid w:val="00D23C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orbel4pt">
    <w:name w:val="Основной текст (2) + Corbel;4 pt"/>
    <w:basedOn w:val="23"/>
    <w:rsid w:val="00D23C87"/>
    <w:rPr>
      <w:rFonts w:ascii="Corbel" w:eastAsia="Corbel" w:hAnsi="Corbel" w:cs="Corbel"/>
      <w:b w:val="0"/>
      <w:bCs w:val="0"/>
      <w:i w:val="0"/>
      <w:iCs w:val="0"/>
      <w:smallCaps w:val="0"/>
      <w:strike w:val="0"/>
      <w:color w:val="000000"/>
      <w:spacing w:val="0"/>
      <w:w w:val="100"/>
      <w:position w:val="0"/>
      <w:sz w:val="8"/>
      <w:szCs w:val="8"/>
      <w:u w:val="none"/>
      <w:lang w:val="ru-RU" w:eastAsia="ru-RU" w:bidi="ru-RU"/>
    </w:rPr>
  </w:style>
  <w:style w:type="character" w:customStyle="1" w:styleId="23">
    <w:name w:val="Основной текст (2)_"/>
    <w:basedOn w:val="a0"/>
    <w:rsid w:val="00D23C87"/>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3"/>
    <w:rsid w:val="00D23C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MicrosoftSansSerif85pt66">
    <w:name w:val="Основной текст (2) + Microsoft Sans Serif;8;5 pt;Масштаб 66%"/>
    <w:basedOn w:val="23"/>
    <w:rsid w:val="00D23C87"/>
    <w:rPr>
      <w:rFonts w:ascii="Microsoft Sans Serif" w:eastAsia="Microsoft Sans Serif" w:hAnsi="Microsoft Sans Serif" w:cs="Microsoft Sans Serif"/>
      <w:b w:val="0"/>
      <w:bCs w:val="0"/>
      <w:i w:val="0"/>
      <w:iCs w:val="0"/>
      <w:smallCaps w:val="0"/>
      <w:strike w:val="0"/>
      <w:color w:val="000000"/>
      <w:spacing w:val="0"/>
      <w:w w:val="66"/>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5384">
      <w:bodyDiv w:val="1"/>
      <w:marLeft w:val="0"/>
      <w:marRight w:val="0"/>
      <w:marTop w:val="0"/>
      <w:marBottom w:val="0"/>
      <w:divBdr>
        <w:top w:val="none" w:sz="0" w:space="0" w:color="auto"/>
        <w:left w:val="none" w:sz="0" w:space="0" w:color="auto"/>
        <w:bottom w:val="none" w:sz="0" w:space="0" w:color="auto"/>
        <w:right w:val="none" w:sz="0" w:space="0" w:color="auto"/>
      </w:divBdr>
    </w:div>
    <w:div w:id="161555810">
      <w:bodyDiv w:val="1"/>
      <w:marLeft w:val="0"/>
      <w:marRight w:val="0"/>
      <w:marTop w:val="0"/>
      <w:marBottom w:val="0"/>
      <w:divBdr>
        <w:top w:val="none" w:sz="0" w:space="0" w:color="auto"/>
        <w:left w:val="none" w:sz="0" w:space="0" w:color="auto"/>
        <w:bottom w:val="none" w:sz="0" w:space="0" w:color="auto"/>
        <w:right w:val="none" w:sz="0" w:space="0" w:color="auto"/>
      </w:divBdr>
    </w:div>
    <w:div w:id="218904365">
      <w:bodyDiv w:val="1"/>
      <w:marLeft w:val="0"/>
      <w:marRight w:val="0"/>
      <w:marTop w:val="0"/>
      <w:marBottom w:val="0"/>
      <w:divBdr>
        <w:top w:val="none" w:sz="0" w:space="0" w:color="auto"/>
        <w:left w:val="none" w:sz="0" w:space="0" w:color="auto"/>
        <w:bottom w:val="none" w:sz="0" w:space="0" w:color="auto"/>
        <w:right w:val="none" w:sz="0" w:space="0" w:color="auto"/>
      </w:divBdr>
    </w:div>
    <w:div w:id="290937644">
      <w:bodyDiv w:val="1"/>
      <w:marLeft w:val="0"/>
      <w:marRight w:val="0"/>
      <w:marTop w:val="0"/>
      <w:marBottom w:val="0"/>
      <w:divBdr>
        <w:top w:val="none" w:sz="0" w:space="0" w:color="auto"/>
        <w:left w:val="none" w:sz="0" w:space="0" w:color="auto"/>
        <w:bottom w:val="none" w:sz="0" w:space="0" w:color="auto"/>
        <w:right w:val="none" w:sz="0" w:space="0" w:color="auto"/>
      </w:divBdr>
    </w:div>
    <w:div w:id="527106574">
      <w:bodyDiv w:val="1"/>
      <w:marLeft w:val="0"/>
      <w:marRight w:val="0"/>
      <w:marTop w:val="0"/>
      <w:marBottom w:val="0"/>
      <w:divBdr>
        <w:top w:val="none" w:sz="0" w:space="0" w:color="auto"/>
        <w:left w:val="none" w:sz="0" w:space="0" w:color="auto"/>
        <w:bottom w:val="none" w:sz="0" w:space="0" w:color="auto"/>
        <w:right w:val="none" w:sz="0" w:space="0" w:color="auto"/>
      </w:divBdr>
    </w:div>
    <w:div w:id="568661406">
      <w:bodyDiv w:val="1"/>
      <w:marLeft w:val="0"/>
      <w:marRight w:val="0"/>
      <w:marTop w:val="0"/>
      <w:marBottom w:val="0"/>
      <w:divBdr>
        <w:top w:val="none" w:sz="0" w:space="0" w:color="auto"/>
        <w:left w:val="none" w:sz="0" w:space="0" w:color="auto"/>
        <w:bottom w:val="none" w:sz="0" w:space="0" w:color="auto"/>
        <w:right w:val="none" w:sz="0" w:space="0" w:color="auto"/>
      </w:divBdr>
    </w:div>
    <w:div w:id="839320143">
      <w:bodyDiv w:val="1"/>
      <w:marLeft w:val="0"/>
      <w:marRight w:val="0"/>
      <w:marTop w:val="0"/>
      <w:marBottom w:val="0"/>
      <w:divBdr>
        <w:top w:val="none" w:sz="0" w:space="0" w:color="auto"/>
        <w:left w:val="none" w:sz="0" w:space="0" w:color="auto"/>
        <w:bottom w:val="none" w:sz="0" w:space="0" w:color="auto"/>
        <w:right w:val="none" w:sz="0" w:space="0" w:color="auto"/>
      </w:divBdr>
    </w:div>
    <w:div w:id="1318414842">
      <w:bodyDiv w:val="1"/>
      <w:marLeft w:val="0"/>
      <w:marRight w:val="0"/>
      <w:marTop w:val="0"/>
      <w:marBottom w:val="0"/>
      <w:divBdr>
        <w:top w:val="none" w:sz="0" w:space="0" w:color="auto"/>
        <w:left w:val="none" w:sz="0" w:space="0" w:color="auto"/>
        <w:bottom w:val="none" w:sz="0" w:space="0" w:color="auto"/>
        <w:right w:val="none" w:sz="0" w:space="0" w:color="auto"/>
      </w:divBdr>
    </w:div>
    <w:div w:id="1327779306">
      <w:bodyDiv w:val="1"/>
      <w:marLeft w:val="0"/>
      <w:marRight w:val="0"/>
      <w:marTop w:val="0"/>
      <w:marBottom w:val="0"/>
      <w:divBdr>
        <w:top w:val="none" w:sz="0" w:space="0" w:color="auto"/>
        <w:left w:val="none" w:sz="0" w:space="0" w:color="auto"/>
        <w:bottom w:val="none" w:sz="0" w:space="0" w:color="auto"/>
        <w:right w:val="none" w:sz="0" w:space="0" w:color="auto"/>
      </w:divBdr>
    </w:div>
    <w:div w:id="1328049888">
      <w:bodyDiv w:val="1"/>
      <w:marLeft w:val="0"/>
      <w:marRight w:val="0"/>
      <w:marTop w:val="0"/>
      <w:marBottom w:val="0"/>
      <w:divBdr>
        <w:top w:val="none" w:sz="0" w:space="0" w:color="auto"/>
        <w:left w:val="none" w:sz="0" w:space="0" w:color="auto"/>
        <w:bottom w:val="none" w:sz="0" w:space="0" w:color="auto"/>
        <w:right w:val="none" w:sz="0" w:space="0" w:color="auto"/>
      </w:divBdr>
    </w:div>
    <w:div w:id="1341355570">
      <w:bodyDiv w:val="1"/>
      <w:marLeft w:val="0"/>
      <w:marRight w:val="0"/>
      <w:marTop w:val="0"/>
      <w:marBottom w:val="0"/>
      <w:divBdr>
        <w:top w:val="none" w:sz="0" w:space="0" w:color="auto"/>
        <w:left w:val="none" w:sz="0" w:space="0" w:color="auto"/>
        <w:bottom w:val="none" w:sz="0" w:space="0" w:color="auto"/>
        <w:right w:val="none" w:sz="0" w:space="0" w:color="auto"/>
      </w:divBdr>
    </w:div>
    <w:div w:id="1347169642">
      <w:bodyDiv w:val="1"/>
      <w:marLeft w:val="0"/>
      <w:marRight w:val="0"/>
      <w:marTop w:val="0"/>
      <w:marBottom w:val="0"/>
      <w:divBdr>
        <w:top w:val="none" w:sz="0" w:space="0" w:color="auto"/>
        <w:left w:val="none" w:sz="0" w:space="0" w:color="auto"/>
        <w:bottom w:val="none" w:sz="0" w:space="0" w:color="auto"/>
        <w:right w:val="none" w:sz="0" w:space="0" w:color="auto"/>
      </w:divBdr>
    </w:div>
    <w:div w:id="1411192596">
      <w:bodyDiv w:val="1"/>
      <w:marLeft w:val="0"/>
      <w:marRight w:val="0"/>
      <w:marTop w:val="0"/>
      <w:marBottom w:val="0"/>
      <w:divBdr>
        <w:top w:val="none" w:sz="0" w:space="0" w:color="auto"/>
        <w:left w:val="none" w:sz="0" w:space="0" w:color="auto"/>
        <w:bottom w:val="none" w:sz="0" w:space="0" w:color="auto"/>
        <w:right w:val="none" w:sz="0" w:space="0" w:color="auto"/>
      </w:divBdr>
    </w:div>
    <w:div w:id="1548027627">
      <w:bodyDiv w:val="1"/>
      <w:marLeft w:val="0"/>
      <w:marRight w:val="0"/>
      <w:marTop w:val="0"/>
      <w:marBottom w:val="0"/>
      <w:divBdr>
        <w:top w:val="none" w:sz="0" w:space="0" w:color="auto"/>
        <w:left w:val="none" w:sz="0" w:space="0" w:color="auto"/>
        <w:bottom w:val="none" w:sz="0" w:space="0" w:color="auto"/>
        <w:right w:val="none" w:sz="0" w:space="0" w:color="auto"/>
      </w:divBdr>
    </w:div>
    <w:div w:id="1620795250">
      <w:bodyDiv w:val="1"/>
      <w:marLeft w:val="0"/>
      <w:marRight w:val="0"/>
      <w:marTop w:val="0"/>
      <w:marBottom w:val="0"/>
      <w:divBdr>
        <w:top w:val="none" w:sz="0" w:space="0" w:color="auto"/>
        <w:left w:val="none" w:sz="0" w:space="0" w:color="auto"/>
        <w:bottom w:val="none" w:sz="0" w:space="0" w:color="auto"/>
        <w:right w:val="none" w:sz="0" w:space="0" w:color="auto"/>
      </w:divBdr>
    </w:div>
    <w:div w:id="1662999379">
      <w:bodyDiv w:val="1"/>
      <w:marLeft w:val="0"/>
      <w:marRight w:val="0"/>
      <w:marTop w:val="0"/>
      <w:marBottom w:val="0"/>
      <w:divBdr>
        <w:top w:val="none" w:sz="0" w:space="0" w:color="auto"/>
        <w:left w:val="none" w:sz="0" w:space="0" w:color="auto"/>
        <w:bottom w:val="none" w:sz="0" w:space="0" w:color="auto"/>
        <w:right w:val="none" w:sz="0" w:space="0" w:color="auto"/>
      </w:divBdr>
    </w:div>
    <w:div w:id="1690719962">
      <w:bodyDiv w:val="1"/>
      <w:marLeft w:val="0"/>
      <w:marRight w:val="0"/>
      <w:marTop w:val="0"/>
      <w:marBottom w:val="0"/>
      <w:divBdr>
        <w:top w:val="none" w:sz="0" w:space="0" w:color="auto"/>
        <w:left w:val="none" w:sz="0" w:space="0" w:color="auto"/>
        <w:bottom w:val="none" w:sz="0" w:space="0" w:color="auto"/>
        <w:right w:val="none" w:sz="0" w:space="0" w:color="auto"/>
      </w:divBdr>
    </w:div>
    <w:div w:id="20970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91A4-9378-4517-9113-E21956A4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13480</Words>
  <Characters>76841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User</cp:lastModifiedBy>
  <cp:revision>3</cp:revision>
  <cp:lastPrinted>2022-02-11T02:20:00Z</cp:lastPrinted>
  <dcterms:created xsi:type="dcterms:W3CDTF">2022-10-05T16:01:00Z</dcterms:created>
  <dcterms:modified xsi:type="dcterms:W3CDTF">2022-10-05T16:02:00Z</dcterms:modified>
</cp:coreProperties>
</file>