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EE57F" w14:textId="77777777" w:rsidR="00C011FA" w:rsidRDefault="00C011FA" w:rsidP="00C011FA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Официальное издание</w:t>
      </w:r>
    </w:p>
    <w:p w14:paraId="4656FC1F" w14:textId="41CC0175" w:rsidR="00C011FA" w:rsidRDefault="00C011FA" w:rsidP="00C011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17                                                   05 сентября 2022 г.</w:t>
      </w:r>
    </w:p>
    <w:p w14:paraId="121319F1" w14:textId="77777777" w:rsidR="00C011FA" w:rsidRDefault="00C011FA" w:rsidP="00C011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1D6DC84" w14:textId="7305CD22" w:rsidR="00C011FA" w:rsidRDefault="00C011FA" w:rsidP="00C011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15A4A205" wp14:editId="764292C7">
                <wp:extent cx="5934075" cy="7334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40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793DF" w14:textId="77777777" w:rsidR="00C011FA" w:rsidRPr="00C011FA" w:rsidRDefault="00C011FA" w:rsidP="00C01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011FA">
                              <w:rPr>
                                <w:rFonts w:ascii="Times New Roman" w:hAnsi="Times New Roman" w:cs="Times New Roman"/>
                                <w:outline/>
                                <w:color w:val="00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ВЕДОМОСТИ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4A2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" filled="f" stroked="f">
                <o:lock v:ext="edit" shapetype="t"/>
                <v:textbox>
                  <w:txbxContent>
                    <w:p w14:paraId="57A793DF" w14:textId="77777777" w:rsidR="00C011FA" w:rsidRPr="00C011FA" w:rsidRDefault="00C011FA" w:rsidP="00C011FA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011FA">
                        <w:rPr>
                          <w:rFonts w:ascii="Times New Roman" w:hAnsi="Times New Roman" w:cs="Times New Roman"/>
                          <w:outline/>
                          <w:color w:val="00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D65CA4" w14:textId="77777777" w:rsidR="00C011FA" w:rsidRDefault="00C011FA" w:rsidP="00C011FA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CACCB41" w14:textId="77777777" w:rsidR="00C011FA" w:rsidRDefault="00C011FA" w:rsidP="00C011FA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ОРГАНОВ   МУНИЦИПАЛЬНОГО   ОБРАЗОВАНИЯ</w:t>
      </w:r>
    </w:p>
    <w:p w14:paraId="0BFE7EFE" w14:textId="77777777" w:rsidR="00C011FA" w:rsidRDefault="00C011FA" w:rsidP="00C011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ГОРОДОКСКИЙ СЕЛЬСОВЕТ</w:t>
      </w:r>
    </w:p>
    <w:p w14:paraId="1B013F34" w14:textId="77777777" w:rsidR="00D623D1" w:rsidRDefault="00D623D1" w:rsidP="00C011F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7AE006" w14:textId="77777777" w:rsidR="00C011FA" w:rsidRPr="00C011FA" w:rsidRDefault="00C011FA" w:rsidP="00C011FA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0"/>
          <w:szCs w:val="20"/>
        </w:rPr>
      </w:pPr>
      <w:r w:rsidRPr="00C011F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РОССИЙСКАЯ ФЕДЕРАЦИЯ</w:t>
      </w:r>
    </w:p>
    <w:p w14:paraId="69F105A4" w14:textId="77777777" w:rsidR="00C011FA" w:rsidRPr="00C011FA" w:rsidRDefault="00C011FA" w:rsidP="00C011FA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0"/>
          <w:szCs w:val="20"/>
        </w:rPr>
      </w:pPr>
      <w:r w:rsidRPr="00C011F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АДМИНИСТРАЦИЯ ГОРОДОКСКОГО СЕЛЬСОВЕТА</w:t>
      </w:r>
    </w:p>
    <w:p w14:paraId="5E725F02" w14:textId="77777777" w:rsidR="00C011FA" w:rsidRPr="00C011FA" w:rsidRDefault="00C011FA" w:rsidP="00C011FA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bCs/>
          <w:sz w:val="20"/>
          <w:szCs w:val="20"/>
        </w:rPr>
        <w:t>МИНУСИНСКОГО РАЙОНА</w:t>
      </w:r>
    </w:p>
    <w:p w14:paraId="64B3C849" w14:textId="77777777" w:rsidR="00C011FA" w:rsidRPr="00C011FA" w:rsidRDefault="00C011FA" w:rsidP="00C011FA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bCs/>
          <w:sz w:val="20"/>
          <w:szCs w:val="20"/>
        </w:rPr>
        <w:t>КРАСНОЯРСКОГО КРАЙ</w:t>
      </w:r>
    </w:p>
    <w:p w14:paraId="60177C53" w14:textId="77777777" w:rsidR="00C011FA" w:rsidRPr="00C011FA" w:rsidRDefault="00C011FA" w:rsidP="00C011FA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953E6" w14:textId="168533C8" w:rsidR="00C011FA" w:rsidRPr="00C011FA" w:rsidRDefault="00C011FA" w:rsidP="00C011F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C011FA">
        <w:rPr>
          <w:rFonts w:ascii="Times New Roman" w:eastAsia="Times New Roman" w:hAnsi="Times New Roman" w:cs="Times New Roman"/>
          <w:b/>
          <w:sz w:val="20"/>
          <w:szCs w:val="20"/>
        </w:rPr>
        <w:t xml:space="preserve">  П О С Т А Н О В Л Е Н И Е              </w:t>
      </w:r>
    </w:p>
    <w:p w14:paraId="00E44692" w14:textId="18B53C8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C011FA">
        <w:rPr>
          <w:rFonts w:ascii="Times New Roman" w:hAnsi="Times New Roman" w:cs="Times New Roman"/>
          <w:b/>
          <w:i/>
          <w:sz w:val="20"/>
          <w:szCs w:val="20"/>
        </w:rPr>
        <w:t xml:space="preserve">                 </w:t>
      </w:r>
    </w:p>
    <w:p w14:paraId="5074025E" w14:textId="0488C41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02.09.2022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011FA">
        <w:rPr>
          <w:rFonts w:ascii="Times New Roman" w:hAnsi="Times New Roman" w:cs="Times New Roman"/>
          <w:sz w:val="20"/>
          <w:szCs w:val="20"/>
        </w:rPr>
        <w:t xml:space="preserve">  с. Городок                                         № 52 – п</w:t>
      </w:r>
    </w:p>
    <w:p w14:paraId="0D8BA18B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bdr w:val="none" w:sz="0" w:space="0" w:color="auto" w:frame="1"/>
        </w:rPr>
      </w:pPr>
    </w:p>
    <w:p w14:paraId="4684262A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Об утверждении Порядка использования бюджетных </w:t>
      </w:r>
    </w:p>
    <w:p w14:paraId="56B8FEEF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ассигнований резервного фонда Администрации </w:t>
      </w:r>
    </w:p>
    <w:p w14:paraId="12190353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Городокского сельсовета</w:t>
      </w:r>
    </w:p>
    <w:p w14:paraId="186A0321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606C169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В соответствии со статьей 81 Бюджетного кодекса Российской Федерации Администрация Городокского сельсовета Минусинского района Красноярского края ПОСТАНОВЛЯЕТ:</w:t>
      </w:r>
    </w:p>
    <w:p w14:paraId="3C36AA5E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1. Утвердить прилагаемый Порядок использования бюджетных ассигнований резервного фонда Администрации Городокского сельсовета Минусинского района Красноярского края.</w:t>
      </w:r>
    </w:p>
    <w:p w14:paraId="1832AE18" w14:textId="77777777" w:rsidR="00C011FA" w:rsidRP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2. Контроль за исполнением настоящего постановления возложить на главного бухгалтера Кривину О.А.</w:t>
      </w:r>
    </w:p>
    <w:p w14:paraId="6B4D8F4E" w14:textId="77777777" w:rsidR="00C011FA" w:rsidRPr="00C011FA" w:rsidRDefault="00C011FA" w:rsidP="00C01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3. Р</w:t>
      </w:r>
      <w:r w:rsidRPr="00C011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азместить данное постановление на официальном сайте администрации Городокского сельсовета в сети «Интернет» и в </w:t>
      </w: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издании  «Ведомости органов муниципального образования  Городокский  сельсовет».</w:t>
      </w:r>
    </w:p>
    <w:p w14:paraId="197F9335" w14:textId="77777777" w:rsidR="00C011FA" w:rsidRPr="00C011FA" w:rsidRDefault="00C011FA" w:rsidP="00C01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5F791AD" w14:textId="77777777" w:rsidR="00C011FA" w:rsidRDefault="00C011FA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Глава </w:t>
      </w:r>
      <w:proofErr w:type="spellStart"/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Городокского</w:t>
      </w:r>
      <w:proofErr w:type="spellEnd"/>
      <w:r w:rsidRPr="00C011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сельсовета                                              А.В. Тощев</w:t>
      </w:r>
    </w:p>
    <w:p w14:paraId="19E27ED1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127D1FF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FAFF4B6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C4BB21F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EFD3E75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451D742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2BBE721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D9EA2E5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9DC1716" w14:textId="77777777" w:rsidR="00D623D1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6E9669" w14:textId="77777777" w:rsidR="00D623D1" w:rsidRPr="00C011FA" w:rsidRDefault="00D623D1" w:rsidP="00C011F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AC18E9C" w14:textId="3C29E04F" w:rsidR="00C011FA" w:rsidRPr="00C011FA" w:rsidRDefault="00C011FA" w:rsidP="00C011F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 w:rsidRPr="00C011FA"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14:paraId="4E88DE39" w14:textId="77777777" w:rsidR="00C011FA" w:rsidRPr="00C011FA" w:rsidRDefault="00C011FA" w:rsidP="00C011F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</w:p>
    <w:p w14:paraId="73C20B98" w14:textId="77777777" w:rsidR="00C011FA" w:rsidRPr="00C011FA" w:rsidRDefault="00C011FA" w:rsidP="00C011F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Администрации Городокского сельсовета</w:t>
      </w:r>
    </w:p>
    <w:p w14:paraId="7643ACB8" w14:textId="77777777" w:rsidR="00C011FA" w:rsidRPr="00C011FA" w:rsidRDefault="00C011FA" w:rsidP="00C011F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от 02. 09. 2022 г. № 52-п</w:t>
      </w:r>
    </w:p>
    <w:p w14:paraId="1D45FB44" w14:textId="77777777" w:rsidR="00C011FA" w:rsidRPr="00C011FA" w:rsidRDefault="00C011FA" w:rsidP="00C011F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ПОРЯДОК</w:t>
      </w:r>
    </w:p>
    <w:p w14:paraId="20C53340" w14:textId="77777777" w:rsidR="00C011FA" w:rsidRPr="00C011FA" w:rsidRDefault="00C011FA" w:rsidP="00C011F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ИСПОЛЬЗОВАНИЯ БЮДЖЕТНЫХ АССИГНОВАНИЙ</w:t>
      </w:r>
    </w:p>
    <w:p w14:paraId="484BE608" w14:textId="77777777" w:rsidR="00C011FA" w:rsidRPr="00C011FA" w:rsidRDefault="00C011FA" w:rsidP="00C011F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РЕЗЕРВНОГО ФОНДА АДМИНИСТРАЦИИ ГОРОДОКСКОГО СЕЛЬСОВЕТА МИНУСИНСКОГО РАЙОНА КРАСНОЯРСКОГО КРАЯ</w:t>
      </w:r>
    </w:p>
    <w:p w14:paraId="22C49B32" w14:textId="77777777" w:rsidR="00C011FA" w:rsidRPr="00C011FA" w:rsidRDefault="00C011FA" w:rsidP="00C011F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14:paraId="6B82A248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  1. Настоящий Порядок разработан в соответствии со </w:t>
      </w:r>
      <w:hyperlink r:id="rId5" w:history="1">
        <w:r w:rsidRPr="00C011FA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</w:rPr>
          <w:t>статьей 81</w:t>
        </w:r>
      </w:hyperlink>
      <w:r w:rsidRPr="00C011FA">
        <w:rPr>
          <w:rFonts w:ascii="Times New Roman" w:eastAsia="Times New Roman" w:hAnsi="Times New Roman" w:cs="Times New Roman"/>
          <w:sz w:val="20"/>
          <w:szCs w:val="20"/>
        </w:rPr>
        <w:t> Бюджетного кодекса Российской Федерации и устанавливает порядок использования бюджетных ассигнований резервного фонда Администрации Городокского сельсовета Минусинского района Красноярского края.</w:t>
      </w:r>
    </w:p>
    <w:p w14:paraId="0D988B30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  2. Резервный фонд Администрации Городокского сельсовета Минусинского района Красноярского края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0205AA0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   3. Размер резервного фонда Администрации  Городокского сельсовета Минусинского района Красноярского края устанавливается решением Собрания депутатов  Городокского сельсовета Минусинского района Красноярского края о бюджете на очередной финансовый год и плановый период.</w:t>
      </w:r>
    </w:p>
    <w:p w14:paraId="644169B7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   4. Бюджетные ассигнования резервного фонда Администрации  Городокского сельсовета Минусинского района Красноярского края учитываются в расходной части бюджета поселения и используются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именно:</w:t>
      </w:r>
    </w:p>
    <w:p w14:paraId="3C817729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предупреждение ситуаций, которые могут привести к нарушению функционирования систем жизнеобеспечения населения поселения и ликвидацию их последствий;</w:t>
      </w:r>
    </w:p>
    <w:p w14:paraId="4DC52607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предупреждение массовых заболеваний и эпидемий, эпизоотии на территории поселения, включая проведение карантинных мероприятий в случае эпидемий и ликвидацию их последствий;</w:t>
      </w:r>
    </w:p>
    <w:p w14:paraId="1F50B4FC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организацию и осуществление на территории поселения неотложных мероприятий по предупреждению терроризма и экстремизма, минимизации их последствий;</w:t>
      </w:r>
    </w:p>
    <w:p w14:paraId="763BE43C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поселения;</w:t>
      </w:r>
    </w:p>
    <w:p w14:paraId="72AFD6F1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оказание поддержки общественным организациям;</w:t>
      </w:r>
    </w:p>
    <w:p w14:paraId="5ED5D336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выплата разовых премий и оказание разовой материальной помощи по обращениям (заявлениям) граждан поселения, оказавшимся в трудной жизненной ситуации;</w:t>
      </w:r>
    </w:p>
    <w:p w14:paraId="4C149B9A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поощрение отличившихся граждан, предприятий, учреждений при решении социально-экономических задач;</w:t>
      </w:r>
    </w:p>
    <w:p w14:paraId="4DA24CBE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проведение аварийно-восстановительных работ по ликвидации последствий стихийных бедствий и других чрезвычайных ситуаций;</w:t>
      </w:r>
    </w:p>
    <w:p w14:paraId="66670125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проведение юбилейных, торжественных, памятных мероприятий местного значения, семинаров, конференций;</w:t>
      </w:r>
    </w:p>
    <w:p w14:paraId="18A3C667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— иных мероприятий по решению Администрации Городокского сельсовета Минусинского района Красноярского края.</w:t>
      </w:r>
    </w:p>
    <w:p w14:paraId="5DFF2EB7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5. Средства из резервного фонда Администрации Городокского сельсовета Минусинского района Красноярского края выделяются на основании распоряжения Администрации Городокского сельсовета Минусинского района Красноярского края.</w:t>
      </w:r>
    </w:p>
    <w:p w14:paraId="21AFFF65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6. Обращение с просьбой о выделении средств из резервного фонда Администрации Городокского сельсовета Минусинского района Красноярского края направляется на имя Главы  Городокского сельсовета Минусинского района Красноярского края и должно содержать смету расходов или другие документы, обосновывающие необходимость выделения средств.</w:t>
      </w:r>
    </w:p>
    <w:p w14:paraId="77E58228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7. Проект распоряжения Администрации Городокского сельсовета Минусинского района Красноярского края о выделении средств готовится на основании поручения Главы  Городокского сельсовета Минусинского района Красноярского края.</w:t>
      </w:r>
    </w:p>
    <w:p w14:paraId="3ABF28C6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8. Контроль соблюдения получателями средств резервного фонда Администрации Городокского сельсовета Минусинского района Красноярского края условий, целей и порядка их предоставления из бюджета поселения осуществляет Администрации Городокского сельсовета Минусинского района Красноярского края в соответствии с их полномочиями, установленными Бюджетным </w:t>
      </w:r>
      <w:hyperlink r:id="rId6" w:history="1">
        <w:r w:rsidRPr="00C011FA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</w:rPr>
          <w:t>кодексом</w:t>
        </w:r>
      </w:hyperlink>
      <w:r w:rsidRPr="00C011FA">
        <w:rPr>
          <w:rFonts w:ascii="Times New Roman" w:eastAsia="Times New Roman" w:hAnsi="Times New Roman" w:cs="Times New Roman"/>
          <w:sz w:val="20"/>
          <w:szCs w:val="20"/>
        </w:rPr>
        <w:t> Российской Федерации и иными нормативными правовыми актами.</w:t>
      </w:r>
    </w:p>
    <w:p w14:paraId="528C11AA" w14:textId="77777777" w:rsidR="00C011FA" w:rsidRPr="00C011FA" w:rsidRDefault="00C011FA" w:rsidP="00C011F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        9. Администрации Городокского сельсовета Минусинского района Красноярского края прилагает отчет об использовании бюджетных ассигнований резервного фонда Администрации Городокского сельсовета Минусинского района Красноярского края к годовому отчету об исполнении бюджета поселения.</w:t>
      </w:r>
    </w:p>
    <w:p w14:paraId="628E8983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        </w:t>
      </w:r>
    </w:p>
    <w:p w14:paraId="13025CAF" w14:textId="77777777" w:rsidR="00C011FA" w:rsidRPr="00C011FA" w:rsidRDefault="00C011FA" w:rsidP="00C011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 xml:space="preserve"> Приложение</w:t>
      </w:r>
    </w:p>
    <w:p w14:paraId="5CAA693C" w14:textId="77777777" w:rsidR="00C011FA" w:rsidRPr="00C011FA" w:rsidRDefault="00C011FA" w:rsidP="00C011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                          к Порядку использования бюджетных</w:t>
      </w:r>
    </w:p>
    <w:p w14:paraId="1093FD77" w14:textId="77777777" w:rsidR="00C011FA" w:rsidRPr="00C011FA" w:rsidRDefault="00C011FA" w:rsidP="00C011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                                                 ассигнований резервного фонда</w:t>
      </w:r>
    </w:p>
    <w:p w14:paraId="186F6978" w14:textId="77777777" w:rsidR="00C011FA" w:rsidRPr="00C011FA" w:rsidRDefault="00C011FA" w:rsidP="00C011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 Администрации Городокского сельсовета Минусинского района Красноярского края</w:t>
      </w:r>
    </w:p>
    <w:p w14:paraId="052DCCA8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910F504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Отчет</w:t>
      </w:r>
    </w:p>
    <w:p w14:paraId="2A9465D5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об использовании средств резервного фонда</w:t>
      </w:r>
    </w:p>
    <w:p w14:paraId="1A136BE1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14:paraId="761E65DC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(наименование главного распорядителя, в распоряжение</w:t>
      </w:r>
    </w:p>
    <w:p w14:paraId="0736A1EF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которого выделяются средства резервного фонда)</w:t>
      </w:r>
    </w:p>
    <w:p w14:paraId="55EF0EC9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F17215E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78"/>
        <w:gridCol w:w="847"/>
        <w:gridCol w:w="397"/>
        <w:gridCol w:w="387"/>
        <w:gridCol w:w="660"/>
        <w:gridCol w:w="1131"/>
        <w:gridCol w:w="812"/>
        <w:gridCol w:w="573"/>
        <w:gridCol w:w="1111"/>
        <w:gridCol w:w="801"/>
        <w:gridCol w:w="642"/>
        <w:gridCol w:w="1028"/>
      </w:tblGrid>
      <w:tr w:rsidR="00C011FA" w:rsidRPr="00C011FA" w14:paraId="4C774776" w14:textId="77777777" w:rsidTr="00E61EE7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567DFA6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CFBCE9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331C7FB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7D1C073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4D0D491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6A77A1E1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A8A2176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03274D8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акт (№ и дата)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AB97F86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95E17A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</w:t>
            </w:r>
            <w:proofErr w:type="spellEnd"/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49BEA262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ровано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1686A56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DC42BD4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9D21B8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 (*)</w:t>
            </w:r>
          </w:p>
        </w:tc>
      </w:tr>
      <w:tr w:rsidR="00C011FA" w:rsidRPr="00C011FA" w14:paraId="53C636F9" w14:textId="77777777" w:rsidTr="00E61EE7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6FD5AE7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0950C04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0FA9C7E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6952599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7443BE5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FBA7697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F6453C0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66EDBEDF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9C04DD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17759B1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AB8CFAB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6F038A0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5D3A74D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11FA" w:rsidRPr="00C011FA" w14:paraId="750CE1EE" w14:textId="77777777" w:rsidTr="00E61EE7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637CDFD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5E65374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01C5C64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B11143C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9422C92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AB4BF0C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311F950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396569E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985BC18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A8DD69B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E6EFC1C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2CA8520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E621D5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11FA" w:rsidRPr="00C011FA" w14:paraId="6E34181C" w14:textId="77777777" w:rsidTr="00E61EE7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A44584E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AFC7117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18B6782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C0EAC4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9F43FFD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A47B417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BD48E7B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46ABA08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4D6FAB55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00CC155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1461B17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2E22F66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A4117A0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11FA" w:rsidRPr="00C011FA" w14:paraId="0152F74E" w14:textId="77777777" w:rsidTr="00E61EE7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F8DE9D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62511773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BFD8D03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9179E0F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A17637E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E509B8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56BAA8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E7A4CD1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34E1E237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58B02E39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79EA1D2A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256DDA02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14:paraId="02513B0C" w14:textId="77777777" w:rsidR="00C011FA" w:rsidRPr="00C011FA" w:rsidRDefault="00C011FA" w:rsidP="00C0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6E62ACD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704E58B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01E6BB86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(*) В случае неполного расходования средств резервного фонда указывается причина.</w:t>
      </w:r>
    </w:p>
    <w:p w14:paraId="0C8D17CF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B4B5BC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Руководитель ______________</w:t>
      </w:r>
    </w:p>
    <w:p w14:paraId="1BD715C7" w14:textId="77777777" w:rsidR="00D623D1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EACADAA" w14:textId="256B21E6" w:rsid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Гл. бухгалтер ______________</w:t>
      </w:r>
    </w:p>
    <w:p w14:paraId="1A004DA6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AF8BA9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8D8845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B1898B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F68877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DE1772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363E90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0B0577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DD4FF8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51973D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23D734" w14:textId="77777777" w:rsidR="00D623D1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03A9C6" w14:textId="77777777" w:rsidR="00D623D1" w:rsidRPr="00C011FA" w:rsidRDefault="00D623D1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8F1E5A" w14:textId="77777777" w:rsidR="00C011FA" w:rsidRPr="00C011FA" w:rsidRDefault="00C011FA" w:rsidP="00C01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1F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D2C2AB0" w14:textId="77777777" w:rsidR="00C011FA" w:rsidRPr="00C011FA" w:rsidRDefault="00C011FA" w:rsidP="00C011FA">
      <w:pPr>
        <w:pStyle w:val="1"/>
        <w:spacing w:line="276" w:lineRule="auto"/>
        <w:ind w:firstLine="0"/>
        <w:jc w:val="center"/>
        <w:rPr>
          <w:sz w:val="20"/>
          <w:szCs w:val="20"/>
        </w:rPr>
      </w:pPr>
      <w:r w:rsidRPr="00C011FA">
        <w:rPr>
          <w:sz w:val="20"/>
          <w:szCs w:val="20"/>
        </w:rPr>
        <w:t>РОССИЙСКАЯ ФЕДЕРАЦИЯ</w:t>
      </w:r>
      <w:r w:rsidRPr="00C011FA">
        <w:rPr>
          <w:sz w:val="20"/>
          <w:szCs w:val="20"/>
        </w:rPr>
        <w:br/>
        <w:t>АДМИНИСТРАЦИЯ ГОРОДОКСКОГО СЕЛЬСОВЕТА</w:t>
      </w:r>
      <w:r w:rsidRPr="00C011FA">
        <w:rPr>
          <w:sz w:val="20"/>
          <w:szCs w:val="20"/>
        </w:rPr>
        <w:br/>
        <w:t>МИНУСИНСКОГО РАЙОНА</w:t>
      </w:r>
      <w:r w:rsidRPr="00C011FA">
        <w:rPr>
          <w:sz w:val="20"/>
          <w:szCs w:val="20"/>
        </w:rPr>
        <w:br/>
        <w:t>КРАСНОЯРСКОГО КРАЙ</w:t>
      </w:r>
    </w:p>
    <w:p w14:paraId="726E5CF8" w14:textId="77777777" w:rsidR="00C011FA" w:rsidRPr="00C011FA" w:rsidRDefault="00C011FA" w:rsidP="00C011FA">
      <w:pPr>
        <w:pStyle w:val="11"/>
        <w:spacing w:after="0" w:line="240" w:lineRule="auto"/>
        <w:rPr>
          <w:sz w:val="20"/>
          <w:szCs w:val="20"/>
        </w:rPr>
      </w:pPr>
      <w:bookmarkStart w:id="0" w:name="bookmark0"/>
      <w:r w:rsidRPr="00C011FA">
        <w:rPr>
          <w:rFonts w:eastAsia="Calibri"/>
          <w:sz w:val="20"/>
          <w:szCs w:val="20"/>
        </w:rPr>
        <w:t>ПОСТАНОВЛЕНИЕ</w:t>
      </w:r>
      <w:bookmarkEnd w:id="0"/>
    </w:p>
    <w:p w14:paraId="0EF18C23" w14:textId="77777777" w:rsidR="00C011FA" w:rsidRPr="00C011FA" w:rsidRDefault="00C011FA" w:rsidP="00C011FA">
      <w:pPr>
        <w:pStyle w:val="42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02.09.2022                        с. Городок                                         № 53 – П</w:t>
      </w:r>
    </w:p>
    <w:p w14:paraId="6399D8D4" w14:textId="77777777" w:rsidR="00C011FA" w:rsidRPr="00C011FA" w:rsidRDefault="00C011FA" w:rsidP="00C011FA">
      <w:pPr>
        <w:pStyle w:val="42"/>
        <w:rPr>
          <w:rFonts w:ascii="Times New Roman" w:hAnsi="Times New Roman" w:cs="Times New Roman"/>
          <w:sz w:val="20"/>
          <w:szCs w:val="20"/>
        </w:rPr>
      </w:pPr>
    </w:p>
    <w:p w14:paraId="20202D1C" w14:textId="77777777" w:rsidR="00C011FA" w:rsidRPr="00C011FA" w:rsidRDefault="00C011FA" w:rsidP="00C011FA">
      <w:pPr>
        <w:pStyle w:val="42"/>
        <w:rPr>
          <w:rFonts w:ascii="Times New Roman" w:hAnsi="Times New Roman" w:cs="Times New Roman"/>
          <w:sz w:val="20"/>
          <w:szCs w:val="20"/>
        </w:rPr>
      </w:pPr>
    </w:p>
    <w:p w14:paraId="0D6F5AD3" w14:textId="77777777" w:rsidR="00C011FA" w:rsidRPr="00C011FA" w:rsidRDefault="00C011FA" w:rsidP="00C011FA">
      <w:pPr>
        <w:pStyle w:val="1"/>
        <w:spacing w:line="257" w:lineRule="auto"/>
        <w:ind w:firstLine="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 xml:space="preserve">                  Об утверждении Порядка разработки</w:t>
      </w:r>
    </w:p>
    <w:p w14:paraId="03FC075B" w14:textId="77777777" w:rsidR="00C011FA" w:rsidRPr="00C011FA" w:rsidRDefault="00C011FA" w:rsidP="00C011FA">
      <w:pPr>
        <w:pStyle w:val="1"/>
        <w:spacing w:line="257" w:lineRule="auto"/>
        <w:ind w:firstLine="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 xml:space="preserve">                  прогноза социально- экономического</w:t>
      </w:r>
    </w:p>
    <w:p w14:paraId="76B2D219" w14:textId="77777777" w:rsidR="00C011FA" w:rsidRPr="00C011FA" w:rsidRDefault="00C011FA" w:rsidP="00C011FA">
      <w:pPr>
        <w:pStyle w:val="1"/>
        <w:spacing w:line="257" w:lineRule="auto"/>
        <w:ind w:firstLine="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 xml:space="preserve">                  развития Городокского сельсовета</w:t>
      </w:r>
    </w:p>
    <w:p w14:paraId="4532F115" w14:textId="77777777" w:rsidR="00C011FA" w:rsidRPr="00C011FA" w:rsidRDefault="00C011FA" w:rsidP="00C011FA">
      <w:pPr>
        <w:pStyle w:val="1"/>
        <w:spacing w:line="259" w:lineRule="auto"/>
        <w:ind w:firstLine="1420"/>
        <w:rPr>
          <w:sz w:val="20"/>
          <w:szCs w:val="20"/>
        </w:rPr>
      </w:pPr>
    </w:p>
    <w:p w14:paraId="4E5790F7" w14:textId="77777777" w:rsidR="00C011FA" w:rsidRPr="00C011FA" w:rsidRDefault="00C011FA" w:rsidP="00C011FA">
      <w:pPr>
        <w:pStyle w:val="1"/>
        <w:spacing w:line="259" w:lineRule="auto"/>
        <w:ind w:firstLine="1420"/>
        <w:rPr>
          <w:sz w:val="20"/>
          <w:szCs w:val="20"/>
        </w:rPr>
      </w:pPr>
    </w:p>
    <w:p w14:paraId="10612182" w14:textId="77777777" w:rsidR="00C011FA" w:rsidRPr="00C011FA" w:rsidRDefault="00C011FA" w:rsidP="00C011FA">
      <w:pPr>
        <w:pStyle w:val="1"/>
        <w:spacing w:line="259" w:lineRule="auto"/>
        <w:ind w:left="284" w:firstLine="1136"/>
        <w:rPr>
          <w:sz w:val="20"/>
          <w:szCs w:val="20"/>
        </w:rPr>
      </w:pPr>
      <w:r w:rsidRPr="00C011FA">
        <w:rPr>
          <w:sz w:val="20"/>
          <w:szCs w:val="20"/>
        </w:rPr>
        <w:t>В соответствии со статьей 173 Бюджетного кодекса Российской Федерации,                  администрация Городокского сельсовета</w:t>
      </w:r>
    </w:p>
    <w:p w14:paraId="794F4087" w14:textId="77777777" w:rsidR="00C011FA" w:rsidRPr="00C011FA" w:rsidRDefault="00C011FA" w:rsidP="00C011FA">
      <w:pPr>
        <w:pStyle w:val="1"/>
        <w:spacing w:line="257" w:lineRule="auto"/>
        <w:ind w:firstLine="0"/>
        <w:rPr>
          <w:sz w:val="20"/>
          <w:szCs w:val="20"/>
        </w:rPr>
      </w:pPr>
      <w:r w:rsidRPr="00C011FA">
        <w:rPr>
          <w:sz w:val="20"/>
          <w:szCs w:val="20"/>
        </w:rPr>
        <w:t>ПОСТАНОВЛЯЕТ:</w:t>
      </w:r>
    </w:p>
    <w:p w14:paraId="706B861B" w14:textId="77777777" w:rsidR="00C011FA" w:rsidRPr="00C011FA" w:rsidRDefault="00C011FA" w:rsidP="00C011FA">
      <w:pPr>
        <w:pStyle w:val="1"/>
        <w:numPr>
          <w:ilvl w:val="0"/>
          <w:numId w:val="1"/>
        </w:numPr>
        <w:tabs>
          <w:tab w:val="left" w:pos="1377"/>
          <w:tab w:val="left" w:pos="1391"/>
        </w:tabs>
        <w:spacing w:line="257" w:lineRule="auto"/>
        <w:ind w:firstLine="700"/>
        <w:rPr>
          <w:sz w:val="20"/>
          <w:szCs w:val="20"/>
        </w:rPr>
      </w:pPr>
      <w:r w:rsidRPr="00C011FA">
        <w:rPr>
          <w:sz w:val="20"/>
          <w:szCs w:val="20"/>
        </w:rPr>
        <w:t>Утвердить Порядок разработки прогноза социально-</w:t>
      </w:r>
    </w:p>
    <w:p w14:paraId="6804BECE" w14:textId="77777777" w:rsidR="00C011FA" w:rsidRPr="00C011FA" w:rsidRDefault="00C011FA" w:rsidP="00C011FA">
      <w:pPr>
        <w:pStyle w:val="1"/>
        <w:spacing w:line="257" w:lineRule="auto"/>
        <w:ind w:firstLine="0"/>
        <w:rPr>
          <w:sz w:val="20"/>
          <w:szCs w:val="20"/>
        </w:rPr>
      </w:pPr>
      <w:r w:rsidRPr="00C011FA">
        <w:rPr>
          <w:sz w:val="20"/>
          <w:szCs w:val="20"/>
        </w:rPr>
        <w:t>экономического развития Городокского сельсовета согласно приложению.</w:t>
      </w:r>
    </w:p>
    <w:p w14:paraId="1918CE90" w14:textId="77777777" w:rsidR="00C011FA" w:rsidRPr="00C011FA" w:rsidRDefault="00C011FA" w:rsidP="00C011FA">
      <w:pPr>
        <w:pStyle w:val="1"/>
        <w:numPr>
          <w:ilvl w:val="0"/>
          <w:numId w:val="1"/>
        </w:numPr>
        <w:tabs>
          <w:tab w:val="left" w:pos="1391"/>
        </w:tabs>
        <w:spacing w:line="257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 xml:space="preserve">Администрации </w:t>
      </w:r>
      <w:proofErr w:type="spellStart"/>
      <w:r w:rsidRPr="00C011FA">
        <w:rPr>
          <w:sz w:val="20"/>
          <w:szCs w:val="20"/>
        </w:rPr>
        <w:t>Городокского</w:t>
      </w:r>
      <w:proofErr w:type="spellEnd"/>
      <w:r w:rsidRPr="00C011FA">
        <w:rPr>
          <w:sz w:val="20"/>
          <w:szCs w:val="20"/>
        </w:rPr>
        <w:t xml:space="preserve"> сельсовета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</w:t>
      </w:r>
      <w:r w:rsidRPr="00C011FA">
        <w:rPr>
          <w:sz w:val="20"/>
          <w:szCs w:val="20"/>
          <w:lang w:val="en-US" w:bidi="en-US"/>
        </w:rPr>
        <w:t>http</w:t>
      </w:r>
      <w:r w:rsidRPr="00C011FA">
        <w:rPr>
          <w:sz w:val="20"/>
          <w:szCs w:val="20"/>
          <w:lang w:bidi="en-US"/>
        </w:rPr>
        <w:t>://</w:t>
      </w:r>
      <w:proofErr w:type="spellStart"/>
      <w:r w:rsidRPr="00C011FA">
        <w:rPr>
          <w:sz w:val="20"/>
          <w:szCs w:val="20"/>
          <w:lang w:val="en-US" w:bidi="en-US"/>
        </w:rPr>
        <w:t>gorodok</w:t>
      </w:r>
      <w:proofErr w:type="spellEnd"/>
      <w:r w:rsidRPr="00C011FA">
        <w:rPr>
          <w:sz w:val="20"/>
          <w:szCs w:val="20"/>
          <w:lang w:bidi="en-US"/>
        </w:rPr>
        <w:t>_</w:t>
      </w:r>
      <w:proofErr w:type="spellStart"/>
      <w:r w:rsidRPr="00C011FA">
        <w:rPr>
          <w:sz w:val="20"/>
          <w:szCs w:val="20"/>
          <w:lang w:val="en-US" w:bidi="en-US"/>
        </w:rPr>
        <w:t>adm</w:t>
      </w:r>
      <w:proofErr w:type="spellEnd"/>
      <w:r w:rsidRPr="00C011FA">
        <w:rPr>
          <w:sz w:val="20"/>
          <w:szCs w:val="20"/>
          <w:lang w:bidi="en-US"/>
        </w:rPr>
        <w:t>.</w:t>
      </w:r>
      <w:proofErr w:type="spellStart"/>
      <w:r w:rsidRPr="00C011FA">
        <w:rPr>
          <w:sz w:val="20"/>
          <w:szCs w:val="20"/>
          <w:lang w:val="en-US" w:bidi="en-US"/>
        </w:rPr>
        <w:t>ru</w:t>
      </w:r>
      <w:proofErr w:type="spellEnd"/>
    </w:p>
    <w:p w14:paraId="67B9291A" w14:textId="77777777" w:rsidR="00C011FA" w:rsidRPr="00C011FA" w:rsidRDefault="00C011FA" w:rsidP="00C011FA">
      <w:pPr>
        <w:pStyle w:val="1"/>
        <w:numPr>
          <w:ilvl w:val="0"/>
          <w:numId w:val="1"/>
        </w:numPr>
        <w:tabs>
          <w:tab w:val="left" w:pos="1391"/>
        </w:tabs>
        <w:spacing w:line="257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Настоящее постановление вступает в силу после дня его официального опубликования.</w:t>
      </w:r>
    </w:p>
    <w:p w14:paraId="456AAC87" w14:textId="77777777" w:rsidR="00C011FA" w:rsidRPr="00C011FA" w:rsidRDefault="00C011FA" w:rsidP="00C011FA">
      <w:pPr>
        <w:pStyle w:val="1"/>
        <w:numPr>
          <w:ilvl w:val="0"/>
          <w:numId w:val="1"/>
        </w:numPr>
        <w:tabs>
          <w:tab w:val="left" w:pos="1391"/>
        </w:tabs>
        <w:spacing w:line="257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Контроль за исполнением настоящего постановления возложить на главного бухгалтера Кривину О.А.</w:t>
      </w:r>
    </w:p>
    <w:p w14:paraId="64DD466D" w14:textId="77777777" w:rsidR="00C011FA" w:rsidRPr="00C011FA" w:rsidRDefault="00C011FA" w:rsidP="00C011FA">
      <w:pPr>
        <w:pStyle w:val="1"/>
        <w:spacing w:line="240" w:lineRule="auto"/>
        <w:ind w:firstLine="0"/>
        <w:rPr>
          <w:sz w:val="20"/>
          <w:szCs w:val="20"/>
        </w:rPr>
      </w:pPr>
    </w:p>
    <w:p w14:paraId="17E3B6C4" w14:textId="77777777" w:rsidR="00C011FA" w:rsidRPr="00C011FA" w:rsidRDefault="00C011FA" w:rsidP="00C011FA">
      <w:pPr>
        <w:pStyle w:val="1"/>
        <w:spacing w:line="240" w:lineRule="auto"/>
        <w:ind w:firstLine="0"/>
        <w:rPr>
          <w:sz w:val="20"/>
          <w:szCs w:val="20"/>
        </w:rPr>
      </w:pPr>
    </w:p>
    <w:p w14:paraId="15E737A6" w14:textId="77777777" w:rsidR="00C011FA" w:rsidRPr="00C011FA" w:rsidRDefault="00C011FA" w:rsidP="00C011FA">
      <w:pPr>
        <w:pStyle w:val="1"/>
        <w:spacing w:line="240" w:lineRule="auto"/>
        <w:ind w:firstLine="0"/>
        <w:rPr>
          <w:sz w:val="20"/>
          <w:szCs w:val="20"/>
        </w:rPr>
      </w:pPr>
      <w:r w:rsidRPr="00C011FA">
        <w:rPr>
          <w:sz w:val="20"/>
          <w:szCs w:val="20"/>
        </w:rPr>
        <w:t>Глава Городокского сельсовета                                                 А.В. Тощев</w:t>
      </w:r>
    </w:p>
    <w:p w14:paraId="624EA8DB" w14:textId="77777777" w:rsidR="00C011FA" w:rsidRPr="00C011FA" w:rsidRDefault="00C011FA" w:rsidP="00C011FA">
      <w:pPr>
        <w:spacing w:after="0" w:line="1" w:lineRule="exact"/>
        <w:ind w:left="1276"/>
        <w:rPr>
          <w:rFonts w:ascii="Times New Roman" w:hAnsi="Times New Roman" w:cs="Times New Roman"/>
          <w:sz w:val="20"/>
          <w:szCs w:val="20"/>
        </w:rPr>
        <w:sectPr w:rsidR="00C011FA" w:rsidRPr="00C011FA" w:rsidSect="00880178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7EB0B352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5BDC41DB" w14:textId="77777777" w:rsidR="00C011FA" w:rsidRPr="00C011FA" w:rsidRDefault="00C011FA" w:rsidP="00C011FA">
      <w:pPr>
        <w:pStyle w:val="1"/>
        <w:spacing w:line="259" w:lineRule="auto"/>
        <w:ind w:left="5380" w:firstLine="0"/>
        <w:jc w:val="right"/>
        <w:rPr>
          <w:sz w:val="20"/>
          <w:szCs w:val="20"/>
        </w:rPr>
      </w:pPr>
      <w:r w:rsidRPr="00C011FA">
        <w:rPr>
          <w:sz w:val="20"/>
          <w:szCs w:val="20"/>
        </w:rPr>
        <w:t>Приложение к постановлению администрации Городокского сельсовета от 02.09.2022 № 53-п</w:t>
      </w:r>
    </w:p>
    <w:p w14:paraId="2BD74C25" w14:textId="77777777" w:rsidR="00C011FA" w:rsidRPr="00C011FA" w:rsidRDefault="00C011FA" w:rsidP="00C011FA">
      <w:pPr>
        <w:pStyle w:val="1"/>
        <w:spacing w:line="288" w:lineRule="auto"/>
        <w:ind w:firstLine="0"/>
        <w:jc w:val="center"/>
        <w:rPr>
          <w:sz w:val="20"/>
          <w:szCs w:val="20"/>
        </w:rPr>
      </w:pPr>
      <w:r w:rsidRPr="00C011FA">
        <w:rPr>
          <w:b/>
          <w:bCs/>
          <w:sz w:val="20"/>
          <w:szCs w:val="20"/>
        </w:rPr>
        <w:t>Порядок разработки прогноза социально-экономического развития</w:t>
      </w:r>
      <w:r w:rsidRPr="00C011FA">
        <w:rPr>
          <w:b/>
          <w:bCs/>
          <w:sz w:val="20"/>
          <w:szCs w:val="20"/>
        </w:rPr>
        <w:br/>
        <w:t>Городокского сельсовета</w:t>
      </w:r>
    </w:p>
    <w:p w14:paraId="7D90FC42" w14:textId="77777777" w:rsidR="00C011FA" w:rsidRPr="00C011FA" w:rsidRDefault="00C011FA" w:rsidP="00C011FA">
      <w:pPr>
        <w:pStyle w:val="1"/>
        <w:numPr>
          <w:ilvl w:val="0"/>
          <w:numId w:val="2"/>
        </w:numPr>
        <w:tabs>
          <w:tab w:val="left" w:pos="318"/>
        </w:tabs>
        <w:ind w:firstLine="0"/>
        <w:jc w:val="center"/>
        <w:rPr>
          <w:sz w:val="20"/>
          <w:szCs w:val="20"/>
        </w:rPr>
      </w:pPr>
      <w:r w:rsidRPr="00C011FA">
        <w:rPr>
          <w:b/>
          <w:bCs/>
          <w:sz w:val="20"/>
          <w:szCs w:val="20"/>
        </w:rPr>
        <w:t>Общие положения</w:t>
      </w:r>
    </w:p>
    <w:p w14:paraId="3E2A617E" w14:textId="77777777" w:rsidR="00C011FA" w:rsidRPr="00C011FA" w:rsidRDefault="00C011FA" w:rsidP="00C011FA">
      <w:pPr>
        <w:pStyle w:val="1"/>
        <w:numPr>
          <w:ilvl w:val="1"/>
          <w:numId w:val="2"/>
        </w:numPr>
        <w:tabs>
          <w:tab w:val="left" w:pos="1234"/>
          <w:tab w:val="left" w:pos="10206"/>
        </w:tabs>
        <w:ind w:right="65" w:firstLine="7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Настоящий Порядок разработан в соответствии со статьей 173 Бюджетного кодекса Российской Федерации в целях своевременной и качественной разработки прогноза социально-экономического развития Городокского сельсовета (далее — поселения).</w:t>
      </w:r>
    </w:p>
    <w:p w14:paraId="7AEAFFCD" w14:textId="77777777" w:rsidR="00C011FA" w:rsidRPr="00C011FA" w:rsidRDefault="00C011FA" w:rsidP="00C011FA">
      <w:pPr>
        <w:pStyle w:val="1"/>
        <w:numPr>
          <w:ilvl w:val="1"/>
          <w:numId w:val="2"/>
        </w:numPr>
        <w:tabs>
          <w:tab w:val="left" w:pos="1234"/>
        </w:tabs>
        <w:ind w:firstLine="7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Порядок устанавливает цели, задачи, структуру Прогноза социально- экономического развития Городокского сельсовета (далее — Прогноз), определяет состав документов и порядок разработки Прогноза.</w:t>
      </w:r>
    </w:p>
    <w:p w14:paraId="2464644B" w14:textId="77777777" w:rsidR="00C011FA" w:rsidRPr="00C011FA" w:rsidRDefault="00C011FA" w:rsidP="00C011FA">
      <w:pPr>
        <w:pStyle w:val="1"/>
        <w:numPr>
          <w:ilvl w:val="1"/>
          <w:numId w:val="2"/>
        </w:numPr>
        <w:tabs>
          <w:tab w:val="left" w:pos="1234"/>
        </w:tabs>
        <w:ind w:firstLine="7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Понятия и термины, применяемые в настоящем Порядке, соответствуют содержанию понятий и терминов, применяемых в Бюджетном кодексе Российской Федерации:</w:t>
      </w:r>
    </w:p>
    <w:p w14:paraId="3A685ECC" w14:textId="77777777" w:rsidR="00C011FA" w:rsidRPr="00C011FA" w:rsidRDefault="00C011FA" w:rsidP="00C011FA">
      <w:pPr>
        <w:pStyle w:val="1"/>
        <w:ind w:firstLine="118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развития.</w:t>
      </w:r>
    </w:p>
    <w:p w14:paraId="510991DF" w14:textId="77777777" w:rsidR="00C011FA" w:rsidRPr="00C011FA" w:rsidRDefault="00C011FA" w:rsidP="00C011FA">
      <w:pPr>
        <w:pStyle w:val="1"/>
        <w:numPr>
          <w:ilvl w:val="1"/>
          <w:numId w:val="2"/>
        </w:numPr>
        <w:tabs>
          <w:tab w:val="left" w:pos="1968"/>
        </w:tabs>
        <w:ind w:firstLine="14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Прогноз определяет направления, ожидаемые результаты социально-экономического развития и разрабатывается в целях подготовки проекта бюджета Городокского сельсовета на каждые три года.</w:t>
      </w:r>
    </w:p>
    <w:p w14:paraId="772E0913" w14:textId="77777777" w:rsidR="00C011FA" w:rsidRPr="00C011FA" w:rsidRDefault="00C011FA" w:rsidP="00C011FA">
      <w:pPr>
        <w:pStyle w:val="1"/>
        <w:numPr>
          <w:ilvl w:val="1"/>
          <w:numId w:val="2"/>
        </w:numPr>
        <w:tabs>
          <w:tab w:val="left" w:pos="1234"/>
        </w:tabs>
        <w:ind w:firstLine="7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Разработкой прогноза и представлением его главе Городокского сельсовета занимается бухгалтерия администрации Городокского сельсовета.</w:t>
      </w:r>
    </w:p>
    <w:p w14:paraId="3C1F21C7" w14:textId="77777777" w:rsidR="00C011FA" w:rsidRPr="00C011FA" w:rsidRDefault="00C011FA" w:rsidP="00C011FA">
      <w:pPr>
        <w:pStyle w:val="1"/>
        <w:numPr>
          <w:ilvl w:val="1"/>
          <w:numId w:val="2"/>
        </w:numPr>
        <w:tabs>
          <w:tab w:val="left" w:pos="1234"/>
        </w:tabs>
        <w:ind w:firstLine="7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Прогноз социально-экономического развития Городокского сельсовета одобряется главой Городокского сельсовета одновременно с принятием решения о внесении проекта бюджета Городокского сельского Совета депутатов на рассмотрение в Собрание депутатов Городокского сельсовета.</w:t>
      </w:r>
    </w:p>
    <w:p w14:paraId="115F9D26" w14:textId="77777777" w:rsidR="00C011FA" w:rsidRPr="00C011FA" w:rsidRDefault="00C011FA" w:rsidP="00C011FA">
      <w:pPr>
        <w:pStyle w:val="1"/>
        <w:ind w:firstLine="76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Изменение прогноза социально-экономического развития в ходе составления или рассмотрения проекта бюджета влечет за собой изменение основных характеристик проекта бюджета Городокского сельсовета.</w:t>
      </w:r>
    </w:p>
    <w:p w14:paraId="1C1C63B8" w14:textId="77777777" w:rsidR="00C011FA" w:rsidRPr="00C011FA" w:rsidRDefault="00C011FA" w:rsidP="00C011FA">
      <w:pPr>
        <w:pStyle w:val="11"/>
        <w:numPr>
          <w:ilvl w:val="0"/>
          <w:numId w:val="3"/>
        </w:numPr>
        <w:tabs>
          <w:tab w:val="left" w:pos="358"/>
        </w:tabs>
        <w:spacing w:after="0" w:line="240" w:lineRule="auto"/>
        <w:rPr>
          <w:sz w:val="20"/>
          <w:szCs w:val="20"/>
        </w:rPr>
      </w:pPr>
      <w:bookmarkStart w:id="1" w:name="bookmark2"/>
      <w:r w:rsidRPr="00C011FA">
        <w:rPr>
          <w:sz w:val="20"/>
          <w:szCs w:val="20"/>
        </w:rPr>
        <w:t>Основные цели и задачи прогноза</w:t>
      </w:r>
      <w:bookmarkEnd w:id="1"/>
    </w:p>
    <w:p w14:paraId="082A4411" w14:textId="77777777" w:rsidR="00C011FA" w:rsidRPr="00C011FA" w:rsidRDefault="00C011FA" w:rsidP="00C011FA">
      <w:pPr>
        <w:pStyle w:val="1"/>
        <w:numPr>
          <w:ilvl w:val="1"/>
          <w:numId w:val="3"/>
        </w:numPr>
        <w:tabs>
          <w:tab w:val="left" w:pos="1214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Основной целью прогнозирования социально-экономического развития является повышение эффективности управления социально- экономическим развитием сельского поселения за счет формирования информационно — аналитической базы для подготовки различных планов и программ социально-экономического развития поселения.</w:t>
      </w:r>
    </w:p>
    <w:p w14:paraId="5881F8D2" w14:textId="77777777" w:rsidR="00C011FA" w:rsidRPr="00C011FA" w:rsidRDefault="00C011FA" w:rsidP="00C011FA">
      <w:pPr>
        <w:pStyle w:val="1"/>
        <w:numPr>
          <w:ilvl w:val="1"/>
          <w:numId w:val="3"/>
        </w:numPr>
        <w:tabs>
          <w:tab w:val="left" w:pos="1982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Результаты прогноза используются при:</w:t>
      </w:r>
    </w:p>
    <w:p w14:paraId="0D33766B" w14:textId="77777777" w:rsidR="00C011FA" w:rsidRPr="00C011FA" w:rsidRDefault="00C011FA" w:rsidP="00C011FA">
      <w:pPr>
        <w:pStyle w:val="1"/>
        <w:numPr>
          <w:ilvl w:val="0"/>
          <w:numId w:val="4"/>
        </w:numPr>
        <w:tabs>
          <w:tab w:val="left" w:pos="1214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разработке и утверждении бюджета поселения на очередной финансовый год и на плановый период;</w:t>
      </w:r>
    </w:p>
    <w:p w14:paraId="652E777F" w14:textId="77777777" w:rsidR="00C011FA" w:rsidRPr="00C011FA" w:rsidRDefault="00C011FA" w:rsidP="00C011FA">
      <w:pPr>
        <w:pStyle w:val="1"/>
        <w:numPr>
          <w:ilvl w:val="0"/>
          <w:numId w:val="4"/>
        </w:numPr>
        <w:tabs>
          <w:tab w:val="left" w:pos="1982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разработке муниципальных программ поселения;</w:t>
      </w:r>
    </w:p>
    <w:p w14:paraId="42AB3328" w14:textId="77777777" w:rsidR="00C011FA" w:rsidRPr="00C011FA" w:rsidRDefault="00C011FA" w:rsidP="00C011FA">
      <w:pPr>
        <w:pStyle w:val="1"/>
        <w:numPr>
          <w:ilvl w:val="0"/>
          <w:numId w:val="4"/>
        </w:numPr>
        <w:tabs>
          <w:tab w:val="left" w:pos="1214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для обоснования принятия решений администрации поселения по вопросам социально-экономического развития поселения в соответствии с установленными полномочиями.</w:t>
      </w:r>
    </w:p>
    <w:p w14:paraId="3CD64E36" w14:textId="77777777" w:rsidR="00C011FA" w:rsidRPr="00C011FA" w:rsidRDefault="00C011FA" w:rsidP="00C011FA">
      <w:pPr>
        <w:pStyle w:val="1"/>
        <w:numPr>
          <w:ilvl w:val="1"/>
          <w:numId w:val="3"/>
        </w:numPr>
        <w:tabs>
          <w:tab w:val="left" w:pos="1982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Основными задачами прогноза являются:</w:t>
      </w:r>
    </w:p>
    <w:p w14:paraId="04834ECE" w14:textId="77777777" w:rsidR="00C011FA" w:rsidRPr="00C011FA" w:rsidRDefault="00C011FA" w:rsidP="00C011FA">
      <w:pPr>
        <w:pStyle w:val="1"/>
        <w:numPr>
          <w:ilvl w:val="0"/>
          <w:numId w:val="5"/>
        </w:numPr>
        <w:tabs>
          <w:tab w:val="left" w:pos="958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анализ процессов, тенденций и закономерностей, происходящих в экономике и социальной сфере поселения;</w:t>
      </w:r>
    </w:p>
    <w:p w14:paraId="3C72D881" w14:textId="77777777" w:rsidR="00C011FA" w:rsidRPr="00C011FA" w:rsidRDefault="00C011FA" w:rsidP="00C011FA">
      <w:pPr>
        <w:pStyle w:val="1"/>
        <w:numPr>
          <w:ilvl w:val="0"/>
          <w:numId w:val="5"/>
        </w:numPr>
        <w:tabs>
          <w:tab w:val="left" w:pos="958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оценка текущей социально-экономической ситуации, сложившейся в экономике и социальной сфере поселения;</w:t>
      </w:r>
    </w:p>
    <w:p w14:paraId="1CE89206" w14:textId="77777777" w:rsidR="00C011FA" w:rsidRPr="00C011FA" w:rsidRDefault="00C011FA" w:rsidP="00C011FA">
      <w:pPr>
        <w:pStyle w:val="1"/>
        <w:numPr>
          <w:ilvl w:val="0"/>
          <w:numId w:val="5"/>
        </w:numPr>
        <w:tabs>
          <w:tab w:val="left" w:pos="958"/>
        </w:tabs>
        <w:spacing w:line="302" w:lineRule="auto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14:paraId="2136BCC2" w14:textId="77777777" w:rsidR="00C011FA" w:rsidRPr="00C011FA" w:rsidRDefault="00C011FA" w:rsidP="00C011FA">
      <w:pPr>
        <w:pStyle w:val="11"/>
        <w:numPr>
          <w:ilvl w:val="0"/>
          <w:numId w:val="3"/>
        </w:numPr>
        <w:tabs>
          <w:tab w:val="left" w:pos="358"/>
        </w:tabs>
        <w:spacing w:after="0" w:line="302" w:lineRule="auto"/>
        <w:rPr>
          <w:sz w:val="20"/>
          <w:szCs w:val="20"/>
        </w:rPr>
      </w:pPr>
      <w:bookmarkStart w:id="2" w:name="bookmark4"/>
      <w:r w:rsidRPr="00C011FA">
        <w:rPr>
          <w:sz w:val="20"/>
          <w:szCs w:val="20"/>
        </w:rPr>
        <w:t>Порядок разработки прогноза</w:t>
      </w:r>
      <w:bookmarkEnd w:id="2"/>
    </w:p>
    <w:p w14:paraId="4BF42A61" w14:textId="77777777" w:rsidR="00C011FA" w:rsidRPr="00C011FA" w:rsidRDefault="00C011FA" w:rsidP="00C011FA">
      <w:pPr>
        <w:pStyle w:val="1"/>
        <w:numPr>
          <w:ilvl w:val="1"/>
          <w:numId w:val="3"/>
        </w:numPr>
        <w:tabs>
          <w:tab w:val="left" w:pos="1214"/>
        </w:tabs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Разработка прогноза осуществляется в соответствии с п. 1 ст. 173 Бюджетного кодекса Российской Федерации.</w:t>
      </w:r>
    </w:p>
    <w:p w14:paraId="710AA526" w14:textId="77777777" w:rsidR="00C011FA" w:rsidRPr="00C011FA" w:rsidRDefault="00C011FA" w:rsidP="00C011FA">
      <w:pPr>
        <w:pStyle w:val="1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14:paraId="406EA1CF" w14:textId="77777777" w:rsidR="00C011FA" w:rsidRPr="00C011FA" w:rsidRDefault="00C011FA" w:rsidP="00C011FA">
      <w:pPr>
        <w:pStyle w:val="1"/>
        <w:numPr>
          <w:ilvl w:val="1"/>
          <w:numId w:val="3"/>
        </w:numPr>
        <w:tabs>
          <w:tab w:val="left" w:pos="1214"/>
        </w:tabs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Разработка прогноза социально-экономического развития поселения осуществляется в соответствии с перечнем основных показателей прогноза социально-экономического развития поселения на основе:</w:t>
      </w:r>
    </w:p>
    <w:p w14:paraId="6F42578A" w14:textId="77777777" w:rsidR="00C011FA" w:rsidRPr="00C011FA" w:rsidRDefault="00C011FA" w:rsidP="00C011FA">
      <w:pPr>
        <w:pStyle w:val="1"/>
        <w:ind w:firstLine="7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- индексов-дефляторов и макроэкономических показателей прогноза</w:t>
      </w:r>
    </w:p>
    <w:p w14:paraId="5F254510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33D76170" w14:textId="77777777" w:rsidR="00C011FA" w:rsidRPr="00C011FA" w:rsidRDefault="00C011FA" w:rsidP="00C011FA">
      <w:pPr>
        <w:pStyle w:val="1"/>
        <w:ind w:firstLine="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социально-экономического развития Российской Федерации на очередной финансовый год и плановый период;</w:t>
      </w:r>
    </w:p>
    <w:p w14:paraId="68C1CB5E" w14:textId="77777777" w:rsidR="00C011FA" w:rsidRPr="00C011FA" w:rsidRDefault="00C011FA" w:rsidP="00C011FA">
      <w:pPr>
        <w:pStyle w:val="1"/>
        <w:ind w:firstLine="138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данных Управления Федеральной службы государственной статистики по Красноярскому краю;</w:t>
      </w:r>
    </w:p>
    <w:p w14:paraId="6DA3D280" w14:textId="77777777" w:rsidR="00C011FA" w:rsidRPr="00C011FA" w:rsidRDefault="00C011FA" w:rsidP="00C011FA">
      <w:pPr>
        <w:pStyle w:val="1"/>
        <w:ind w:firstLine="12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анализа социально-экономического развития поселения за предшествующие годы.</w:t>
      </w:r>
    </w:p>
    <w:p w14:paraId="40CF7448" w14:textId="77777777" w:rsidR="00C011FA" w:rsidRPr="00C011FA" w:rsidRDefault="00C011FA" w:rsidP="00C011FA">
      <w:pPr>
        <w:pStyle w:val="1"/>
        <w:tabs>
          <w:tab w:val="left" w:pos="1177"/>
        </w:tabs>
        <w:ind w:firstLine="72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3.3</w:t>
      </w:r>
      <w:r w:rsidRPr="00C011FA">
        <w:rPr>
          <w:sz w:val="20"/>
          <w:szCs w:val="20"/>
        </w:rPr>
        <w:tab/>
        <w:t>Предприятия и организации Городокского сельсовета предоставляют в Администрацию Городокского сельсовета информацию прогнозируемых показателей, информацию о своей хозяйственной деятельности в части, необходимой для составления прогноза социально-экономического развития поселения.</w:t>
      </w:r>
    </w:p>
    <w:p w14:paraId="71ACCAB1" w14:textId="77777777" w:rsidR="00C011FA" w:rsidRPr="00C011FA" w:rsidRDefault="00C011FA" w:rsidP="00C011FA">
      <w:pPr>
        <w:pStyle w:val="1"/>
        <w:tabs>
          <w:tab w:val="left" w:pos="1191"/>
        </w:tabs>
        <w:ind w:firstLine="72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3.4</w:t>
      </w:r>
      <w:r w:rsidRPr="00C011FA">
        <w:rPr>
          <w:sz w:val="20"/>
          <w:szCs w:val="20"/>
        </w:rPr>
        <w:tab/>
        <w:t>Прогноз включает в себя таблицу с основными показателями прогноза социально-экономического развития поселения на очередной год и плановый период согласно Приложению, пояснительную записку.</w:t>
      </w:r>
    </w:p>
    <w:p w14:paraId="0CE8CEA8" w14:textId="77777777" w:rsidR="00C011FA" w:rsidRPr="00C011FA" w:rsidRDefault="00C011FA" w:rsidP="00C011FA">
      <w:pPr>
        <w:pStyle w:val="1"/>
        <w:ind w:firstLine="800"/>
        <w:jc w:val="both"/>
        <w:rPr>
          <w:sz w:val="20"/>
          <w:szCs w:val="20"/>
        </w:rPr>
      </w:pPr>
      <w:r w:rsidRPr="00C011FA">
        <w:rPr>
          <w:sz w:val="20"/>
          <w:szCs w:val="20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изменений, реализация муниципальных программ на территории Городокского сельсовета.</w:t>
      </w:r>
    </w:p>
    <w:p w14:paraId="5A4CBB4D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  <w:sectPr w:rsidR="00C011FA" w:rsidRPr="00C011FA" w:rsidSect="00880178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CBA629F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1FD97473" w14:textId="77777777" w:rsidR="00C011FA" w:rsidRPr="00C011FA" w:rsidRDefault="00C011FA" w:rsidP="00C011FA">
      <w:pPr>
        <w:pStyle w:val="1"/>
        <w:spacing w:line="240" w:lineRule="auto"/>
        <w:ind w:firstLine="0"/>
        <w:jc w:val="right"/>
        <w:rPr>
          <w:sz w:val="20"/>
          <w:szCs w:val="20"/>
        </w:rPr>
      </w:pPr>
      <w:r w:rsidRPr="00C011FA">
        <w:rPr>
          <w:sz w:val="20"/>
          <w:szCs w:val="20"/>
        </w:rPr>
        <w:t>Приложение к Порядку разработки</w:t>
      </w:r>
    </w:p>
    <w:p w14:paraId="74551D5E" w14:textId="77777777" w:rsidR="00C011FA" w:rsidRPr="00C011FA" w:rsidRDefault="00C011FA" w:rsidP="00C011FA">
      <w:pPr>
        <w:pStyle w:val="1"/>
        <w:spacing w:line="262" w:lineRule="auto"/>
        <w:ind w:right="53" w:firstLine="0"/>
        <w:jc w:val="right"/>
        <w:rPr>
          <w:sz w:val="20"/>
          <w:szCs w:val="20"/>
        </w:rPr>
      </w:pPr>
      <w:r w:rsidRPr="00C011FA">
        <w:rPr>
          <w:sz w:val="20"/>
          <w:szCs w:val="20"/>
        </w:rPr>
        <w:t>прогноза социально-экономического</w:t>
      </w:r>
      <w:r w:rsidRPr="00C011FA">
        <w:rPr>
          <w:sz w:val="20"/>
          <w:szCs w:val="20"/>
        </w:rPr>
        <w:br/>
      </w:r>
      <w:r w:rsidRPr="00C011FA">
        <w:rPr>
          <w:sz w:val="20"/>
          <w:szCs w:val="20"/>
          <w:u w:val="single"/>
        </w:rPr>
        <w:t>развития Городокского сельсовета</w:t>
      </w:r>
    </w:p>
    <w:tbl>
      <w:tblPr>
        <w:tblOverlap w:val="never"/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334"/>
        <w:gridCol w:w="965"/>
        <w:gridCol w:w="1195"/>
        <w:gridCol w:w="984"/>
        <w:gridCol w:w="812"/>
        <w:gridCol w:w="709"/>
      </w:tblGrid>
      <w:tr w:rsidR="00C011FA" w:rsidRPr="00C011FA" w14:paraId="45787F39" w14:textId="77777777" w:rsidTr="00E61EE7">
        <w:trPr>
          <w:trHeight w:hRule="exact" w:val="103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84D5" w14:textId="77777777" w:rsidR="00C011FA" w:rsidRPr="00C011FA" w:rsidRDefault="00C011FA" w:rsidP="00C011FA">
            <w:pPr>
              <w:pStyle w:val="a7"/>
              <w:spacing w:line="240" w:lineRule="auto"/>
              <w:ind w:right="694"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Основные показатели прогноза социально-экономического развития Пионерского сельского поселения на очередной год и плановый период</w:t>
            </w:r>
          </w:p>
        </w:tc>
      </w:tr>
      <w:tr w:rsidR="00C011FA" w:rsidRPr="00C011FA" w14:paraId="3D172E03" w14:textId="77777777" w:rsidTr="00E61EE7">
        <w:trPr>
          <w:trHeight w:hRule="exact" w:val="322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58F1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038D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‘Ед. изм.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203EC" w14:textId="77777777" w:rsidR="00C011FA" w:rsidRPr="00C011FA" w:rsidRDefault="00C011FA" w:rsidP="00C011FA">
            <w:pPr>
              <w:pStyle w:val="a7"/>
              <w:spacing w:line="240" w:lineRule="auto"/>
              <w:ind w:firstLine="22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D50D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 xml:space="preserve">оценка </w:t>
            </w:r>
            <w:proofErr w:type="spellStart"/>
            <w:r w:rsidRPr="00C011FA">
              <w:rPr>
                <w:b/>
                <w:bCs/>
                <w:sz w:val="20"/>
                <w:szCs w:val="20"/>
              </w:rPr>
              <w:t>показател</w:t>
            </w:r>
            <w:proofErr w:type="spellEnd"/>
            <w:r w:rsidRPr="00C011FA">
              <w:rPr>
                <w:b/>
                <w:bCs/>
                <w:sz w:val="20"/>
                <w:szCs w:val="20"/>
              </w:rPr>
              <w:t xml:space="preserve"> я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6B3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C011FA" w:rsidRPr="00C011FA" w14:paraId="6212FA87" w14:textId="77777777" w:rsidTr="00E61EE7">
        <w:trPr>
          <w:trHeight w:hRule="exact" w:val="379"/>
        </w:trPr>
        <w:tc>
          <w:tcPr>
            <w:tcW w:w="37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D028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7D6C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A77E4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A4A93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D4029" w14:textId="77777777" w:rsidR="00C011FA" w:rsidRPr="00C011FA" w:rsidRDefault="00C011FA" w:rsidP="00C011FA">
            <w:pPr>
              <w:pStyle w:val="a7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33050" w14:textId="77777777" w:rsidR="00C011FA" w:rsidRPr="00C011FA" w:rsidRDefault="00C011FA" w:rsidP="00C011FA">
            <w:pPr>
              <w:pStyle w:val="a7"/>
              <w:spacing w:line="240" w:lineRule="auto"/>
              <w:ind w:firstLine="26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2CD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3 год</w:t>
            </w:r>
          </w:p>
        </w:tc>
      </w:tr>
      <w:tr w:rsidR="00C011FA" w:rsidRPr="00C011FA" w14:paraId="58703299" w14:textId="77777777" w:rsidTr="00E61EE7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2063F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1. Население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64E9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2D1E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C325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4D54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6E72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F6FC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4CB7431" w14:textId="77777777" w:rsidTr="00E61EE7">
        <w:trPr>
          <w:trHeight w:hRule="exact" w:val="47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1F85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00202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9E49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4255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A41D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BD16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C6A0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C1BAAEF" w14:textId="77777777" w:rsidTr="00E61EE7">
        <w:trPr>
          <w:trHeight w:hRule="exact" w:val="47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54EB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AD226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CD0B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F352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6CFA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8A27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970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A350AE3" w14:textId="77777777" w:rsidTr="00E61EE7">
        <w:trPr>
          <w:trHeight w:hRule="exact" w:val="114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96B2A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Численность родившихся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10A05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A1A8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8E6D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D981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12C42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BC1C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01E9247" w14:textId="77777777" w:rsidTr="00E61EE7">
        <w:trPr>
          <w:trHeight w:hRule="exact" w:val="113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F976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F5A4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6264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8957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ADE3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C5BC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9625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2F9A7D2" w14:textId="77777777" w:rsidTr="00E61EE7">
        <w:trPr>
          <w:trHeight w:hRule="exact" w:val="113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E6C2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Численность умерших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732FD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BD74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E573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4E16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8E38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D45C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897381B" w14:textId="77777777" w:rsidTr="00E61EE7">
        <w:trPr>
          <w:trHeight w:hRule="exact" w:val="76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811A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A494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ADEC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1169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B7AD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44C7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551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5472C2C" w14:textId="77777777" w:rsidTr="00E61EE7">
        <w:trPr>
          <w:trHeight w:hRule="exact" w:val="9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02FD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2. Число хозяйствующих субъектов (предприятий) в том числе по основным видам экономической деятельности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8F2C6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6665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07A8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9A15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ED8E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D10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3D2A14D" w14:textId="77777777" w:rsidTr="00E61EE7">
        <w:trPr>
          <w:trHeight w:hRule="exact" w:val="70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66F0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074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92CF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DFBB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E26A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D644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E30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94FB712" w14:textId="77777777" w:rsidTr="00E61EE7">
        <w:trPr>
          <w:trHeight w:hRule="exact" w:val="45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2BB3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45E2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CFB1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8D9E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B354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7A28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2F0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8DB9FAC" w14:textId="77777777" w:rsidTr="00E61EE7">
        <w:trPr>
          <w:trHeight w:hRule="exact" w:val="31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F08B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торговля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EBA9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8DF5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DC89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4AED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4E04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B9A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8C80EE3" w14:textId="77777777" w:rsidTr="00E61EE7">
        <w:trPr>
          <w:trHeight w:hRule="exact" w:val="31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97F6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A287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FACC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4540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8E65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86D5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894F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3C5B6AC" w14:textId="77777777" w:rsidTr="00E61EE7">
        <w:trPr>
          <w:trHeight w:hRule="exact" w:val="30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0130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6B10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6B2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2CE2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B61F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9482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28FD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354798E" w14:textId="77777777" w:rsidTr="00E61EE7">
        <w:trPr>
          <w:trHeight w:hRule="exact" w:val="30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DD6D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прочие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73DA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6450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3284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E47D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63D8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214C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D5F5CFC" w14:textId="77777777" w:rsidTr="00E61EE7">
        <w:trPr>
          <w:trHeight w:hRule="exact" w:val="47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C7ECD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3. Общая площадь земель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5CD0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гектар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8102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FF33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18EF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696C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7D0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76E2C43" w14:textId="77777777" w:rsidTr="00E61EE7">
        <w:trPr>
          <w:trHeight w:hRule="exact" w:val="46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F36A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01E9A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2B86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A66E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A4C1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4D8B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4C6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47CC1FB" w14:textId="77777777" w:rsidTr="00E61EE7">
        <w:trPr>
          <w:trHeight w:hRule="exact" w:val="31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4C5F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в том числе площадь застроенных земель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B03A5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гектар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7C14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DE58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B631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5CE6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768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0E804DC2" w14:textId="77777777" w:rsidTr="00E61EE7">
        <w:trPr>
          <w:trHeight w:hRule="exact" w:val="33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AB452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4. Количество торговых точек - 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54641C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17A7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3D71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029A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A0B3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DF6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3CF0F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  <w:sectPr w:rsidR="00C011FA" w:rsidRPr="00C011FA" w:rsidSect="00880178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3D9B6C82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993"/>
        <w:gridCol w:w="1134"/>
        <w:gridCol w:w="992"/>
        <w:gridCol w:w="850"/>
        <w:gridCol w:w="709"/>
      </w:tblGrid>
      <w:tr w:rsidR="00C011FA" w:rsidRPr="00C011FA" w14:paraId="6E88B052" w14:textId="77777777" w:rsidTr="00E61EE7">
        <w:trPr>
          <w:trHeight w:hRule="exact" w:val="49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auto"/>
          </w:tcPr>
          <w:p w14:paraId="0E9E8D0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94D1D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F42AA2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B856E0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8DC068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BF30AAF" w14:textId="77777777" w:rsidR="00C011FA" w:rsidRPr="00C011FA" w:rsidRDefault="00C011FA" w:rsidP="00C011FA">
            <w:pPr>
              <w:spacing w:after="0"/>
              <w:ind w:left="-257" w:firstLine="2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CAC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DD0FD3B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121F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в том числе магазинов: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FE09C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8942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8104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46C0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F6E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DA64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0F97236" w14:textId="77777777" w:rsidTr="00E61EE7">
        <w:trPr>
          <w:trHeight w:hRule="exact"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FC1EA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5. Количество пунктов общественного питания (ресторанов, столовых, кафе, кафетериев)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CAF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52C0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5AA6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635C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451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AB3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0E7700FF" w14:textId="77777777" w:rsidTr="00E61EE7">
        <w:trPr>
          <w:trHeight w:hRule="exact"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F3B5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340A9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449A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A05E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122E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56D7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5046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374A117" w14:textId="77777777" w:rsidTr="00E61EE7">
        <w:trPr>
          <w:trHeight w:hRule="exact" w:val="1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DE9D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6. Количество пунктов бытового обслуживания населения 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FACB9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21F1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F355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EBDE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7F23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747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1D1F799" w14:textId="77777777" w:rsidTr="00E61EE7">
        <w:trPr>
          <w:trHeight w:hRule="exact"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4E17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AAAF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C73B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FBB4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0421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39DF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0802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A6A008F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4535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7. 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F0C20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0EC5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7686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E92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BE1B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023C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D32C20C" w14:textId="77777777" w:rsidTr="00E61EE7">
        <w:trPr>
          <w:trHeight w:hRule="exact"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4315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Количество пунктов первичного медицинского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488DB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2F54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875B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8CDE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05B1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FCA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4938C33" w14:textId="77777777" w:rsidTr="00E61EE7">
        <w:trPr>
          <w:trHeight w:hRule="exact"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B0F1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FB3B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D2CD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E465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E4D3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4A18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67A0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5001EA6" w14:textId="77777777" w:rsidTr="00E61EE7">
        <w:trPr>
          <w:trHeight w:hRule="exact"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6427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8. Жилищный фонд на начало периода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0A31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тыс.кв.метро</w:t>
            </w:r>
            <w:proofErr w:type="spellEnd"/>
            <w:r w:rsidRPr="00C011FA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CF38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87EC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388B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146E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CA2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A3280FA" w14:textId="77777777" w:rsidTr="00E61EE7">
        <w:trPr>
          <w:trHeight w:hRule="exact"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4900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678E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9AC6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8E8B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50F9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3326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05AA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0570CB4" w14:textId="77777777" w:rsidTr="00E61EE7">
        <w:trPr>
          <w:trHeight w:hRule="exact"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AB53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Число граждан, пользующихся льготами по оплате жилья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7A466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AC29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ACB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8BE9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595B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  <w:p w14:paraId="0D0D0039" w14:textId="77777777" w:rsidR="00C011FA" w:rsidRPr="00C011FA" w:rsidRDefault="00C011FA" w:rsidP="00C011FA">
            <w:pPr>
              <w:pStyle w:val="a7"/>
              <w:spacing w:line="192" w:lineRule="auto"/>
              <w:ind w:right="16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386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2E71905" w14:textId="77777777" w:rsidTr="00E61EE7">
        <w:trPr>
          <w:trHeight w:hRule="exact" w:val="4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F393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20AE8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пред,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934A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5EAB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A7EF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4C52E" w14:textId="77777777" w:rsidR="00C011FA" w:rsidRPr="00C011FA" w:rsidRDefault="00C011FA" w:rsidP="00C011FA">
            <w:pPr>
              <w:pStyle w:val="a7"/>
              <w:spacing w:line="240" w:lineRule="auto"/>
              <w:ind w:right="16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D698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2F6BA7D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7A3B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9. 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0879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E52B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9274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4A9F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9DE3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001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9530A0D" w14:textId="77777777" w:rsidTr="00E61EE7">
        <w:trPr>
          <w:trHeight w:hRule="exact" w:val="11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D2D78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6293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6F30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700A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1ED9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3FCA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EA0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C7B2EBE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5954E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D792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856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6F43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4EC5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B2B6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26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3FCB543" w14:textId="77777777" w:rsidTr="00E61EE7">
        <w:trPr>
          <w:trHeight w:hRule="exact"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D1EB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1323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 xml:space="preserve">км путей на 10000 </w:t>
            </w:r>
            <w:proofErr w:type="spellStart"/>
            <w:r w:rsidRPr="00C011FA">
              <w:rPr>
                <w:sz w:val="20"/>
                <w:szCs w:val="20"/>
              </w:rPr>
              <w:t>кв.км</w:t>
            </w:r>
            <w:proofErr w:type="spellEnd"/>
            <w:r w:rsidRPr="00C011FA"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F739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34AF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ED18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D09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1D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79030AB" w14:textId="77777777" w:rsidTr="00E61EE7">
        <w:trPr>
          <w:trHeight w:hRule="exact" w:val="9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2AF98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7358F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в % на конец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E728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CC57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03BF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8AB5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1651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CCC4F66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7FFF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10. 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4850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FF12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4157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7CF4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7528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AAF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95C01D0" w14:textId="77777777" w:rsidTr="00E61EE7">
        <w:trPr>
          <w:trHeight w:hRule="exact" w:val="4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EC016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Количество сельскохозяйственных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C0980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5307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2261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B584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6908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8B1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F7A9061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E908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C8B7F" w14:textId="77777777" w:rsidR="00C011FA" w:rsidRPr="00C011FA" w:rsidRDefault="00C011FA" w:rsidP="00C011FA">
            <w:pPr>
              <w:pStyle w:val="a7"/>
              <w:spacing w:line="240" w:lineRule="auto"/>
              <w:ind w:firstLine="22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тыс.руб</w:t>
            </w:r>
            <w:proofErr w:type="spellEnd"/>
            <w:r w:rsidRPr="00C011F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0874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2068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2610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15BE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96C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2CFB4C2" w14:textId="77777777" w:rsidTr="00E61EE7">
        <w:trPr>
          <w:trHeight w:hRule="exact"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1B56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8F3E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% к предыдущем 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2BE2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7114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A28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E689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53C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F676D81" w14:textId="77777777" w:rsidTr="00E61EE7">
        <w:trPr>
          <w:trHeight w:hRule="exact"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63F4F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Количество крестьянских фермерских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78274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4844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3F72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D7F1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0783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4D1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D41B575" w14:textId="77777777" w:rsidTr="00E61EE7">
        <w:trPr>
          <w:trHeight w:hRule="exact" w:val="4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0DB42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Количество личных подсобных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8544E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732B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266E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2C20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94D3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53C2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FC6F614" w14:textId="77777777" w:rsidTr="00E61EE7">
        <w:trPr>
          <w:trHeight w:hRule="exact"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B04B2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11. 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00D8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417A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D896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C7B9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68B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1FCA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3647AA5" w14:textId="77777777" w:rsidTr="00E61EE7">
        <w:trPr>
          <w:trHeight w:hRule="exact"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B1B75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i/>
                <w:iCs/>
                <w:sz w:val="20"/>
                <w:szCs w:val="20"/>
              </w:rPr>
              <w:t>Доходы бюджета муниципального образования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9283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81E6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3CC4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1B99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95CA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520B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1E0E297" w14:textId="77777777" w:rsidTr="00E61EE7">
        <w:trPr>
          <w:trHeight w:hRule="exact"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2034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i/>
                <w:i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5886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D97D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6686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FD65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F884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B5A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4C9D251" w14:textId="77777777" w:rsidTr="00E61EE7">
        <w:trPr>
          <w:trHeight w:hRule="exact" w:val="3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1936C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16489" w14:textId="77777777" w:rsidR="00C011FA" w:rsidRPr="00C011FA" w:rsidRDefault="00C011FA" w:rsidP="00C011FA">
            <w:pPr>
              <w:pStyle w:val="a7"/>
              <w:spacing w:line="240" w:lineRule="auto"/>
              <w:ind w:firstLine="22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AAE7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4DFA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404C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6E46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6B0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9635CF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  <w:sectPr w:rsidR="00C011FA" w:rsidRPr="00C011FA" w:rsidSect="00880178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69B0B82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58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134"/>
        <w:gridCol w:w="992"/>
        <w:gridCol w:w="992"/>
        <w:gridCol w:w="709"/>
        <w:gridCol w:w="374"/>
      </w:tblGrid>
      <w:tr w:rsidR="00C011FA" w:rsidRPr="00C011FA" w14:paraId="7EB1460D" w14:textId="77777777" w:rsidTr="00E61EE7">
        <w:trPr>
          <w:trHeight w:hRule="exact" w:val="341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1554B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60C0AF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0CCD43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CF6F9C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9D859E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BFD9EE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5CF5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CE8BA8B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9590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A638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7F14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F169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27FE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109E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6702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5F75F59" w14:textId="77777777" w:rsidTr="00E61EE7">
        <w:trPr>
          <w:trHeight w:hRule="exact"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9397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D80D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809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9A5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3DCB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841A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D12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73C83EC" w14:textId="77777777" w:rsidTr="00E61EE7">
        <w:trPr>
          <w:trHeight w:hRule="exact"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1B56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9ACC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61F2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5818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786B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6FBE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BD7A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75B708F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DCA4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6D67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DB18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040E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725A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D588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933F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05474091" w14:textId="77777777" w:rsidTr="00E61EE7">
        <w:trPr>
          <w:trHeight w:hRule="exact"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9F218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95BE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6CCC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B132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9F09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ED62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94F6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9157E72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4A59D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22E96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1ECF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C633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8457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E07C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287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89BA8C3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0BDDE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0E16A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46B5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6953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62F3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D8C6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DD6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4D00ED2" w14:textId="77777777" w:rsidTr="00E61EE7">
        <w:trPr>
          <w:trHeight w:hRule="exact" w:val="3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63EF3" w14:textId="77777777" w:rsidR="00C011FA" w:rsidRPr="00C011FA" w:rsidRDefault="00C011FA" w:rsidP="00C011FA">
            <w:pPr>
              <w:pStyle w:val="a7"/>
              <w:spacing w:line="240" w:lineRule="auto"/>
              <w:ind w:firstLine="3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9985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7087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BBD0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F979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8A60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6FAC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0381237E" w14:textId="77777777" w:rsidTr="00E61EE7">
        <w:trPr>
          <w:trHeight w:hRule="exact"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5564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i/>
                <w:iCs/>
                <w:sz w:val="20"/>
                <w:szCs w:val="20"/>
              </w:rPr>
              <w:t>Расходы бюджета всего, в том числе по направлениям: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C6A7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C39C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27BF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B5ED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163D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5EB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B9E9081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B552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F1588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9E41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100F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F6BD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9A61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6CCE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08E7D8D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A8A9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49CA6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A708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CF92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E8FB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CAE8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9D3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40F5EC4" w14:textId="77777777" w:rsidTr="00E61EE7">
        <w:trPr>
          <w:trHeight w:hRule="exact"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363C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70C0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445E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96F1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8124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24C3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CD5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D2E8C42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36F1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91EF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D01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ABA3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65CC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2B3E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CB52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45A3A41" w14:textId="77777777" w:rsidTr="00E61EE7">
        <w:trPr>
          <w:trHeight w:hRule="exact"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799D0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4B89A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A9F1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7446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8CD1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177F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46C4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62632FF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9A96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3B8F1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D31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FDAA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47B0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0C27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2146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77BE3BA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F5094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325D7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F8E6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71BC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2502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9C95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E4BB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72203670" w14:textId="77777777" w:rsidTr="00E61EE7">
        <w:trPr>
          <w:trHeight w:hRule="exact" w:val="3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C4982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CF2A5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5656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0FD5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4887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31E9C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0C2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5FD3593" w14:textId="77777777" w:rsidTr="00E61EE7">
        <w:trPr>
          <w:trHeight w:hRule="exact"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54878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9FF16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B9A2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5959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9CB4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94162" w14:textId="77777777" w:rsidR="00C011FA" w:rsidRPr="00C011FA" w:rsidRDefault="00C011FA" w:rsidP="00C011FA">
            <w:pPr>
              <w:pStyle w:val="a7"/>
              <w:spacing w:line="240" w:lineRule="auto"/>
              <w:ind w:firstLine="62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E227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270A1F90" w14:textId="77777777" w:rsidTr="00E61EE7">
        <w:trPr>
          <w:trHeight w:hRule="exact"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D3C64" w14:textId="77777777" w:rsidR="00C011FA" w:rsidRPr="00C011FA" w:rsidRDefault="00C011FA" w:rsidP="00C011FA">
            <w:pPr>
              <w:pStyle w:val="a7"/>
              <w:spacing w:line="240" w:lineRule="auto"/>
              <w:ind w:firstLine="42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Дефицит(-),профицит(+) консолидированного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A910" w14:textId="77777777" w:rsidR="00C011FA" w:rsidRPr="00C011FA" w:rsidRDefault="00C011FA" w:rsidP="00C011FA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proofErr w:type="spellStart"/>
            <w:r w:rsidRPr="00C011FA">
              <w:rPr>
                <w:sz w:val="20"/>
                <w:szCs w:val="20"/>
              </w:rPr>
              <w:t>тыс</w:t>
            </w:r>
            <w:proofErr w:type="spellEnd"/>
            <w:r w:rsidRPr="00C011FA">
              <w:rPr>
                <w:sz w:val="20"/>
                <w:szCs w:val="20"/>
              </w:rPr>
              <w:t>..</w:t>
            </w:r>
            <w:proofErr w:type="spellStart"/>
            <w:r w:rsidRPr="00C011FA">
              <w:rPr>
                <w:sz w:val="20"/>
                <w:szCs w:val="20"/>
              </w:rPr>
              <w:t>ру</w:t>
            </w:r>
            <w:proofErr w:type="spellEnd"/>
            <w:r w:rsidRPr="00C011FA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C917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58D7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03AF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3B6F4" w14:textId="77777777" w:rsidR="00C011FA" w:rsidRPr="00C011FA" w:rsidRDefault="00C011FA" w:rsidP="00C011FA">
            <w:pPr>
              <w:pStyle w:val="a7"/>
              <w:spacing w:line="240" w:lineRule="auto"/>
              <w:ind w:firstLine="62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E8D9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B73F177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9A503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12.Образование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C4BC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46D3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E688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C56E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F030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3FD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0365ECFE" w14:textId="77777777" w:rsidTr="00E61EE7">
        <w:trPr>
          <w:trHeight w:hRule="exact"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3597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Число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B1D9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B060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2B15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9B05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DF44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4F3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0BAE083D" w14:textId="77777777" w:rsidTr="00E61EE7">
        <w:trPr>
          <w:trHeight w:hRule="exact"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170FC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873E7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31E3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BE24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4941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2D99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C43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50139E4C" w14:textId="77777777" w:rsidTr="00E61EE7">
        <w:trPr>
          <w:trHeight w:hRule="exact"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EBD9D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Число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D0561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42FC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ADC5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2A0E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2E44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6BF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BB9C5CB" w14:textId="77777777" w:rsidTr="00E61EE7">
        <w:trPr>
          <w:trHeight w:hRule="exact" w:val="1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CB2F6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Численность обучающихся общеобразовательных учреждениях (без вечерних (сменных) общеобразовательных учреждениях (на начало учебного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A49A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9688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ED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729F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1D41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CE8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4DB8AE00" w14:textId="77777777" w:rsidTr="00E61EE7">
        <w:trPr>
          <w:trHeight w:hRule="exact"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5D1CA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b/>
                <w:bCs/>
                <w:sz w:val="20"/>
                <w:szCs w:val="20"/>
              </w:rPr>
              <w:t>13.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E127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64DA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D8FA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BE16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375C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233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63D6DB0B" w14:textId="77777777" w:rsidTr="00E61EE7">
        <w:trPr>
          <w:trHeight w:hRule="exact"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8189B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Общее количества учреждений культуры: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4CDA6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21CE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B2A8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B2C6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3171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A165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3B5E5B60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E28FC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2C4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A8CB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60C8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C383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487C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4D7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0A923D8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436BC" w14:textId="77777777" w:rsidR="00C011FA" w:rsidRPr="00C011FA" w:rsidRDefault="00C011FA" w:rsidP="00C011FA">
            <w:pPr>
              <w:pStyle w:val="a7"/>
              <w:spacing w:line="240" w:lineRule="auto"/>
              <w:ind w:firstLine="56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4A15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F492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6F56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130C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943B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D1B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57BAE07" w14:textId="77777777" w:rsidTr="00E61EE7">
        <w:trPr>
          <w:trHeight w:hRule="exact"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0C353" w14:textId="77777777" w:rsidR="00C011FA" w:rsidRPr="00C011FA" w:rsidRDefault="00C011FA" w:rsidP="00C011FA">
            <w:pPr>
              <w:pStyle w:val="a7"/>
              <w:spacing w:line="240" w:lineRule="auto"/>
              <w:ind w:firstLine="50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22749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9F716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8B91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2A19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E1B0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0FC4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1FA" w:rsidRPr="00C011FA" w14:paraId="1149A27C" w14:textId="77777777" w:rsidTr="00E61EE7">
        <w:trPr>
          <w:trHeight w:hRule="exact"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01C8" w14:textId="77777777" w:rsidR="00C011FA" w:rsidRPr="00C011FA" w:rsidRDefault="00C011FA" w:rsidP="00C011FA">
            <w:pPr>
              <w:pStyle w:val="a7"/>
              <w:spacing w:line="240" w:lineRule="auto"/>
              <w:ind w:firstLine="500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Число клубных формирований, группы, любительские объединения.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13B2E" w14:textId="77777777" w:rsidR="00C011FA" w:rsidRPr="00C011FA" w:rsidRDefault="00C011FA" w:rsidP="00C011FA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FA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858A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D21A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2007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83FB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976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EB29A4" w14:textId="77777777" w:rsidR="00C011FA" w:rsidRPr="00C011FA" w:rsidRDefault="00C011FA" w:rsidP="00C011FA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41950080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40F3BD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D346D8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51943F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B1358A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5FC454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FB9225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228829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CE43F7" w14:textId="77777777" w:rsidR="00D623D1" w:rsidRDefault="00D623D1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878F34" w14:textId="77777777" w:rsidR="00C011FA" w:rsidRPr="00C011FA" w:rsidRDefault="00C011FA" w:rsidP="00C011FA">
      <w:pPr>
        <w:tabs>
          <w:tab w:val="center" w:pos="188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1FA">
        <w:rPr>
          <w:rFonts w:ascii="Times New Roman" w:hAnsi="Times New Roman" w:cs="Times New Roman"/>
          <w:b/>
          <w:sz w:val="20"/>
          <w:szCs w:val="20"/>
        </w:rPr>
        <w:t>АДМИНИСТРАЦИЯ ГОРОДОКСКОГО СЕЛЬСОВЕТА</w:t>
      </w:r>
    </w:p>
    <w:p w14:paraId="7A8D9DB8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1FA">
        <w:rPr>
          <w:rFonts w:ascii="Times New Roman" w:hAnsi="Times New Roman" w:cs="Times New Roman"/>
          <w:b/>
          <w:sz w:val="20"/>
          <w:szCs w:val="20"/>
        </w:rPr>
        <w:t>МИНУСИНСКОГО РАЙОНА</w:t>
      </w:r>
    </w:p>
    <w:p w14:paraId="25E8A843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1FA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14:paraId="698BD519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7B1A37" w14:textId="03CE860E" w:rsidR="00C011FA" w:rsidRPr="00C011FA" w:rsidRDefault="00C011FA" w:rsidP="00C011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011F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C011FA">
        <w:rPr>
          <w:rFonts w:ascii="Times New Roman" w:hAnsi="Times New Roman" w:cs="Times New Roman"/>
          <w:b/>
          <w:sz w:val="20"/>
          <w:szCs w:val="20"/>
        </w:rPr>
        <w:t xml:space="preserve">ПОСТАНОВЛЕНИЕ                   </w:t>
      </w:r>
    </w:p>
    <w:p w14:paraId="10864A0D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02.09.2022г.   </w:t>
      </w:r>
      <w:r w:rsidRPr="00C011FA">
        <w:rPr>
          <w:rFonts w:ascii="Times New Roman" w:hAnsi="Times New Roman" w:cs="Times New Roman"/>
          <w:sz w:val="20"/>
          <w:szCs w:val="20"/>
        </w:rPr>
        <w:tab/>
        <w:t xml:space="preserve">            с. Городок                                 №  54-п</w:t>
      </w:r>
    </w:p>
    <w:p w14:paraId="6F92E467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51492A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Об утверждении Положения «О порядке и сроках разработки проекта</w:t>
      </w:r>
    </w:p>
    <w:p w14:paraId="5670B2F0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решения «О  бюджете Городокского сельсовета  на очередной финансовый год и  плановый период »</w:t>
      </w:r>
    </w:p>
    <w:p w14:paraId="3C8D8392" w14:textId="77777777" w:rsidR="00C011FA" w:rsidRPr="00C011FA" w:rsidRDefault="00C011FA" w:rsidP="00C011FA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FD3E79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5277E7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ab/>
        <w:t>В соответствии с пунктом 2  статьи  169 Бюджетного кодекса РФ,   статьи 11 Положения о бюджетном процессе в Городокском сельсовете, утверждённым решением Городокского сельского Совета депутатов от 28.05.2020 г. № 125-рс руководствуясь ст. 54,55 Устава  Городокского сельсовета в целях  своевременной и качественной разработки проекта решения «О  бюджете Городокского сельсовета на очередной финансовый  год и плановый период», ПОСТАНОВЛЯЮ:</w:t>
      </w:r>
    </w:p>
    <w:p w14:paraId="3FCED1DA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55787A" w14:textId="77777777" w:rsidR="00C011FA" w:rsidRPr="00C011FA" w:rsidRDefault="00C011FA" w:rsidP="00C011FA">
      <w:pPr>
        <w:spacing w:after="0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1.Утвердить Положение о порядке и сроках разработки проекта решения «О  бюджете Городокского сельсовета на очередной финансовый  год и плановый период ».</w:t>
      </w:r>
    </w:p>
    <w:p w14:paraId="75FBC9D1" w14:textId="77777777" w:rsidR="00C011FA" w:rsidRPr="00C011FA" w:rsidRDefault="00C011FA" w:rsidP="00C011FA">
      <w:pPr>
        <w:spacing w:after="0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2.Признать утратившим силу постановление администрации Кавказского сельсовета № 46/1-п от 03.09.2015 об утверждении Положения «О порядке и сроках разработки проекта решения «О бюджете Городокского сельсовета на очередной финансовый год и плановый период»</w:t>
      </w:r>
    </w:p>
    <w:p w14:paraId="577A4D89" w14:textId="77777777" w:rsidR="00C011FA" w:rsidRPr="00C011FA" w:rsidRDefault="00C011FA" w:rsidP="00C011F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3.Контроль за выполнением данного постановления возложить на  главного бухгалтера администрации Городокского сельсовета Кривину О.А..</w:t>
      </w:r>
    </w:p>
    <w:p w14:paraId="09FD6F4B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4.Постановление вступает в силу со дня  его подписания.</w:t>
      </w:r>
    </w:p>
    <w:p w14:paraId="5AA340A6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9ACC1D" w14:textId="5BB78DA2" w:rsid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Глава сельсовета                                                              А.В. Тощев</w:t>
      </w:r>
    </w:p>
    <w:p w14:paraId="0E2576F9" w14:textId="77777777" w:rsidR="00D623D1" w:rsidRDefault="00D623D1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51DC76" w14:textId="77777777" w:rsidR="00D623D1" w:rsidRDefault="00D623D1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8388F0" w14:textId="77777777" w:rsidR="00D623D1" w:rsidRDefault="00D623D1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293283" w14:textId="77777777" w:rsidR="00D623D1" w:rsidRDefault="00D623D1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837E77" w14:textId="77777777" w:rsidR="00D623D1" w:rsidRPr="00C011FA" w:rsidRDefault="00D623D1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952F0F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C6E16C" w14:textId="541E99EB" w:rsidR="00C011FA" w:rsidRPr="00C011FA" w:rsidRDefault="00C011FA" w:rsidP="00C011FA">
      <w:pPr>
        <w:tabs>
          <w:tab w:val="left" w:pos="584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14:paraId="6D8BA103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ПОЛОЖЕНИЕ</w:t>
      </w:r>
    </w:p>
    <w:p w14:paraId="20ACD6D2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О ПОРЯДКЕ И СРОКАХ  РАЗРАБОТКИ  ПРОЕКТА   РЕШЕНИЯ </w:t>
      </w:r>
    </w:p>
    <w:p w14:paraId="21B9EAF7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«О БЮДЖЕТЕ ГОРОДОКСКОГО  СЕЛЬСОВЕТА  НА ОЧЕРЕДНОЙ ФИНАНСОВЫЙ ГОД И НА ПЛАНОВЫЙ ПЕРИОД»</w:t>
      </w:r>
    </w:p>
    <w:p w14:paraId="7477D3CE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056A04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1.Настоящее Положение о порядке и сроках разработки проекта решения «О  бюджете Городокского сельсовета на очередной финансовый год плановый период» (далее – Положение) устанавливает  порядок  разработки проекта решения «О  бюджете Городокского сельсовета на очередной финансовый год и плановый период годов»,  </w:t>
      </w:r>
    </w:p>
    <w:p w14:paraId="4EC0EFBF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</w:p>
    <w:p w14:paraId="5ABA597D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2.Проект  решения «О  бюджете Городокского сельсовета на очередной финансовый год и на плановый период» (далее - проект  бюджета Городокского сельсовета)  разрабатывается в соответствии с Бюджетным кодексом РФ, решением Городокского сельского Совета депутатов  «Об утверждении Положения о бюджетном процессе в Городокском сельсовете» от 03.09.2015г.№ 46/1-рс-рс, исходя из  прогноза социально-экономического развития Кавказского сельсовета на очередной финансовый год  и параметров  прогноза  социально-экономического развития на плановый период.</w:t>
      </w:r>
    </w:p>
    <w:p w14:paraId="3A07E7DA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</w:p>
    <w:p w14:paraId="5C566F0F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3.Понятия, используемые  в настоящем Положении:</w:t>
      </w:r>
    </w:p>
    <w:p w14:paraId="7AEF7C9F" w14:textId="77777777" w:rsidR="00C011FA" w:rsidRPr="00C011FA" w:rsidRDefault="00C011FA" w:rsidP="00C011FA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- «</w:t>
      </w:r>
      <w:r w:rsidRPr="00C011FA">
        <w:rPr>
          <w:rFonts w:ascii="Times New Roman" w:hAnsi="Times New Roman" w:cs="Times New Roman"/>
          <w:b/>
          <w:sz w:val="20"/>
          <w:szCs w:val="20"/>
        </w:rPr>
        <w:t>действующие обязательства</w:t>
      </w:r>
      <w:r w:rsidRPr="00C011FA">
        <w:rPr>
          <w:rFonts w:ascii="Times New Roman" w:hAnsi="Times New Roman" w:cs="Times New Roman"/>
          <w:sz w:val="20"/>
          <w:szCs w:val="20"/>
        </w:rPr>
        <w:t>» -  расходные обязательства, подлежащие исполнению в очередном финансовом году за счет средств  бюджета Кавказского сельсовета в объеме,      установленном в   соответствии  с действующими  нормативными правовыми актами      (за исключением нормативных правовых актов, действие которых истекает,       приостановлено или предлагается к отмене начиная с очередного финансового года), договорами и   соглашениями;</w:t>
      </w:r>
    </w:p>
    <w:p w14:paraId="508CC85C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«</w:t>
      </w:r>
      <w:r w:rsidRPr="00C011FA">
        <w:rPr>
          <w:rFonts w:ascii="Times New Roman" w:hAnsi="Times New Roman" w:cs="Times New Roman"/>
          <w:b/>
          <w:sz w:val="20"/>
          <w:szCs w:val="20"/>
        </w:rPr>
        <w:t>принимаемые обязательства</w:t>
      </w:r>
      <w:r w:rsidRPr="00C011FA">
        <w:rPr>
          <w:rFonts w:ascii="Times New Roman" w:hAnsi="Times New Roman" w:cs="Times New Roman"/>
          <w:sz w:val="20"/>
          <w:szCs w:val="20"/>
        </w:rPr>
        <w:t>» - планируемое (предполагаемое)   увеличение объема  действующих обязательств в очередном финансовом году »;</w:t>
      </w:r>
    </w:p>
    <w:p w14:paraId="43EF6124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«</w:t>
      </w:r>
      <w:r w:rsidRPr="00C011FA">
        <w:rPr>
          <w:rFonts w:ascii="Times New Roman" w:hAnsi="Times New Roman" w:cs="Times New Roman"/>
          <w:b/>
          <w:sz w:val="20"/>
          <w:szCs w:val="20"/>
        </w:rPr>
        <w:t>бюджет действующих обязательств</w:t>
      </w:r>
      <w:r w:rsidRPr="00C011FA">
        <w:rPr>
          <w:rFonts w:ascii="Times New Roman" w:hAnsi="Times New Roman" w:cs="Times New Roman"/>
          <w:sz w:val="20"/>
          <w:szCs w:val="20"/>
        </w:rPr>
        <w:t>» -   объем         бюджетных           ассигнований,   необходимых для исполнения   действующих обязательств в очередном финансовом году »;</w:t>
      </w:r>
    </w:p>
    <w:p w14:paraId="516E753F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«</w:t>
      </w:r>
      <w:r w:rsidRPr="00C011FA">
        <w:rPr>
          <w:rFonts w:ascii="Times New Roman" w:hAnsi="Times New Roman" w:cs="Times New Roman"/>
          <w:b/>
          <w:sz w:val="20"/>
          <w:szCs w:val="20"/>
        </w:rPr>
        <w:t>бюджет принимаемых обязательств</w:t>
      </w:r>
      <w:r w:rsidRPr="00C011FA">
        <w:rPr>
          <w:rFonts w:ascii="Times New Roman" w:hAnsi="Times New Roman" w:cs="Times New Roman"/>
          <w:sz w:val="20"/>
          <w:szCs w:val="20"/>
        </w:rPr>
        <w:t>» -      объем      бюджетных           ассигнований,  необходимых для  исполнения принимаемых обязательств  в    очередном финансовом году   и плановом периоде (с  распределением по годам);</w:t>
      </w:r>
    </w:p>
    <w:p w14:paraId="1594E38E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«</w:t>
      </w:r>
      <w:r w:rsidRPr="00C011FA">
        <w:rPr>
          <w:rFonts w:ascii="Times New Roman" w:hAnsi="Times New Roman" w:cs="Times New Roman"/>
          <w:b/>
          <w:sz w:val="20"/>
          <w:szCs w:val="20"/>
        </w:rPr>
        <w:t>главные администраторы  доходов   сельского    бюджета</w:t>
      </w:r>
      <w:r w:rsidRPr="00C011FA">
        <w:rPr>
          <w:rFonts w:ascii="Times New Roman" w:hAnsi="Times New Roman" w:cs="Times New Roman"/>
          <w:sz w:val="20"/>
          <w:szCs w:val="20"/>
        </w:rPr>
        <w:t>» -     орган    местного  самоуправления -Администрация Кавказского сельсовета.</w:t>
      </w:r>
    </w:p>
    <w:p w14:paraId="0BEA871F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«</w:t>
      </w:r>
      <w:r w:rsidRPr="00C011FA">
        <w:rPr>
          <w:rFonts w:ascii="Times New Roman" w:hAnsi="Times New Roman" w:cs="Times New Roman"/>
          <w:b/>
          <w:sz w:val="20"/>
          <w:szCs w:val="20"/>
        </w:rPr>
        <w:t>главные распорядители бюджетных средств</w:t>
      </w:r>
      <w:r w:rsidRPr="00C011FA">
        <w:rPr>
          <w:rFonts w:ascii="Times New Roman" w:hAnsi="Times New Roman" w:cs="Times New Roman"/>
          <w:sz w:val="20"/>
          <w:szCs w:val="20"/>
        </w:rPr>
        <w:t>» -     орган    местного  самоуправления -Администрация Городокского сельсовета.</w:t>
      </w:r>
    </w:p>
    <w:p w14:paraId="3F4E5D25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5826B7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4. Исходной базой для разработки  проекта   бюджета Городокского сельсовета являются:</w:t>
      </w:r>
    </w:p>
    <w:p w14:paraId="1CD1FEE4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основные направления бюджетной и налоговой политики на очередной финансовый год и плановый период;</w:t>
      </w:r>
    </w:p>
    <w:p w14:paraId="3F2C4473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прогноз социально - экономического развития  Городокского сельсовета на   очередной финансовый год и плановый период ;</w:t>
      </w:r>
    </w:p>
    <w:p w14:paraId="204ABE87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 отчет  об   исполнении   бюджета Городокского сельсовета  за 2021    год и основные показатели ожидаемого исполнения бюджета в текущем финансовом году;</w:t>
      </w:r>
    </w:p>
    <w:p w14:paraId="6E7C1735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-муниципальные программы;</w:t>
      </w:r>
    </w:p>
    <w:p w14:paraId="2993481D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-муниципальные правовые акты Минусинского района;</w:t>
      </w:r>
    </w:p>
    <w:p w14:paraId="12423DC1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реестр расходных обязательств Городокского сельсовета и изменения,     которые планируется в него внести в связи с проектами нормативных   правовых актов, договоров,  соглашений, определяющих расходные обязательства Кавказского сельсовета.</w:t>
      </w:r>
    </w:p>
    <w:p w14:paraId="1247D7F4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346003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5. При   формировании    проекта       бюджета    администрация   Кавказского сельсовета  в соответствии с графиком к настоящему Положению :</w:t>
      </w:r>
    </w:p>
    <w:p w14:paraId="19545205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52DB581E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- одобряет основные направления налоговой   и    бюджетной политики  на  очередной финансовый год и плановый период,  прогноз социально-экономического развития Кавказского сельсовета  на очередной финансовый год и плановый период ,   основные    параметры   прогноза  социально  -  экономического   развития  Городокского сельсовета на плановый период, бюджетный прогноз на долгосрочный период;</w:t>
      </w:r>
    </w:p>
    <w:p w14:paraId="43D0499F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-  одобряет основные характеристики    проекта    бюджета Городокского сельсовета    на очередной финансовый год и  плановый период ;</w:t>
      </w:r>
    </w:p>
    <w:p w14:paraId="28A5209F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рассматривает предложения о порядке индексации заработной платы работников муниципальных бюджетных учреждений, должностных окладов муниципальных служащих в очередном финансовом году и плановом периоде и о бюджетных ассигнованиях на эти цели;</w:t>
      </w:r>
    </w:p>
    <w:p w14:paraId="61E12EA7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рассматривает проект решения   для внесения в Городокский сельский Совет депутатов.</w:t>
      </w:r>
    </w:p>
    <w:p w14:paraId="16C7B408" w14:textId="77777777" w:rsidR="00C011FA" w:rsidRPr="00C011FA" w:rsidRDefault="00C011FA" w:rsidP="00C011FA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65257F3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6.При  составлении  проекта   бюджета Городокского сельсовета  администрация  Городокского сельсовета в соответствии с графиком к настоящему Положению:</w:t>
      </w:r>
    </w:p>
    <w:p w14:paraId="2004ABDE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организует разработку  проекта  бюджета Городокского сельсовета ;</w:t>
      </w:r>
    </w:p>
    <w:p w14:paraId="6E422C07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 разрабатывает  основные направления  налоговой и бюджетной политики;</w:t>
      </w:r>
    </w:p>
    <w:p w14:paraId="7B9FF436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составляет проект  бюджета Городокского сельсовета на очередной финансовый год и на плановый период , в том числе, определяет  основные  характеристики сельского бюджета, распределение бюджетных ассигнований по бюджетной классификации;</w:t>
      </w:r>
    </w:p>
    <w:p w14:paraId="4268BC92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принимает данные по предельным объемам бюджетных ассигнований на обеспечение расходных обязательств на очередной финансовый год и плановый период от главных распорядителей бюджетных средств районного бюджета; </w:t>
      </w:r>
    </w:p>
    <w:p w14:paraId="4716F7BE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- проводит сверку исходных данных, указанных  в  пункте 1 статьи 9  Закона Красноярского края  «О межбюджетных отношениях в Красноярском крае» с финансово –экономическим управлением Минусинского района;</w:t>
      </w:r>
    </w:p>
    <w:p w14:paraId="572B1188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-  разрабатывает предварительные и уточненные  параметры прогноза  социально-экономического развития Городокского сельсовета на плановый период, предварительный и уточненный прогноз социально-экономического развития  Городокского сельсовета на очередной финансовый год и плановый период;</w:t>
      </w:r>
    </w:p>
    <w:p w14:paraId="2A4C829F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-  формирует аналитические записки об оценке социально-экономического развития Кавказского сельсовета в текущем финансовом году и прогнозе социально-экономического развития Городокского сельсовета на очередной финансовый год и плановый период.</w:t>
      </w:r>
    </w:p>
    <w:p w14:paraId="543BDD09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- разрабатывает основные направления налоговой политики Городокского сельсовета на очередной финансовый год и плановый период;</w:t>
      </w:r>
    </w:p>
    <w:p w14:paraId="179B82DB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-разрабатывает муниципальную программу, обеспечивает методологическое руководство разработкой муниципальной программы, согласовывает объемы их финансирования на очередной финансовый год и плановый период.</w:t>
      </w:r>
    </w:p>
    <w:p w14:paraId="43F7C434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32EE505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7. В случае необходимости внесения  изменений в ранее утвержденные основные показатели  бюджета Городокского сельсовета в результате уточнения основных параметров прогноза социально-экономического развития Городокского сельсовета до 2024 года и (или)  изменения законодательства Российской Федерации и Красноярского края,  администрации района ,администрация Городокского сельсовета вправе на следующих этапах формирования проекта  бюджета Городокского сельсовета скорректировать предельные объемы бюджетных ассигнований путем включения или исключения из них бюджетных ассигнований.</w:t>
      </w:r>
    </w:p>
    <w:p w14:paraId="0914BA66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3F9CC3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8. Разработка проекта  бюджета Городокского сельсовета осуществляется  в соответствии с  графиком согласно приложению 1 к настоящему Положению.   </w:t>
      </w:r>
    </w:p>
    <w:p w14:paraId="526DF081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B074E1" w14:textId="77777777" w:rsidR="00C011FA" w:rsidRPr="00C011FA" w:rsidRDefault="00C011FA" w:rsidP="00C011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80B58B" w14:textId="10F13A03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14:paraId="4557DF4A" w14:textId="504C62A8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4C1247FA" w14:textId="77777777" w:rsidR="00D623D1" w:rsidRDefault="00D623D1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601536" w14:textId="77777777" w:rsidR="00D623D1" w:rsidRDefault="00D623D1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1ABF31" w14:textId="77777777" w:rsidR="00D623D1" w:rsidRDefault="00D623D1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2631E6F" w14:textId="77777777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Приложение № 1</w:t>
      </w:r>
    </w:p>
    <w:p w14:paraId="5F938993" w14:textId="77777777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к Положению о порядке и сроках </w:t>
      </w:r>
    </w:p>
    <w:p w14:paraId="3A11B2FB" w14:textId="77777777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разработки проекта решения «О  бюджете Городокского сельсовета</w:t>
      </w:r>
    </w:p>
    <w:p w14:paraId="540C1435" w14:textId="77777777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на очередной финансовый год и плановый период»</w:t>
      </w:r>
    </w:p>
    <w:p w14:paraId="6E702AF7" w14:textId="77777777" w:rsidR="00C011FA" w:rsidRPr="00C011FA" w:rsidRDefault="00C011FA" w:rsidP="00C011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02D2D48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02EFE32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ГРАФИК  РАЗРАБОТКИ  ПРОЕКТА </w:t>
      </w:r>
    </w:p>
    <w:p w14:paraId="65DA923D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>РЕШЕНИЯ «О  БЮДЖЕТЕ ГОРОДОКСКОГО СЕЛЬСОВЕТА НА ОЧЕРЕДНОЙ ФИНАНСОВЫЙ ГОД И НА ПЛАНОВЫЙ ПЕРИОД »</w:t>
      </w:r>
    </w:p>
    <w:p w14:paraId="0D291258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B167D2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736"/>
        <w:gridCol w:w="2180"/>
        <w:gridCol w:w="2429"/>
      </w:tblGrid>
      <w:tr w:rsidR="00C011FA" w:rsidRPr="00C011FA" w14:paraId="4FD0B5D6" w14:textId="77777777" w:rsidTr="00E61EE7">
        <w:tc>
          <w:tcPr>
            <w:tcW w:w="648" w:type="dxa"/>
          </w:tcPr>
          <w:p w14:paraId="5FE8E9C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36" w:type="dxa"/>
          </w:tcPr>
          <w:p w14:paraId="055D9FA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Материалы и документы</w:t>
            </w:r>
          </w:p>
        </w:tc>
        <w:tc>
          <w:tcPr>
            <w:tcW w:w="2180" w:type="dxa"/>
          </w:tcPr>
          <w:p w14:paraId="73C2CF7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429" w:type="dxa"/>
          </w:tcPr>
          <w:p w14:paraId="139ED7F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 xml:space="preserve">Орган местного самоуправления, главный распорядитель средств, представляющий материалы, документы </w:t>
            </w:r>
          </w:p>
        </w:tc>
      </w:tr>
      <w:tr w:rsidR="00C011FA" w:rsidRPr="00C011FA" w14:paraId="61BA3994" w14:textId="77777777" w:rsidTr="00E61EE7">
        <w:tc>
          <w:tcPr>
            <w:tcW w:w="648" w:type="dxa"/>
          </w:tcPr>
          <w:p w14:paraId="14DCC40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6" w:type="dxa"/>
          </w:tcPr>
          <w:p w14:paraId="7459595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Предварительный прогноз социально-экономического развития Городокского сельсовета на очередной финансовый год и плановый период</w:t>
            </w:r>
          </w:p>
        </w:tc>
        <w:tc>
          <w:tcPr>
            <w:tcW w:w="2180" w:type="dxa"/>
          </w:tcPr>
          <w:p w14:paraId="22C486A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02 октября</w:t>
            </w:r>
          </w:p>
        </w:tc>
        <w:tc>
          <w:tcPr>
            <w:tcW w:w="2429" w:type="dxa"/>
          </w:tcPr>
          <w:p w14:paraId="686E122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3964928B" w14:textId="77777777" w:rsidTr="00E61EE7">
        <w:tc>
          <w:tcPr>
            <w:tcW w:w="648" w:type="dxa"/>
          </w:tcPr>
          <w:p w14:paraId="403FC87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6" w:type="dxa"/>
          </w:tcPr>
          <w:p w14:paraId="69F9838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Перечень муниципальных программ, подлежащих финансированию в очередном финансовом году и плановом периоде.</w:t>
            </w:r>
          </w:p>
        </w:tc>
        <w:tc>
          <w:tcPr>
            <w:tcW w:w="2180" w:type="dxa"/>
          </w:tcPr>
          <w:p w14:paraId="24386C4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</w:tc>
        <w:tc>
          <w:tcPr>
            <w:tcW w:w="2429" w:type="dxa"/>
          </w:tcPr>
          <w:p w14:paraId="239F82A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18CAA77A" w14:textId="77777777" w:rsidTr="00E61EE7">
        <w:tc>
          <w:tcPr>
            <w:tcW w:w="648" w:type="dxa"/>
          </w:tcPr>
          <w:p w14:paraId="6256AFB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6" w:type="dxa"/>
          </w:tcPr>
          <w:p w14:paraId="329FFBC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Уточненный прогноз социально-экономического развития Городокского сельсовета на очередной финансовый год и плановый период и основные параметры прогноза социально- экономического развития Городокского сельсовета на очередной финансовый год и плановый период</w:t>
            </w:r>
          </w:p>
        </w:tc>
        <w:tc>
          <w:tcPr>
            <w:tcW w:w="2180" w:type="dxa"/>
          </w:tcPr>
          <w:p w14:paraId="3E8B34F9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19 октября</w:t>
            </w:r>
          </w:p>
        </w:tc>
        <w:tc>
          <w:tcPr>
            <w:tcW w:w="2429" w:type="dxa"/>
          </w:tcPr>
          <w:p w14:paraId="7D7BFDF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665E8BFE" w14:textId="77777777" w:rsidTr="00E61EE7">
        <w:tc>
          <w:tcPr>
            <w:tcW w:w="648" w:type="dxa"/>
          </w:tcPr>
          <w:p w14:paraId="3187B66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6" w:type="dxa"/>
          </w:tcPr>
          <w:p w14:paraId="3E6C96E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Подготовка доклада главы Городокского сельсовета об основных приоритетах социально- экономической политики Городокского сельсовета на очередной финансовый год и плановый период</w:t>
            </w:r>
          </w:p>
        </w:tc>
        <w:tc>
          <w:tcPr>
            <w:tcW w:w="2180" w:type="dxa"/>
          </w:tcPr>
          <w:p w14:paraId="66E5284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2429" w:type="dxa"/>
          </w:tcPr>
          <w:p w14:paraId="004807C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33FA301A" w14:textId="77777777" w:rsidTr="00E61EE7">
        <w:tc>
          <w:tcPr>
            <w:tcW w:w="648" w:type="dxa"/>
          </w:tcPr>
          <w:p w14:paraId="542D8C67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6" w:type="dxa"/>
          </w:tcPr>
          <w:p w14:paraId="727040A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социально-экономического развития Городокского сельсовета за январь-сентябрь текущего года и ожидаемые итоги социально-экономического развития Городокского сельсовета за очередной финансовый год</w:t>
            </w:r>
          </w:p>
        </w:tc>
        <w:tc>
          <w:tcPr>
            <w:tcW w:w="2180" w:type="dxa"/>
          </w:tcPr>
          <w:p w14:paraId="576E375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2429" w:type="dxa"/>
          </w:tcPr>
          <w:p w14:paraId="3A4CEBA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4CC46CF0" w14:textId="77777777" w:rsidTr="00E61EE7">
        <w:tc>
          <w:tcPr>
            <w:tcW w:w="648" w:type="dxa"/>
          </w:tcPr>
          <w:p w14:paraId="201430A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6" w:type="dxa"/>
          </w:tcPr>
          <w:p w14:paraId="419A92D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Прогноз поступлений от использования имущества, находящегося в муниципальной собственности на очередной финансовый год и плановый период</w:t>
            </w:r>
          </w:p>
        </w:tc>
        <w:tc>
          <w:tcPr>
            <w:tcW w:w="2180" w:type="dxa"/>
          </w:tcPr>
          <w:p w14:paraId="6201043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2429" w:type="dxa"/>
          </w:tcPr>
          <w:p w14:paraId="5C0BD3A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196423E1" w14:textId="77777777" w:rsidTr="00E61EE7">
        <w:tc>
          <w:tcPr>
            <w:tcW w:w="648" w:type="dxa"/>
          </w:tcPr>
          <w:p w14:paraId="26940BE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6" w:type="dxa"/>
          </w:tcPr>
          <w:p w14:paraId="18997928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 xml:space="preserve">Проект основных направлений налоговой и бюджетной политики на очередной финансовый год и плановый период 2021-2022 </w:t>
            </w:r>
          </w:p>
        </w:tc>
        <w:tc>
          <w:tcPr>
            <w:tcW w:w="2180" w:type="dxa"/>
          </w:tcPr>
          <w:p w14:paraId="52C9BE02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2429" w:type="dxa"/>
          </w:tcPr>
          <w:p w14:paraId="208B41B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35D0DDF7" w14:textId="77777777" w:rsidTr="00E61EE7">
        <w:tc>
          <w:tcPr>
            <w:tcW w:w="648" w:type="dxa"/>
          </w:tcPr>
          <w:p w14:paraId="31C13CE4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6" w:type="dxa"/>
          </w:tcPr>
          <w:p w14:paraId="5D49BB9C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 xml:space="preserve">Прогноз основных характеристик (общий объем доходов, общий объем расходов, общий объем дефицита ( профицита ) бюджета поселений на очередной финансовый год и плановый период </w:t>
            </w:r>
          </w:p>
        </w:tc>
        <w:tc>
          <w:tcPr>
            <w:tcW w:w="2180" w:type="dxa"/>
          </w:tcPr>
          <w:p w14:paraId="70AF462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2429" w:type="dxa"/>
          </w:tcPr>
          <w:p w14:paraId="0F2266D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64020AC7" w14:textId="77777777" w:rsidTr="00E61EE7">
        <w:tc>
          <w:tcPr>
            <w:tcW w:w="648" w:type="dxa"/>
          </w:tcPr>
          <w:p w14:paraId="28E0109E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6" w:type="dxa"/>
          </w:tcPr>
          <w:p w14:paraId="36EA469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 к проекту бюджета на очередной финансовый год и плановый период</w:t>
            </w:r>
          </w:p>
        </w:tc>
        <w:tc>
          <w:tcPr>
            <w:tcW w:w="2180" w:type="dxa"/>
          </w:tcPr>
          <w:p w14:paraId="54A36D8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2429" w:type="dxa"/>
          </w:tcPr>
          <w:p w14:paraId="1CAE410B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47ACD2AB" w14:textId="77777777" w:rsidTr="00E61EE7">
        <w:tc>
          <w:tcPr>
            <w:tcW w:w="648" w:type="dxa"/>
          </w:tcPr>
          <w:p w14:paraId="3D644E95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6" w:type="dxa"/>
          </w:tcPr>
          <w:p w14:paraId="4C277F3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Оценка ожидаемого исполнения бюджета поселения за текущий год.</w:t>
            </w:r>
          </w:p>
        </w:tc>
        <w:tc>
          <w:tcPr>
            <w:tcW w:w="2180" w:type="dxa"/>
          </w:tcPr>
          <w:p w14:paraId="22497AE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2429" w:type="dxa"/>
          </w:tcPr>
          <w:p w14:paraId="77FD337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1B3A4D80" w14:textId="77777777" w:rsidTr="00E61EE7">
        <w:tc>
          <w:tcPr>
            <w:tcW w:w="648" w:type="dxa"/>
          </w:tcPr>
          <w:p w14:paraId="4C1AD3F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6" w:type="dxa"/>
          </w:tcPr>
          <w:p w14:paraId="3C43AA5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Представление проекта решения о бюджете Городокского сельсовета на текущий финансовый год и на плановый период с приложением документов, подлежащих внесению в составе бюджетного послания в соответствии с бюджетным законодательством в Кавказский сельский совет депутатов</w:t>
            </w:r>
          </w:p>
        </w:tc>
        <w:tc>
          <w:tcPr>
            <w:tcW w:w="2180" w:type="dxa"/>
          </w:tcPr>
          <w:p w14:paraId="0AEB8BA1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2429" w:type="dxa"/>
          </w:tcPr>
          <w:p w14:paraId="09584ACD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  <w:tr w:rsidR="00C011FA" w:rsidRPr="00C011FA" w14:paraId="5F59019B" w14:textId="77777777" w:rsidTr="00E61EE7">
        <w:tc>
          <w:tcPr>
            <w:tcW w:w="648" w:type="dxa"/>
          </w:tcPr>
          <w:p w14:paraId="26BBF5BA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6" w:type="dxa"/>
          </w:tcPr>
          <w:p w14:paraId="13CEAC53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проекта решения о бюджете Городокского сельсовета на очередной финансовый год и на плановый период с приложением документов, подлежащих внесению в составе бюджетного послания в соответствии с бюджетным законодательством в ФЭУ для проведения экспертизы проекта решения в соответствии с требованиями бюджетного законодательства Российской Федерации. </w:t>
            </w:r>
          </w:p>
        </w:tc>
        <w:tc>
          <w:tcPr>
            <w:tcW w:w="2180" w:type="dxa"/>
          </w:tcPr>
          <w:p w14:paraId="7AB5B820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До 15 ноября</w:t>
            </w:r>
          </w:p>
        </w:tc>
        <w:tc>
          <w:tcPr>
            <w:tcW w:w="2429" w:type="dxa"/>
          </w:tcPr>
          <w:p w14:paraId="2865AADF" w14:textId="77777777" w:rsidR="00C011FA" w:rsidRPr="00C011FA" w:rsidRDefault="00C011FA" w:rsidP="00C0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1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Городокского сельсовета</w:t>
            </w:r>
          </w:p>
        </w:tc>
      </w:tr>
    </w:tbl>
    <w:p w14:paraId="749F73EB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2EEBB2" w14:textId="77777777" w:rsidR="00C011FA" w:rsidRPr="00C011FA" w:rsidRDefault="00C011FA" w:rsidP="00C011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714BFBD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Главный бухгалтер администрации</w:t>
      </w:r>
    </w:p>
    <w:p w14:paraId="320C98B7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11FA">
        <w:rPr>
          <w:rFonts w:ascii="Times New Roman" w:hAnsi="Times New Roman" w:cs="Times New Roman"/>
          <w:sz w:val="20"/>
          <w:szCs w:val="20"/>
        </w:rPr>
        <w:t xml:space="preserve"> Городокского сельсовета                                             О.А. Кривина</w:t>
      </w:r>
    </w:p>
    <w:p w14:paraId="284B8344" w14:textId="77777777" w:rsidR="00C011FA" w:rsidRP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F798EC" w14:textId="77777777" w:rsidR="00C011FA" w:rsidRPr="00D37197" w:rsidRDefault="00C011FA" w:rsidP="00C011FA">
      <w:pPr>
        <w:rPr>
          <w:rFonts w:ascii="Arial" w:hAnsi="Arial" w:cs="Arial"/>
        </w:rPr>
      </w:pPr>
    </w:p>
    <w:p w14:paraId="54EF323B" w14:textId="77777777" w:rsid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УЧРЕДИТЕЛЬ:                                                                                                                 АДРЕС:</w:t>
      </w:r>
    </w:p>
    <w:p w14:paraId="7766DC18" w14:textId="77777777" w:rsid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 Городокского  сельсовета,                                               662631  с. Городок,  ул. Ленина,  6 «а»</w:t>
      </w:r>
    </w:p>
    <w:p w14:paraId="40167CAE" w14:textId="77777777" w:rsid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Городокский  сельский  Совет  депутатов                                                            Минусинского  района</w:t>
      </w:r>
    </w:p>
    <w:p w14:paraId="39B9F1B5" w14:textId="77777777" w:rsidR="00C011FA" w:rsidRDefault="00C011FA" w:rsidP="00C011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Минусинского  района                                                                                           тел.71-2-68</w:t>
      </w:r>
    </w:p>
    <w:p w14:paraId="2D7A8612" w14:textId="50C4FC7E" w:rsidR="00C011FA" w:rsidRDefault="00C011FA" w:rsidP="00C011FA">
      <w:pPr>
        <w:pStyle w:val="a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Отпечатано  в  ГП  КК  «Минусинская   типография»                                                                                                                                             </w:t>
      </w:r>
      <w:r w:rsidR="00D623D1">
        <w:rPr>
          <w:sz w:val="20"/>
          <w:szCs w:val="20"/>
        </w:rPr>
        <w:t>у</w:t>
      </w:r>
      <w:r>
        <w:rPr>
          <w:sz w:val="20"/>
          <w:szCs w:val="20"/>
        </w:rPr>
        <w:t>л.</w:t>
      </w:r>
      <w:r w:rsidR="00D623D1">
        <w:rPr>
          <w:sz w:val="20"/>
          <w:szCs w:val="20"/>
        </w:rPr>
        <w:t xml:space="preserve"> </w:t>
      </w:r>
      <w:r>
        <w:rPr>
          <w:sz w:val="20"/>
          <w:szCs w:val="20"/>
        </w:rPr>
        <w:t>Комсомольская,</w:t>
      </w:r>
      <w:r w:rsidR="00D623D1">
        <w:rPr>
          <w:sz w:val="20"/>
          <w:szCs w:val="20"/>
        </w:rPr>
        <w:t xml:space="preserve"> </w:t>
      </w:r>
      <w:r>
        <w:rPr>
          <w:sz w:val="20"/>
          <w:szCs w:val="20"/>
        </w:rPr>
        <w:t>9, тел.</w:t>
      </w:r>
      <w:r w:rsidR="00D623D1">
        <w:rPr>
          <w:sz w:val="20"/>
          <w:szCs w:val="20"/>
        </w:rPr>
        <w:t xml:space="preserve"> </w:t>
      </w:r>
      <w:bookmarkStart w:id="3" w:name="_GoBack"/>
      <w:bookmarkEnd w:id="3"/>
      <w:r>
        <w:rPr>
          <w:sz w:val="20"/>
          <w:szCs w:val="20"/>
        </w:rPr>
        <w:t>2-20-54</w:t>
      </w:r>
    </w:p>
    <w:p w14:paraId="507627CC" w14:textId="77777777" w:rsidR="00C011FA" w:rsidRDefault="00C011FA" w:rsidP="00C011FA">
      <w:pPr>
        <w:pStyle w:val="a8"/>
        <w:jc w:val="center"/>
        <w:rPr>
          <w:sz w:val="20"/>
          <w:szCs w:val="20"/>
        </w:rPr>
      </w:pPr>
      <w:r>
        <w:rPr>
          <w:sz w:val="20"/>
          <w:szCs w:val="20"/>
        </w:rPr>
        <w:t>ТИРАЖ: 900 шт.</w:t>
      </w:r>
    </w:p>
    <w:p w14:paraId="5A8C37DA" w14:textId="77777777" w:rsidR="00C011FA" w:rsidRPr="00F86B3E" w:rsidRDefault="00C011FA" w:rsidP="00C011FA">
      <w:pPr>
        <w:rPr>
          <w:rFonts w:ascii="Arial" w:eastAsia="Times New Roman" w:hAnsi="Arial" w:cs="Arial"/>
          <w:sz w:val="24"/>
          <w:szCs w:val="24"/>
        </w:rPr>
      </w:pPr>
    </w:p>
    <w:p w14:paraId="50477D86" w14:textId="77777777" w:rsidR="00C011FA" w:rsidRPr="00F86B3E" w:rsidRDefault="00C011FA" w:rsidP="00C011FA">
      <w:pPr>
        <w:rPr>
          <w:rFonts w:ascii="Arial" w:hAnsi="Arial" w:cs="Arial"/>
          <w:sz w:val="24"/>
          <w:szCs w:val="24"/>
        </w:rPr>
      </w:pPr>
    </w:p>
    <w:p w14:paraId="4FC71DCB" w14:textId="77777777" w:rsidR="003A0950" w:rsidRDefault="003A0950"/>
    <w:sectPr w:rsidR="003A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115F"/>
    <w:multiLevelType w:val="multilevel"/>
    <w:tmpl w:val="23F61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761E3"/>
    <w:multiLevelType w:val="multilevel"/>
    <w:tmpl w:val="24285F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2511F8"/>
    <w:multiLevelType w:val="multilevel"/>
    <w:tmpl w:val="2376A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E7C2B"/>
    <w:multiLevelType w:val="multilevel"/>
    <w:tmpl w:val="B888A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72D8C"/>
    <w:multiLevelType w:val="multilevel"/>
    <w:tmpl w:val="1868A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5"/>
    <w:rsid w:val="003A0950"/>
    <w:rsid w:val="00C011FA"/>
    <w:rsid w:val="00CE2F95"/>
    <w:rsid w:val="00D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9C14"/>
  <w15:chartTrackingRefBased/>
  <w15:docId w15:val="{29014C2F-5226-4002-9F50-F160BB13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F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F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1FA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C011F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1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5">
    <w:name w:val="Основной текст_"/>
    <w:basedOn w:val="a0"/>
    <w:link w:val="1"/>
    <w:rsid w:val="00C011FA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C011F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sid w:val="00C011FA"/>
    <w:rPr>
      <w:rFonts w:ascii="Calibri" w:eastAsia="Calibri" w:hAnsi="Calibri" w:cs="Calibri"/>
      <w:sz w:val="28"/>
      <w:szCs w:val="28"/>
    </w:rPr>
  </w:style>
  <w:style w:type="character" w:customStyle="1" w:styleId="a6">
    <w:name w:val="Другое_"/>
    <w:basedOn w:val="a0"/>
    <w:link w:val="a7"/>
    <w:rsid w:val="00C011F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011FA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C011FA"/>
    <w:pPr>
      <w:widowControl w:val="0"/>
      <w:spacing w:after="39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C011FA"/>
    <w:pPr>
      <w:widowControl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C011FA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011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011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DD06494D48C9D5DCA121128AAFFA3A0F104AC1109A51EAD068712DD3D51F7B21B22DDF74102158DD9947B1B16Cr919J" TargetMode="External"/><Relationship Id="rId5" Type="http://schemas.openxmlformats.org/officeDocument/2006/relationships/hyperlink" Target="http://consultantplus/offline/ref=DD06494D48C9D5DCA121128AAFFA3A0F104AC1109A51EAD068712DD3D51F7B21A02D8778162541D6CC08F7E4639B300A7630EF2E4BFErE1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4497</Words>
  <Characters>25635</Characters>
  <Application>Microsoft Office Word</Application>
  <DocSecurity>0</DocSecurity>
  <Lines>213</Lines>
  <Paragraphs>60</Paragraphs>
  <ScaleCrop>false</ScaleCrop>
  <Company/>
  <LinksUpToDate>false</LinksUpToDate>
  <CharactersWithSpaces>30072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2022-11-11T09:16:00Z</cp:lastPrinted>
  <dcterms:created xsi:type="dcterms:W3CDTF">2022-11-11T09:08:00Z</dcterms:created>
  <dcterms:modified xsi:type="dcterms:W3CDTF">2022-11-11T10:23:00Z</dcterms:modified>
</cp:coreProperties>
</file>